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629"/>
        <w:gridCol w:w="515"/>
        <w:gridCol w:w="1768"/>
        <w:gridCol w:w="296"/>
        <w:gridCol w:w="4489"/>
      </w:tblGrid>
      <w:tr w:rsidR="008E5071" w:rsidTr="00EE7D55">
        <w:trPr>
          <w:cantSplit/>
          <w:trHeight w:val="1417"/>
        </w:trPr>
        <w:tc>
          <w:tcPr>
            <w:tcW w:w="2636" w:type="pct"/>
            <w:gridSpan w:val="5"/>
            <w:tcBorders>
              <w:bottom w:val="nil"/>
            </w:tcBorders>
          </w:tcPr>
          <w:p w:rsidR="008E5071" w:rsidRPr="003A3BA2" w:rsidRDefault="008E5071" w:rsidP="00EE7D55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DE41598" wp14:editId="421D4402">
                  <wp:extent cx="609600" cy="742950"/>
                  <wp:effectExtent l="0" t="0" r="0" b="0"/>
                  <wp:docPr id="1" name="Рисунок 1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</w:tcPr>
          <w:p w:rsidR="008E5071" w:rsidRDefault="008E5071" w:rsidP="00EE7D55">
            <w:pPr>
              <w:jc w:val="center"/>
              <w:rPr>
                <w:bCs/>
                <w:sz w:val="26"/>
                <w:szCs w:val="26"/>
              </w:rPr>
            </w:pPr>
          </w:p>
          <w:p w:rsidR="008E5071" w:rsidRDefault="008E5071" w:rsidP="00EE7D55">
            <w:pPr>
              <w:jc w:val="center"/>
              <w:rPr>
                <w:bCs/>
                <w:sz w:val="26"/>
                <w:szCs w:val="26"/>
              </w:rPr>
            </w:pPr>
          </w:p>
          <w:p w:rsidR="008E5071" w:rsidRPr="00157F48" w:rsidRDefault="008E5071" w:rsidP="00EE7D5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E5071" w:rsidTr="00EE7D55">
        <w:trPr>
          <w:cantSplit/>
          <w:trHeight w:val="2490"/>
        </w:trPr>
        <w:tc>
          <w:tcPr>
            <w:tcW w:w="2636" w:type="pct"/>
            <w:gridSpan w:val="5"/>
            <w:tcBorders>
              <w:bottom w:val="nil"/>
            </w:tcBorders>
          </w:tcPr>
          <w:p w:rsidR="008E5071" w:rsidRDefault="008E5071" w:rsidP="00EE7D55">
            <w:pPr>
              <w:pStyle w:val="a3"/>
              <w:spacing w:after="0"/>
              <w:ind w:left="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8E5071" w:rsidRDefault="008E5071" w:rsidP="00EE7D55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Смидовича, д. </w:t>
            </w:r>
            <w:smartTag w:uri="urn:schemas-microsoft-com:office:smarttags" w:element="metricconverter">
              <w:smartTagPr>
                <w:attr w:name="ProductID" w:val="25, г"/>
              </w:smartTagPr>
              <w:r>
                <w:rPr>
                  <w:sz w:val="18"/>
                </w:rPr>
                <w:t>25, г</w:t>
              </w:r>
            </w:smartTag>
            <w:r>
              <w:rPr>
                <w:sz w:val="18"/>
              </w:rPr>
              <w:t xml:space="preserve">. Нарьян-Мар, </w:t>
            </w:r>
          </w:p>
          <w:p w:rsidR="008E5071" w:rsidRDefault="008E5071" w:rsidP="00EE7D55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Ненецкий автономный округ, 166000</w:t>
            </w:r>
          </w:p>
          <w:p w:rsidR="008E5071" w:rsidRDefault="008E5071" w:rsidP="00EE7D55">
            <w:pPr>
              <w:tabs>
                <w:tab w:val="left" w:pos="972"/>
                <w:tab w:val="left" w:pos="3312"/>
              </w:tabs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тел./факс (81853) 4-23-04</w:t>
            </w:r>
          </w:p>
          <w:p w:rsidR="008E5071" w:rsidRPr="0059548B" w:rsidRDefault="008E5071" w:rsidP="00EE7D55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59548B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59548B">
              <w:rPr>
                <w:sz w:val="18"/>
                <w:lang w:val="en-US"/>
              </w:rPr>
              <w:t xml:space="preserve">: </w:t>
            </w:r>
            <w:hyperlink r:id="rId7" w:history="1">
              <w:r w:rsidRPr="004326CD">
                <w:rPr>
                  <w:rStyle w:val="a5"/>
                  <w:lang w:val="en-US"/>
                </w:rPr>
                <w:t>medsoc</w:t>
              </w:r>
              <w:r w:rsidRPr="0059548B">
                <w:rPr>
                  <w:rStyle w:val="a5"/>
                  <w:lang w:val="en-US"/>
                </w:rPr>
                <w:t>@</w:t>
              </w:r>
              <w:r w:rsidRPr="004326CD">
                <w:rPr>
                  <w:rStyle w:val="a5"/>
                  <w:lang w:val="en-US"/>
                </w:rPr>
                <w:t>ogvnao</w:t>
              </w:r>
              <w:r w:rsidRPr="0059548B">
                <w:rPr>
                  <w:rStyle w:val="a5"/>
                  <w:lang w:val="en-US"/>
                </w:rPr>
                <w:t>.</w:t>
              </w:r>
              <w:r w:rsidRPr="004326CD">
                <w:rPr>
                  <w:rStyle w:val="a5"/>
                  <w:lang w:val="en-US"/>
                </w:rPr>
                <w:t>ru</w:t>
              </w:r>
            </w:hyperlink>
            <w:r w:rsidRPr="0059548B">
              <w:rPr>
                <w:lang w:val="en-US"/>
              </w:rPr>
              <w:t xml:space="preserve"> </w:t>
            </w:r>
          </w:p>
          <w:p w:rsidR="008E5071" w:rsidRPr="004755BB" w:rsidRDefault="008E5071" w:rsidP="00EE7D55">
            <w:pPr>
              <w:ind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 w:rsidRPr="004755BB">
              <w:rPr>
                <w:sz w:val="18"/>
                <w:lang w:val="en-US"/>
              </w:rPr>
              <w:t xml:space="preserve"> 83960051,</w:t>
            </w:r>
            <w:r w:rsidRPr="004755BB">
              <w:rPr>
                <w:b/>
                <w:bCs/>
                <w:lang w:val="en-US"/>
              </w:rPr>
              <w:t xml:space="preserve"> </w:t>
            </w:r>
            <w:r>
              <w:rPr>
                <w:sz w:val="18"/>
              </w:rPr>
              <w:t>ОГРН</w:t>
            </w:r>
            <w:r w:rsidRPr="004755BB">
              <w:rPr>
                <w:sz w:val="18"/>
                <w:lang w:val="en-US"/>
              </w:rPr>
              <w:t xml:space="preserve"> 1088383000056</w:t>
            </w:r>
          </w:p>
          <w:p w:rsidR="008E5071" w:rsidRPr="0059548B" w:rsidRDefault="008E5071" w:rsidP="00EE7D55">
            <w:pPr>
              <w:ind w:right="-7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ИНН/КПП 2983006779/298301001</w:t>
            </w:r>
          </w:p>
        </w:tc>
        <w:tc>
          <w:tcPr>
            <w:tcW w:w="2364" w:type="pct"/>
            <w:vMerge w:val="restart"/>
          </w:tcPr>
          <w:p w:rsidR="008E5071" w:rsidRDefault="008E5071" w:rsidP="00EE7D55">
            <w:pPr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Руководителям организаций</w:t>
            </w:r>
          </w:p>
          <w:p w:rsidR="008E5071" w:rsidRDefault="008E5071" w:rsidP="00EE7D55">
            <w:pPr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 списку)</w:t>
            </w:r>
          </w:p>
          <w:p w:rsidR="008E5071" w:rsidRPr="005C1613" w:rsidRDefault="008E5071" w:rsidP="00EE7D5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1613">
              <w:rPr>
                <w:sz w:val="28"/>
                <w:szCs w:val="28"/>
                <w:lang w:eastAsia="ar-SA"/>
              </w:rPr>
              <w:t xml:space="preserve"> </w:t>
            </w:r>
          </w:p>
          <w:p w:rsidR="008E5071" w:rsidRPr="005C1613" w:rsidRDefault="008E5071" w:rsidP="00EE7D5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8E5071" w:rsidRPr="00157F48" w:rsidRDefault="008E5071" w:rsidP="00EE7D55">
            <w:pPr>
              <w:pStyle w:val="2"/>
              <w:jc w:val="center"/>
              <w:rPr>
                <w:bCs/>
                <w:sz w:val="26"/>
                <w:szCs w:val="26"/>
              </w:rPr>
            </w:pPr>
          </w:p>
        </w:tc>
      </w:tr>
      <w:tr w:rsidR="008E5071" w:rsidTr="00EE7D55">
        <w:trPr>
          <w:cantSplit/>
          <w:trHeight w:val="269"/>
        </w:trPr>
        <w:tc>
          <w:tcPr>
            <w:tcW w:w="420" w:type="pct"/>
            <w:vAlign w:val="center"/>
          </w:tcPr>
          <w:p w:rsidR="008E5071" w:rsidRDefault="008E5071" w:rsidP="00EE7D55">
            <w:pPr>
              <w:jc w:val="center"/>
              <w:rPr>
                <w:b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</w:tcBorders>
            <w:vAlign w:val="center"/>
          </w:tcPr>
          <w:p w:rsidR="008E5071" w:rsidRDefault="008E5071" w:rsidP="00EE7D55">
            <w:pPr>
              <w:jc w:val="center"/>
              <w:rPr>
                <w:bCs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8E5071" w:rsidRDefault="008E5071" w:rsidP="00EE7D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8E5071" w:rsidRDefault="008E5071" w:rsidP="00EE7D55">
            <w:pPr>
              <w:jc w:val="center"/>
              <w:rPr>
                <w:bCs/>
              </w:rPr>
            </w:pPr>
          </w:p>
        </w:tc>
        <w:tc>
          <w:tcPr>
            <w:tcW w:w="156" w:type="pct"/>
          </w:tcPr>
          <w:p w:rsidR="008E5071" w:rsidRDefault="008E5071" w:rsidP="00EE7D55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8E5071" w:rsidRDefault="008E5071" w:rsidP="00EE7D55">
            <w:pPr>
              <w:jc w:val="center"/>
              <w:rPr>
                <w:b/>
                <w:sz w:val="26"/>
              </w:rPr>
            </w:pPr>
          </w:p>
        </w:tc>
      </w:tr>
    </w:tbl>
    <w:p w:rsidR="008E5071" w:rsidRPr="00571A4B" w:rsidRDefault="008E5071" w:rsidP="008E5071">
      <w:pPr>
        <w:widowControl w:val="0"/>
      </w:pPr>
      <w:r>
        <w:rPr>
          <w:sz w:val="26"/>
          <w:szCs w:val="26"/>
        </w:rPr>
        <w:t xml:space="preserve">                   </w:t>
      </w:r>
    </w:p>
    <w:p w:rsidR="008E5071" w:rsidRDefault="008E5071" w:rsidP="008E5071">
      <w:pPr>
        <w:widowControl w:val="0"/>
        <w:jc w:val="center"/>
        <w:rPr>
          <w:sz w:val="26"/>
          <w:szCs w:val="26"/>
        </w:rPr>
      </w:pPr>
    </w:p>
    <w:p w:rsidR="008E5071" w:rsidRPr="0048042D" w:rsidRDefault="008E5071" w:rsidP="008E5071">
      <w:pPr>
        <w:widowControl w:val="0"/>
        <w:jc w:val="center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>Уважаемые руководители!</w:t>
      </w:r>
    </w:p>
    <w:p w:rsidR="008E5071" w:rsidRPr="00A956B6" w:rsidRDefault="008E5071" w:rsidP="008E5071">
      <w:pPr>
        <w:widowControl w:val="0"/>
        <w:jc w:val="center"/>
        <w:rPr>
          <w:sz w:val="26"/>
          <w:szCs w:val="26"/>
        </w:rPr>
      </w:pPr>
    </w:p>
    <w:p w:rsidR="000E2877" w:rsidRDefault="008E5071" w:rsidP="008E5071">
      <w:pPr>
        <w:ind w:firstLine="708"/>
        <w:jc w:val="both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 xml:space="preserve">Департамент здравоохранения, труда и социальной защиты населения Ненецкого автономного округа (далее – Департамент) </w:t>
      </w:r>
      <w:r w:rsidR="0076292D">
        <w:rPr>
          <w:spacing w:val="-7"/>
          <w:sz w:val="26"/>
          <w:szCs w:val="26"/>
        </w:rPr>
        <w:t xml:space="preserve">информирует о </w:t>
      </w:r>
      <w:r w:rsidR="000E2877">
        <w:rPr>
          <w:spacing w:val="-7"/>
          <w:sz w:val="26"/>
          <w:szCs w:val="26"/>
        </w:rPr>
        <w:t>проведении работ по внедрению</w:t>
      </w:r>
      <w:r w:rsidR="0076292D">
        <w:rPr>
          <w:spacing w:val="-7"/>
          <w:sz w:val="26"/>
          <w:szCs w:val="26"/>
        </w:rPr>
        <w:t xml:space="preserve"> информационной системы «Мониторинг здравоохранения»</w:t>
      </w:r>
      <w:r w:rsidR="000E2877">
        <w:rPr>
          <w:spacing w:val="-7"/>
          <w:sz w:val="26"/>
          <w:szCs w:val="26"/>
        </w:rPr>
        <w:t xml:space="preserve"> </w:t>
      </w:r>
      <w:r w:rsidR="00CB143F">
        <w:rPr>
          <w:spacing w:val="-7"/>
          <w:sz w:val="26"/>
          <w:szCs w:val="26"/>
        </w:rPr>
        <w:t>(далее – информационная система)</w:t>
      </w:r>
      <w:r w:rsidR="000E2877">
        <w:rPr>
          <w:spacing w:val="-7"/>
          <w:sz w:val="26"/>
          <w:szCs w:val="26"/>
        </w:rPr>
        <w:t>.</w:t>
      </w:r>
    </w:p>
    <w:p w:rsidR="008E5071" w:rsidRPr="005D06C3" w:rsidRDefault="000E2877" w:rsidP="000E2877">
      <w:pPr>
        <w:ind w:firstLine="708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Основным функционалом информационной системы является автоматизация </w:t>
      </w:r>
      <w:r w:rsidR="000E38EE">
        <w:rPr>
          <w:spacing w:val="-7"/>
          <w:sz w:val="26"/>
          <w:szCs w:val="26"/>
        </w:rPr>
        <w:t xml:space="preserve">процесса </w:t>
      </w:r>
      <w:r>
        <w:rPr>
          <w:spacing w:val="-7"/>
          <w:sz w:val="26"/>
          <w:szCs w:val="26"/>
        </w:rPr>
        <w:t xml:space="preserve">представления статистических </w:t>
      </w:r>
      <w:r w:rsidR="00444690">
        <w:rPr>
          <w:spacing w:val="-7"/>
          <w:sz w:val="26"/>
          <w:szCs w:val="26"/>
        </w:rPr>
        <w:t>(приложение №</w:t>
      </w:r>
      <w:r w:rsidR="006B0B31">
        <w:rPr>
          <w:spacing w:val="-7"/>
          <w:sz w:val="26"/>
          <w:szCs w:val="26"/>
        </w:rPr>
        <w:t xml:space="preserve"> </w:t>
      </w:r>
      <w:r w:rsidR="00444690">
        <w:rPr>
          <w:spacing w:val="-7"/>
          <w:sz w:val="26"/>
          <w:szCs w:val="26"/>
        </w:rPr>
        <w:t>1)</w:t>
      </w:r>
      <w:r>
        <w:rPr>
          <w:spacing w:val="-7"/>
          <w:sz w:val="26"/>
          <w:szCs w:val="26"/>
        </w:rPr>
        <w:t xml:space="preserve"> и формализованн</w:t>
      </w:r>
      <w:r w:rsidR="00CB143F">
        <w:rPr>
          <w:spacing w:val="-7"/>
          <w:sz w:val="26"/>
          <w:szCs w:val="26"/>
        </w:rPr>
        <w:t>ых данных</w:t>
      </w:r>
      <w:r>
        <w:rPr>
          <w:spacing w:val="-7"/>
          <w:sz w:val="26"/>
          <w:szCs w:val="26"/>
        </w:rPr>
        <w:t xml:space="preserve"> в интересах Департамента</w:t>
      </w:r>
      <w:r w:rsidR="000E38EE">
        <w:rPr>
          <w:spacing w:val="-7"/>
          <w:sz w:val="26"/>
          <w:szCs w:val="26"/>
        </w:rPr>
        <w:t xml:space="preserve"> и подведомственных организаций</w:t>
      </w:r>
    </w:p>
    <w:p w:rsidR="000E38EE" w:rsidRDefault="000E2877" w:rsidP="000E38EE">
      <w:pPr>
        <w:ind w:firstLine="708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Прошу привлечь к обучению технических специалистов и заинтересованных должностных лиц</w:t>
      </w:r>
      <w:r w:rsidRPr="000E2877">
        <w:rPr>
          <w:spacing w:val="-7"/>
          <w:sz w:val="26"/>
          <w:szCs w:val="26"/>
        </w:rPr>
        <w:t xml:space="preserve"> </w:t>
      </w:r>
      <w:r w:rsidR="00D71D88">
        <w:rPr>
          <w:spacing w:val="-7"/>
          <w:sz w:val="26"/>
          <w:szCs w:val="26"/>
        </w:rPr>
        <w:t>организации,</w:t>
      </w:r>
      <w:r>
        <w:rPr>
          <w:spacing w:val="-7"/>
          <w:sz w:val="26"/>
          <w:szCs w:val="26"/>
        </w:rPr>
        <w:t xml:space="preserve"> </w:t>
      </w:r>
      <w:r w:rsidR="00444690">
        <w:rPr>
          <w:spacing w:val="-7"/>
          <w:sz w:val="26"/>
          <w:szCs w:val="26"/>
        </w:rPr>
        <w:t>в соответствии с графиком обучения (приложение №</w:t>
      </w:r>
      <w:r w:rsidR="006B0B31">
        <w:rPr>
          <w:spacing w:val="-7"/>
          <w:sz w:val="26"/>
          <w:szCs w:val="26"/>
        </w:rPr>
        <w:t xml:space="preserve"> </w:t>
      </w:r>
      <w:r w:rsidR="00444690">
        <w:rPr>
          <w:spacing w:val="-7"/>
          <w:sz w:val="26"/>
          <w:szCs w:val="26"/>
        </w:rPr>
        <w:t>2).</w:t>
      </w:r>
      <w:r w:rsidR="000E38EE" w:rsidRPr="000E38EE">
        <w:rPr>
          <w:spacing w:val="-7"/>
          <w:sz w:val="26"/>
          <w:szCs w:val="26"/>
        </w:rPr>
        <w:t xml:space="preserve"> </w:t>
      </w:r>
      <w:r w:rsidR="000E38EE">
        <w:rPr>
          <w:spacing w:val="-7"/>
          <w:sz w:val="26"/>
          <w:szCs w:val="26"/>
        </w:rPr>
        <w:t xml:space="preserve">В процессе обучения </w:t>
      </w:r>
      <w:r w:rsidR="000E38EE">
        <w:rPr>
          <w:spacing w:val="-7"/>
          <w:sz w:val="26"/>
          <w:szCs w:val="26"/>
        </w:rPr>
        <w:t>будет показан функционал и воз</w:t>
      </w:r>
      <w:r w:rsidR="000E38EE">
        <w:rPr>
          <w:spacing w:val="-7"/>
          <w:sz w:val="26"/>
          <w:szCs w:val="26"/>
        </w:rPr>
        <w:t>можности информационной системы, порядок ее настройки и подключения.</w:t>
      </w:r>
      <w:r w:rsidR="000E38EE">
        <w:rPr>
          <w:spacing w:val="-7"/>
          <w:sz w:val="26"/>
          <w:szCs w:val="26"/>
        </w:rPr>
        <w:t xml:space="preserve"> </w:t>
      </w:r>
      <w:r w:rsidR="00381396">
        <w:rPr>
          <w:spacing w:val="-7"/>
          <w:sz w:val="26"/>
          <w:szCs w:val="26"/>
        </w:rPr>
        <w:t>Обучение будет проходить на рабочих местах организаций.</w:t>
      </w:r>
      <w:r w:rsidR="000E38EE">
        <w:rPr>
          <w:spacing w:val="-7"/>
          <w:sz w:val="26"/>
          <w:szCs w:val="26"/>
        </w:rPr>
        <w:t xml:space="preserve"> </w:t>
      </w:r>
    </w:p>
    <w:p w:rsidR="008E5071" w:rsidRPr="0048042D" w:rsidRDefault="008E5071" w:rsidP="008E5071">
      <w:pPr>
        <w:ind w:firstLine="708"/>
        <w:jc w:val="both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 xml:space="preserve">Контактное лицо от Департамента - ведущий консультант отдела информатизации и инфраструктурного развития Ниязов Ренат </w:t>
      </w:r>
      <w:proofErr w:type="spellStart"/>
      <w:r w:rsidRPr="0048042D">
        <w:rPr>
          <w:spacing w:val="-7"/>
          <w:sz w:val="26"/>
          <w:szCs w:val="26"/>
        </w:rPr>
        <w:t>Талгатович</w:t>
      </w:r>
      <w:proofErr w:type="spellEnd"/>
      <w:r w:rsidRPr="0048042D">
        <w:rPr>
          <w:spacing w:val="-7"/>
          <w:sz w:val="26"/>
          <w:szCs w:val="26"/>
        </w:rPr>
        <w:t xml:space="preserve">, т. 4-30-93, 8-911-653-43-53. </w:t>
      </w:r>
    </w:p>
    <w:p w:rsidR="008E5071" w:rsidRPr="0048042D" w:rsidRDefault="008E5071" w:rsidP="008E5071">
      <w:pPr>
        <w:ind w:firstLine="708"/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ind w:firstLine="708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Приложение</w:t>
      </w:r>
      <w:r w:rsidR="00444690" w:rsidRPr="00444690">
        <w:rPr>
          <w:spacing w:val="-7"/>
          <w:sz w:val="26"/>
          <w:szCs w:val="26"/>
        </w:rPr>
        <w:t>:</w:t>
      </w:r>
      <w:r>
        <w:rPr>
          <w:spacing w:val="-7"/>
          <w:sz w:val="26"/>
          <w:szCs w:val="26"/>
        </w:rPr>
        <w:t xml:space="preserve"> </w:t>
      </w:r>
      <w:r w:rsidR="00444690">
        <w:rPr>
          <w:spacing w:val="-7"/>
          <w:sz w:val="26"/>
          <w:szCs w:val="26"/>
        </w:rPr>
        <w:t xml:space="preserve">статистические данные </w:t>
      </w:r>
      <w:r>
        <w:rPr>
          <w:spacing w:val="-7"/>
          <w:sz w:val="26"/>
          <w:szCs w:val="26"/>
        </w:rPr>
        <w:t xml:space="preserve"> на 1 л. в 1 экз.</w:t>
      </w:r>
    </w:p>
    <w:p w:rsidR="00444690" w:rsidRPr="0048042D" w:rsidRDefault="00444690" w:rsidP="008E5071">
      <w:pPr>
        <w:ind w:firstLine="708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ab/>
      </w:r>
      <w:r>
        <w:rPr>
          <w:spacing w:val="-7"/>
          <w:sz w:val="26"/>
          <w:szCs w:val="26"/>
        </w:rPr>
        <w:tab/>
        <w:t xml:space="preserve"> </w:t>
      </w:r>
      <w:r w:rsidR="00D31837">
        <w:rPr>
          <w:spacing w:val="-7"/>
          <w:sz w:val="26"/>
          <w:szCs w:val="26"/>
        </w:rPr>
        <w:t>план-</w:t>
      </w:r>
      <w:r>
        <w:rPr>
          <w:spacing w:val="-7"/>
          <w:sz w:val="26"/>
          <w:szCs w:val="26"/>
        </w:rPr>
        <w:t>график обучения на 1 л. в 1 экз.</w:t>
      </w:r>
    </w:p>
    <w:p w:rsidR="008E5071" w:rsidRPr="004755BB" w:rsidRDefault="008E5071" w:rsidP="008E5071">
      <w:pPr>
        <w:ind w:firstLine="708"/>
        <w:jc w:val="both"/>
        <w:rPr>
          <w:spacing w:val="-7"/>
          <w:sz w:val="24"/>
          <w:szCs w:val="24"/>
        </w:rPr>
      </w:pPr>
    </w:p>
    <w:p w:rsidR="008E5071" w:rsidRPr="004755BB" w:rsidRDefault="008E5071" w:rsidP="008E5071">
      <w:pPr>
        <w:ind w:firstLine="708"/>
        <w:jc w:val="both"/>
        <w:rPr>
          <w:spacing w:val="-7"/>
          <w:sz w:val="24"/>
          <w:szCs w:val="24"/>
        </w:rPr>
      </w:pPr>
    </w:p>
    <w:p w:rsidR="008E5071" w:rsidRPr="0048042D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 xml:space="preserve">Заместитель губернатора </w:t>
      </w:r>
    </w:p>
    <w:p w:rsidR="008E5071" w:rsidRPr="0048042D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 xml:space="preserve">Ненецкого автономного округа – </w:t>
      </w:r>
    </w:p>
    <w:p w:rsidR="008E5071" w:rsidRPr="0048042D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48042D">
        <w:rPr>
          <w:spacing w:val="-7"/>
          <w:sz w:val="26"/>
          <w:szCs w:val="26"/>
        </w:rPr>
        <w:t>руководитель Департамента</w:t>
      </w:r>
      <w:r w:rsidRPr="0048042D">
        <w:rPr>
          <w:spacing w:val="-7"/>
          <w:sz w:val="26"/>
          <w:szCs w:val="26"/>
        </w:rPr>
        <w:tab/>
        <w:t xml:space="preserve">     Н.А. Семяшкина</w:t>
      </w: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0E38EE" w:rsidRDefault="000E38EE" w:rsidP="008E507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8E5071" w:rsidRDefault="008E5071" w:rsidP="008E5071">
      <w:pPr>
        <w:jc w:val="both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Ниязов Р.Т. </w:t>
      </w:r>
      <w:r w:rsidRPr="001014E5">
        <w:rPr>
          <w:bCs/>
          <w:sz w:val="16"/>
          <w:szCs w:val="16"/>
        </w:rPr>
        <w:t>(81853)</w:t>
      </w:r>
      <w:r>
        <w:rPr>
          <w:bCs/>
          <w:sz w:val="16"/>
          <w:szCs w:val="16"/>
        </w:rPr>
        <w:t xml:space="preserve"> </w:t>
      </w:r>
      <w:r w:rsidRPr="001014E5">
        <w:rPr>
          <w:bCs/>
          <w:sz w:val="16"/>
          <w:szCs w:val="16"/>
        </w:rPr>
        <w:t>4-30-93</w:t>
      </w:r>
    </w:p>
    <w:p w:rsidR="000E38EE" w:rsidRDefault="000E38EE" w:rsidP="004F7A32">
      <w:pPr>
        <w:jc w:val="right"/>
        <w:rPr>
          <w:bCs/>
          <w:sz w:val="24"/>
          <w:szCs w:val="24"/>
        </w:rPr>
      </w:pPr>
    </w:p>
    <w:p w:rsidR="004F7A32" w:rsidRPr="004755BB" w:rsidRDefault="004F7A32" w:rsidP="004F7A32">
      <w:pPr>
        <w:jc w:val="right"/>
        <w:rPr>
          <w:bCs/>
          <w:sz w:val="24"/>
          <w:szCs w:val="24"/>
        </w:rPr>
      </w:pPr>
      <w:r w:rsidRPr="004755BB">
        <w:rPr>
          <w:bCs/>
          <w:sz w:val="24"/>
          <w:szCs w:val="24"/>
        </w:rPr>
        <w:t>Приложение</w:t>
      </w:r>
      <w:r w:rsidR="00D71DB8">
        <w:rPr>
          <w:bCs/>
          <w:sz w:val="24"/>
          <w:szCs w:val="24"/>
        </w:rPr>
        <w:t xml:space="preserve"> №2</w:t>
      </w:r>
      <w:r w:rsidRPr="004755BB">
        <w:rPr>
          <w:bCs/>
          <w:sz w:val="24"/>
          <w:szCs w:val="24"/>
        </w:rPr>
        <w:t xml:space="preserve"> </w:t>
      </w:r>
    </w:p>
    <w:p w:rsidR="004F7A32" w:rsidRDefault="004F7A32" w:rsidP="004F7A32">
      <w:pPr>
        <w:jc w:val="right"/>
        <w:rPr>
          <w:bCs/>
          <w:sz w:val="24"/>
          <w:szCs w:val="24"/>
        </w:rPr>
      </w:pPr>
    </w:p>
    <w:p w:rsidR="004F7A32" w:rsidRDefault="004F7A32" w:rsidP="004F7A32">
      <w:pPr>
        <w:jc w:val="right"/>
        <w:rPr>
          <w:bCs/>
          <w:sz w:val="24"/>
          <w:szCs w:val="24"/>
        </w:rPr>
      </w:pPr>
    </w:p>
    <w:p w:rsidR="004F7A32" w:rsidRPr="00D71DB8" w:rsidRDefault="004F7A32" w:rsidP="004F7A32">
      <w:pPr>
        <w:jc w:val="center"/>
        <w:rPr>
          <w:b/>
          <w:bCs/>
          <w:sz w:val="24"/>
          <w:szCs w:val="24"/>
        </w:rPr>
      </w:pPr>
      <w:r w:rsidRPr="00D71DB8">
        <w:rPr>
          <w:b/>
          <w:bCs/>
          <w:sz w:val="24"/>
          <w:szCs w:val="24"/>
        </w:rPr>
        <w:t xml:space="preserve">План-график проведения консультативных занятий по представлению </w:t>
      </w:r>
      <w:r w:rsidRPr="00D71DB8">
        <w:rPr>
          <w:b/>
          <w:bCs/>
          <w:sz w:val="24"/>
          <w:szCs w:val="24"/>
        </w:rPr>
        <w:t>ст</w:t>
      </w:r>
      <w:r w:rsidR="007F5C7C" w:rsidRPr="00D71DB8">
        <w:rPr>
          <w:b/>
          <w:bCs/>
          <w:sz w:val="24"/>
          <w:szCs w:val="24"/>
        </w:rPr>
        <w:t>атистических и формализованных данных</w:t>
      </w:r>
      <w:r w:rsidR="00D71DB8" w:rsidRPr="00D71DB8">
        <w:rPr>
          <w:b/>
          <w:bCs/>
          <w:sz w:val="24"/>
          <w:szCs w:val="24"/>
        </w:rPr>
        <w:t xml:space="preserve"> в информационной системе «Мониторинг здравоохранения»</w:t>
      </w:r>
    </w:p>
    <w:p w:rsidR="004F7A32" w:rsidRDefault="004F7A32" w:rsidP="004F7A32">
      <w:pPr>
        <w:jc w:val="center"/>
        <w:rPr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390"/>
        <w:gridCol w:w="2410"/>
      </w:tblGrid>
      <w:tr w:rsidR="004F7A32" w:rsidRPr="001D6AAC" w:rsidTr="007F5C7C">
        <w:tc>
          <w:tcPr>
            <w:tcW w:w="698" w:type="dxa"/>
            <w:shd w:val="clear" w:color="auto" w:fill="auto"/>
            <w:vAlign w:val="center"/>
          </w:tcPr>
          <w:p w:rsidR="004F7A32" w:rsidRPr="004C3A64" w:rsidRDefault="004F7A32" w:rsidP="007F5C7C">
            <w:pPr>
              <w:tabs>
                <w:tab w:val="left" w:pos="4125"/>
              </w:tabs>
              <w:jc w:val="center"/>
              <w:rPr>
                <w:b/>
              </w:rPr>
            </w:pPr>
            <w:r w:rsidRPr="004C3A64">
              <w:rPr>
                <w:b/>
              </w:rPr>
              <w:t xml:space="preserve">№ </w:t>
            </w:r>
            <w:proofErr w:type="gramStart"/>
            <w:r w:rsidRPr="004C3A64">
              <w:rPr>
                <w:b/>
              </w:rPr>
              <w:t>п</w:t>
            </w:r>
            <w:proofErr w:type="gramEnd"/>
            <w:r w:rsidRPr="004C3A64">
              <w:rPr>
                <w:b/>
              </w:rPr>
              <w:t>/п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F7A32" w:rsidRPr="004C3A64" w:rsidRDefault="004F7A32" w:rsidP="007F5C7C">
            <w:pPr>
              <w:tabs>
                <w:tab w:val="left" w:pos="4125"/>
              </w:tabs>
              <w:jc w:val="center"/>
              <w:rPr>
                <w:b/>
              </w:rPr>
            </w:pPr>
            <w:r w:rsidRPr="004C3A64">
              <w:rPr>
                <w:b/>
              </w:rPr>
              <w:t>Наименование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7A32" w:rsidRPr="004C3A64" w:rsidRDefault="004F7A32" w:rsidP="007F5C7C">
            <w:pPr>
              <w:tabs>
                <w:tab w:val="left" w:pos="4125"/>
              </w:tabs>
              <w:jc w:val="center"/>
              <w:rPr>
                <w:b/>
              </w:rPr>
            </w:pPr>
            <w:r w:rsidRPr="004C3A64">
              <w:rPr>
                <w:b/>
              </w:rPr>
              <w:t>Дата проведения обучения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1</w:t>
            </w:r>
          </w:p>
        </w:tc>
        <w:tc>
          <w:tcPr>
            <w:tcW w:w="6390" w:type="dxa"/>
            <w:shd w:val="clear" w:color="auto" w:fill="auto"/>
          </w:tcPr>
          <w:p w:rsidR="004F7A32" w:rsidRPr="000F1172" w:rsidRDefault="004F7A32" w:rsidP="00EE7D55">
            <w:r w:rsidRPr="00E20215">
              <w:rPr>
                <w:color w:val="000000"/>
                <w:lang w:eastAsia="en-US"/>
              </w:rPr>
              <w:t>Государ</w:t>
            </w:r>
            <w:r>
              <w:rPr>
                <w:color w:val="000000"/>
                <w:lang w:eastAsia="en-US"/>
              </w:rPr>
              <w:t>ственное бюджетное учреждение зд</w:t>
            </w:r>
            <w:r w:rsidRPr="00E20215">
              <w:rPr>
                <w:color w:val="000000"/>
                <w:lang w:eastAsia="en-US"/>
              </w:rPr>
              <w:t>раво</w:t>
            </w:r>
            <w:r>
              <w:rPr>
                <w:color w:val="000000"/>
                <w:lang w:eastAsia="en-US"/>
              </w:rPr>
              <w:t>охранения</w:t>
            </w:r>
            <w:r w:rsidRPr="00E20215">
              <w:rPr>
                <w:color w:val="000000"/>
                <w:lang w:eastAsia="en-US"/>
              </w:rPr>
              <w:t xml:space="preserve"> НАО "Ненецкая окружная больница"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09-00 до 09-45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2</w:t>
            </w:r>
          </w:p>
        </w:tc>
        <w:tc>
          <w:tcPr>
            <w:tcW w:w="6390" w:type="dxa"/>
            <w:shd w:val="clear" w:color="auto" w:fill="auto"/>
          </w:tcPr>
          <w:p w:rsidR="004F7A32" w:rsidRPr="000F1172" w:rsidRDefault="004F7A32" w:rsidP="00EE7D55">
            <w:r w:rsidRPr="000F1172">
              <w:t>КУ НАО «Бюро судебно-медицинской экспертизы»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10-00 до 10-45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3</w:t>
            </w:r>
          </w:p>
        </w:tc>
        <w:tc>
          <w:tcPr>
            <w:tcW w:w="6390" w:type="dxa"/>
            <w:shd w:val="clear" w:color="auto" w:fill="auto"/>
          </w:tcPr>
          <w:p w:rsidR="004F7A32" w:rsidRPr="00ED2C1E" w:rsidRDefault="004F7A32" w:rsidP="00EE7D55">
            <w:pPr>
              <w:rPr>
                <w:b/>
              </w:rPr>
            </w:pPr>
            <w:r w:rsidRPr="00E20215">
              <w:rPr>
                <w:color w:val="000000"/>
                <w:lang w:eastAsia="en-US"/>
              </w:rPr>
              <w:t>ГБУЗ НАО "Ненецкая окружная стоматологическая поликлиника"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11-15 до 12-00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4</w:t>
            </w:r>
          </w:p>
        </w:tc>
        <w:tc>
          <w:tcPr>
            <w:tcW w:w="6390" w:type="dxa"/>
            <w:shd w:val="clear" w:color="auto" w:fill="auto"/>
          </w:tcPr>
          <w:p w:rsidR="004F7A32" w:rsidRDefault="004F7A32" w:rsidP="00EE7D55">
            <w:pPr>
              <w:rPr>
                <w:color w:val="000000"/>
                <w:lang w:eastAsia="en-US"/>
              </w:rPr>
            </w:pPr>
            <w:r w:rsidRPr="00E20215">
              <w:rPr>
                <w:color w:val="000000"/>
                <w:lang w:eastAsia="en-US"/>
              </w:rPr>
              <w:t>ГБУЗ НАО "</w:t>
            </w:r>
            <w:proofErr w:type="spellStart"/>
            <w:r w:rsidRPr="00E20215">
              <w:rPr>
                <w:color w:val="000000"/>
                <w:lang w:eastAsia="en-US"/>
              </w:rPr>
              <w:t>ОкрТубдиспансер</w:t>
            </w:r>
            <w:proofErr w:type="spellEnd"/>
            <w:r w:rsidRPr="00E20215">
              <w:rPr>
                <w:color w:val="000000"/>
                <w:lang w:eastAsia="en-US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13-30 до 14-05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5</w:t>
            </w:r>
          </w:p>
        </w:tc>
        <w:tc>
          <w:tcPr>
            <w:tcW w:w="6390" w:type="dxa"/>
            <w:shd w:val="clear" w:color="auto" w:fill="auto"/>
          </w:tcPr>
          <w:p w:rsidR="004F7A32" w:rsidRPr="00E20215" w:rsidRDefault="004F7A32" w:rsidP="00EE7D55">
            <w:pPr>
              <w:rPr>
                <w:color w:val="000000"/>
                <w:lang w:eastAsia="en-US"/>
              </w:rPr>
            </w:pPr>
            <w:r w:rsidRPr="00EF7FD6">
              <w:rPr>
                <w:color w:val="000000"/>
                <w:lang w:eastAsia="en-US"/>
              </w:rPr>
              <w:t>ГБУЗ НАО "Специализированный дом ребенка"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14-10 до 14-45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6</w:t>
            </w:r>
          </w:p>
        </w:tc>
        <w:tc>
          <w:tcPr>
            <w:tcW w:w="6390" w:type="dxa"/>
            <w:shd w:val="clear" w:color="auto" w:fill="auto"/>
          </w:tcPr>
          <w:p w:rsidR="004F7A32" w:rsidRPr="00ED2C1E" w:rsidRDefault="004F7A32" w:rsidP="00EE7D55">
            <w:pPr>
              <w:rPr>
                <w:b/>
              </w:rPr>
            </w:pPr>
            <w:r w:rsidRPr="00E20215">
              <w:rPr>
                <w:color w:val="000000"/>
                <w:lang w:eastAsia="en-US"/>
              </w:rPr>
              <w:t>ГБУЗ НАО</w:t>
            </w:r>
            <w:r>
              <w:rPr>
                <w:color w:val="000000"/>
                <w:lang w:eastAsia="en-US"/>
              </w:rPr>
              <w:t xml:space="preserve"> </w:t>
            </w:r>
            <w:r w:rsidRPr="00E20215">
              <w:rPr>
                <w:color w:val="000000"/>
                <w:lang w:eastAsia="en-US"/>
              </w:rPr>
              <w:t>"ЦРП ЗР НАО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r>
              <w:t>29</w:t>
            </w:r>
            <w:r>
              <w:t>.07.15 с 15-30 до 16-10</w:t>
            </w:r>
          </w:p>
        </w:tc>
      </w:tr>
      <w:tr w:rsidR="004F7A32" w:rsidRPr="001D6AAC" w:rsidTr="00EE7D55"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7</w:t>
            </w:r>
          </w:p>
        </w:tc>
        <w:tc>
          <w:tcPr>
            <w:tcW w:w="6390" w:type="dxa"/>
            <w:shd w:val="clear" w:color="auto" w:fill="auto"/>
          </w:tcPr>
          <w:p w:rsidR="004F7A32" w:rsidRPr="00ED2C1E" w:rsidRDefault="004F7A32" w:rsidP="00EE7D55">
            <w:pPr>
              <w:rPr>
                <w:b/>
              </w:rPr>
            </w:pPr>
            <w:r w:rsidRPr="000F1172">
              <w:rPr>
                <w:color w:val="000000"/>
                <w:lang w:eastAsia="en-US"/>
              </w:rPr>
              <w:t>Казенное учреждение Ненецкого автономного округа "Финансово-расчетный центр"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29</w:t>
            </w:r>
            <w:r>
              <w:t>.07.15 с 16-30 до 17-00</w:t>
            </w:r>
          </w:p>
        </w:tc>
      </w:tr>
      <w:tr w:rsidR="004F7A32" w:rsidRPr="001D6AAC" w:rsidTr="00EE7D55">
        <w:trPr>
          <w:trHeight w:val="540"/>
        </w:trPr>
        <w:tc>
          <w:tcPr>
            <w:tcW w:w="698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 w:rsidRPr="001D6AAC">
              <w:t>8</w:t>
            </w:r>
          </w:p>
        </w:tc>
        <w:tc>
          <w:tcPr>
            <w:tcW w:w="6390" w:type="dxa"/>
            <w:shd w:val="clear" w:color="auto" w:fill="auto"/>
          </w:tcPr>
          <w:p w:rsidR="004F7A32" w:rsidRPr="00E20215" w:rsidRDefault="004F7A32" w:rsidP="00EE7D55">
            <w:pPr>
              <w:rPr>
                <w:color w:val="000000"/>
                <w:lang w:eastAsia="en-US"/>
              </w:rPr>
            </w:pPr>
            <w:r w:rsidRPr="000F1172">
              <w:t>Департамент здравоохранения, труда и социальной защиты населения Ненецкого автономного округа</w:t>
            </w:r>
            <w:r>
              <w:t xml:space="preserve"> + должностные лица организаций не прошедшие обуче</w:t>
            </w:r>
            <w:r>
              <w:t>ние 29</w:t>
            </w:r>
            <w:r>
              <w:t>.07.15 г.</w:t>
            </w:r>
          </w:p>
        </w:tc>
        <w:tc>
          <w:tcPr>
            <w:tcW w:w="2410" w:type="dxa"/>
            <w:shd w:val="clear" w:color="auto" w:fill="auto"/>
          </w:tcPr>
          <w:p w:rsidR="004F7A32" w:rsidRPr="001D6AAC" w:rsidRDefault="004F7A32" w:rsidP="00EE7D55">
            <w:pPr>
              <w:tabs>
                <w:tab w:val="left" w:pos="4125"/>
              </w:tabs>
            </w:pPr>
            <w:r>
              <w:t>30.07.15 с 10-00 до 17</w:t>
            </w:r>
            <w:r>
              <w:t>-00</w:t>
            </w:r>
          </w:p>
        </w:tc>
      </w:tr>
    </w:tbl>
    <w:p w:rsidR="004F7A32" w:rsidRDefault="004F7A32" w:rsidP="004F7A32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Pr="004755BB" w:rsidRDefault="00D71DB8" w:rsidP="00D71DB8">
      <w:pPr>
        <w:jc w:val="right"/>
        <w:rPr>
          <w:bCs/>
          <w:sz w:val="24"/>
          <w:szCs w:val="24"/>
        </w:rPr>
      </w:pPr>
      <w:r w:rsidRPr="004755BB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 1</w:t>
      </w:r>
    </w:p>
    <w:p w:rsidR="00D71DB8" w:rsidRDefault="00D71DB8" w:rsidP="00D71DB8">
      <w:pPr>
        <w:jc w:val="center"/>
        <w:rPr>
          <w:b/>
          <w:sz w:val="24"/>
          <w:szCs w:val="24"/>
        </w:rPr>
      </w:pPr>
    </w:p>
    <w:p w:rsidR="00D71DB8" w:rsidRDefault="00D71DB8" w:rsidP="00D71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D71DB8" w:rsidRDefault="00D71DB8" w:rsidP="00D71DB8">
      <w:pPr>
        <w:rPr>
          <w:b/>
          <w:sz w:val="24"/>
          <w:szCs w:val="24"/>
        </w:rPr>
      </w:pPr>
    </w:p>
    <w:p w:rsidR="00D71DB8" w:rsidRPr="0058657F" w:rsidRDefault="00D71DB8" w:rsidP="00D71DB8">
      <w:pPr>
        <w:ind w:firstLine="709"/>
      </w:pPr>
      <w:r w:rsidRPr="0058657F">
        <w:rPr>
          <w:b/>
          <w:sz w:val="24"/>
          <w:szCs w:val="24"/>
        </w:rPr>
        <w:t>Форма 30, включающая следующие разделы:</w:t>
      </w:r>
      <w:r w:rsidRPr="0058657F">
        <w:br/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 xml:space="preserve">ф.30 РАЗДЕЛ </w:t>
      </w:r>
      <w:r w:rsidRPr="0058657F">
        <w:rPr>
          <w:lang w:val="en-US"/>
        </w:rPr>
        <w:t>I</w:t>
      </w:r>
      <w:r w:rsidRPr="0058657F">
        <w:t>. РАБОТА МЕДИЦИНСКОЙ ОРГАНИЗАЦИИ, т.1000 1. Общие сведения, т.1001 2. Кабинеты, отделения, подразделения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 xml:space="preserve">ф.30 РАЗДЕЛ </w:t>
      </w:r>
      <w:r w:rsidRPr="0058657F">
        <w:rPr>
          <w:lang w:val="en-US"/>
        </w:rPr>
        <w:t>I</w:t>
      </w:r>
      <w:r w:rsidRPr="0058657F">
        <w:t xml:space="preserve">. </w:t>
      </w:r>
      <w:proofErr w:type="gramStart"/>
      <w:r w:rsidRPr="0058657F">
        <w:t>РАБОТА МЕДИЦИНСКОЙ ОРГАНИЗАЦИИ, т.1003, т.1006, т.1008, т.1009, т.1010, т.1050, т.1060, т.1080, т.1090</w:t>
      </w:r>
      <w:proofErr w:type="gramEnd"/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РАЗДЕЛ III. ДЕЯТЕЛЬНОСТЬ МЕДИЦИНСКОЙ ОРГАНИЗАЦИИ ПО ОКАЗАНИЮ МЕДИЦИНСКОЙ ПОМОЩИ В АМБУЛАТОРНЫХ УСЛОВИЯХ т.2100, т.2101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РАЗДЕЛ III. ДЕЯТЕЛЬНОСТЬ МЕДИЦИНСКОЙ ОРГАНИЗАЦИИ ПО ОКАЗАНИЮ МЕДИЦИНСКОЙ ПОМОЩИ В АМБУЛАТОРНЫХ УСЛОВИЯХ т.2103, т.2104, т.2105, т.2106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т.2120, т.2121, т.2200, т.2201, т.2202, т.2300, т.2350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5. Родовспоможение на дому т.2400, т.2401, т.2402, 6.Профилактические осмотры, проведенные медицинской организацией т.2510, т.2511, т.2512, т.2514, т.2515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т.2600, т.2700, т.2701, т.2702, т.2704, т.2800, т.2801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РАЗДЕЛ IV. ДЕЯТЕЛЬНОСТЬ МЕДИЦИНСКОЙ ОРГАНИЗАЦИИ ПО ОКАЗАНИЮ МЕДИЦИНСКОЙ ПОМОЩИ В СТАЦИОНАРНЫХ УСЛОВИЯХ, 1. Коечный фонд и его использование т.3100, т.3101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РАЗДЕЛ IV. ДЕЯТЕЛЬНОСТЬ МЕДИЦИНСКОЙ ОРГАНИЗАЦИИ ПО ОКАЗАНИЮ МЕДИЦИНСКОЙ ПОМОЩИ В СТАЦИОНАРНЫХ УСЛОВИЯХ т.3150, т.3200, т.3201, т.3600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 xml:space="preserve">ф.30 РАЗДЕЛ V. </w:t>
      </w:r>
      <w:proofErr w:type="gramStart"/>
      <w:r w:rsidRPr="0058657F">
        <w:t>РАБОТА ЛЕЧЕБНО-ВСПОМОГАТЕЛЬНЫХ ОТДЕЛЕНИЙ (КАБИНЕТОВ) т.4201, т.4601, т.4801, т.4802, т.4803, т.4804, т.4805, т.4806, т.4809</w:t>
      </w:r>
      <w:proofErr w:type="gramEnd"/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 xml:space="preserve">ф.30 РАЗДЕЛ VI. </w:t>
      </w:r>
      <w:proofErr w:type="gramStart"/>
      <w:r w:rsidRPr="0058657F">
        <w:t>РАБОТА ДИАГНОСТИЧЕСКИХ ОТДЕЛЕНИЙ (КАБИНЕТОВ) т.5100, т.5111, т.5112, т.5113, т.5114, т.5115, т.5116</w:t>
      </w:r>
      <w:proofErr w:type="gramEnd"/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r w:rsidRPr="0058657F">
        <w:t>ф.30 РАЗДЕЛ VI. РАБОТА ДИАГНОСТИЧЕСКИХ ОТДЕЛЕНИЙ (КАБИНЕТОВ) т.5117, т.5118, т.5119</w:t>
      </w:r>
    </w:p>
    <w:p w:rsidR="00D71DB8" w:rsidRPr="0058657F" w:rsidRDefault="00D71DB8" w:rsidP="00D71DB8">
      <w:pPr>
        <w:pStyle w:val="a8"/>
        <w:numPr>
          <w:ilvl w:val="0"/>
          <w:numId w:val="1"/>
        </w:numPr>
        <w:spacing w:after="200" w:line="276" w:lineRule="auto"/>
      </w:pPr>
      <w:proofErr w:type="gramStart"/>
      <w:r w:rsidRPr="0058657F">
        <w:t>ф.30 т.5120, т.5121, т.5122, т.5123, т.5124, т.5125, т.5126, т.5300, т.5301, т.5302, т.5401, т.5402, т.5404, т.5406, т.5450, т.5452, т.5453, т.5460</w:t>
      </w:r>
      <w:proofErr w:type="gramEnd"/>
    </w:p>
    <w:p w:rsidR="00D71DB8" w:rsidRPr="0058657F" w:rsidRDefault="00D71DB8" w:rsidP="00D71DB8">
      <w:pPr>
        <w:pStyle w:val="a8"/>
        <w:spacing w:after="200" w:line="276" w:lineRule="auto"/>
      </w:pPr>
    </w:p>
    <w:p w:rsidR="00D71DB8" w:rsidRDefault="00D71DB8" w:rsidP="00D71DB8">
      <w:pPr>
        <w:ind w:firstLine="709"/>
        <w:rPr>
          <w:b/>
          <w:sz w:val="24"/>
          <w:szCs w:val="24"/>
        </w:rPr>
      </w:pPr>
      <w:r w:rsidRPr="0058657F">
        <w:rPr>
          <w:b/>
          <w:sz w:val="24"/>
          <w:szCs w:val="24"/>
        </w:rPr>
        <w:t>Форма 32:</w:t>
      </w:r>
    </w:p>
    <w:p w:rsidR="00D71DB8" w:rsidRPr="0058657F" w:rsidRDefault="00D71DB8" w:rsidP="00D71DB8">
      <w:pPr>
        <w:ind w:firstLine="709"/>
        <w:rPr>
          <w:b/>
          <w:sz w:val="24"/>
          <w:szCs w:val="24"/>
        </w:rPr>
      </w:pPr>
    </w:p>
    <w:p w:rsidR="00D71DB8" w:rsidRPr="0058657F" w:rsidRDefault="00D71DB8" w:rsidP="00D71DB8">
      <w:pPr>
        <w:pStyle w:val="a8"/>
        <w:numPr>
          <w:ilvl w:val="0"/>
          <w:numId w:val="2"/>
        </w:numPr>
        <w:spacing w:after="200" w:line="276" w:lineRule="auto"/>
      </w:pPr>
      <w:r w:rsidRPr="0058657F">
        <w:t>Вкладыш к ф.32 Сведения о регионализации акушерской и перинатальной помощи в родильных домах (отделениях) и перинатальных центрах т.100</w:t>
      </w:r>
    </w:p>
    <w:p w:rsidR="00D71DB8" w:rsidRPr="0058657F" w:rsidRDefault="00D71DB8" w:rsidP="00D71DB8">
      <w:pPr>
        <w:pStyle w:val="a8"/>
        <w:numPr>
          <w:ilvl w:val="0"/>
          <w:numId w:val="2"/>
        </w:numPr>
        <w:spacing w:after="200" w:line="276" w:lineRule="auto"/>
      </w:pPr>
      <w:r w:rsidRPr="0058657F">
        <w:t>ф.32 1. КОНТИНГЕНТЫ БЕРЕМЕННЫХ, ПРОЖИВАЮЩИХ В РАЙОНЕ ОБСЛУЖИВАНИЯ УЧРЕЖДЕНИЯ т.2110, т.2120, т.2130</w:t>
      </w:r>
    </w:p>
    <w:p w:rsidR="00D71DB8" w:rsidRPr="0058657F" w:rsidRDefault="00D71DB8" w:rsidP="00D71DB8">
      <w:pPr>
        <w:pStyle w:val="a8"/>
        <w:numPr>
          <w:ilvl w:val="0"/>
          <w:numId w:val="2"/>
        </w:numPr>
        <w:spacing w:after="200" w:line="276" w:lineRule="auto"/>
      </w:pPr>
      <w:r w:rsidRPr="0058657F">
        <w:t>ф.32 2. РОДОВСПОМОЖЕНИЕ. РОДОВСПОМОЖЕНИЕ В СТАЦИОНАРЕ т.2210, Заболевания, осложнившие роды (осложнения родов и послеродового периода) т.2211</w:t>
      </w:r>
    </w:p>
    <w:p w:rsidR="00D71DB8" w:rsidRPr="0058657F" w:rsidRDefault="00D71DB8" w:rsidP="00D71DB8">
      <w:pPr>
        <w:pStyle w:val="a8"/>
        <w:numPr>
          <w:ilvl w:val="0"/>
          <w:numId w:val="2"/>
        </w:numPr>
        <w:spacing w:after="200" w:line="276" w:lineRule="auto"/>
      </w:pPr>
      <w:r w:rsidRPr="0058657F">
        <w:t xml:space="preserve">ф.32 3. СВЕДЕНИЯ О </w:t>
      </w:r>
      <w:proofErr w:type="gramStart"/>
      <w:r w:rsidRPr="0058657F">
        <w:t>РОДИВШИХСЯ</w:t>
      </w:r>
      <w:proofErr w:type="gramEnd"/>
      <w:r w:rsidRPr="0058657F">
        <w:t>. Распределение родившихся и умерших по массе тела при рождении т.2245, т.2246, т.2247, т.2248, т.2249, т.2250</w:t>
      </w:r>
    </w:p>
    <w:p w:rsidR="00D71DB8" w:rsidRPr="0058657F" w:rsidRDefault="00D71DB8" w:rsidP="00D71DB8">
      <w:pPr>
        <w:pStyle w:val="a8"/>
        <w:numPr>
          <w:ilvl w:val="0"/>
          <w:numId w:val="2"/>
        </w:numPr>
        <w:spacing w:after="200" w:line="276" w:lineRule="auto"/>
      </w:pPr>
      <w:r w:rsidRPr="0058657F">
        <w:t>ф.32 ЗАБОЛЕВАНИЯ И ПРИЧИНЫ СМЕРТИ НОВОРОЖДЕННЫХ, РОДИВШИХСЯ МАССОЙ ТЕЛА 1000 г. И БОЛЕЕ т.2260</w:t>
      </w:r>
    </w:p>
    <w:p w:rsidR="00D71DB8" w:rsidRDefault="00D71DB8" w:rsidP="00D71DB8">
      <w:pPr>
        <w:ind w:firstLine="709"/>
        <w:rPr>
          <w:b/>
          <w:sz w:val="24"/>
          <w:szCs w:val="24"/>
        </w:rPr>
      </w:pPr>
      <w:r w:rsidRPr="0058657F">
        <w:rPr>
          <w:b/>
          <w:sz w:val="24"/>
          <w:szCs w:val="24"/>
        </w:rPr>
        <w:t>Форма 36:</w:t>
      </w:r>
    </w:p>
    <w:p w:rsidR="00D71DB8" w:rsidRPr="0058657F" w:rsidRDefault="00D71DB8" w:rsidP="00D71DB8">
      <w:pPr>
        <w:ind w:firstLine="709"/>
        <w:rPr>
          <w:b/>
          <w:sz w:val="24"/>
          <w:szCs w:val="24"/>
        </w:rPr>
      </w:pP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r w:rsidRPr="0058657F">
        <w:t>ф.36 СВЕДЕНИЯ О КОНТИНГЕНТАХ ПСИХИЧЕСКИ БОЛЬНЫХ т.2100, 2101, 2110, 2120, 2150, 2160, 2180, 2181,2190.</w:t>
      </w: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r w:rsidRPr="0058657F">
        <w:t>ф.36 СВЕДЕНИЯ О КОНТИНГЕНТАХ ПСИХИЧЕСКИ БОЛЬНЫХ т.2200, 2201, 2210, 2300, 2301, 2310, 2320, 2340, 2400, 2500, 2600, 2800, 2900</w:t>
      </w: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r w:rsidRPr="0058657F">
        <w:lastRenderedPageBreak/>
        <w:t>Форма 37:</w:t>
      </w: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r w:rsidRPr="0058657F">
        <w:t>ф.37 СВЕДЕНИЯ О ПАЦИЕНТАХ, БОЛЬНЫХ АЛКОГОЛИЗМОМ, НАРКОМАНИЯМИ, ТОКСИКОМАНИЯМИ. Раздел I Контингенты пациентов, находящихся под наблюдением психиатра-нарколога</w:t>
      </w: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r w:rsidRPr="0058657F">
        <w:t>ф.37 Раздел II. Показатели деятельности специалистов амбулаторных наркологических организаций, III. Состав пациентов наркологического стационара.</w:t>
      </w:r>
    </w:p>
    <w:p w:rsidR="00D71DB8" w:rsidRPr="0058657F" w:rsidRDefault="00D71DB8" w:rsidP="00D71DB8">
      <w:pPr>
        <w:pStyle w:val="a8"/>
        <w:numPr>
          <w:ilvl w:val="0"/>
          <w:numId w:val="3"/>
        </w:numPr>
        <w:spacing w:after="200" w:line="276" w:lineRule="auto"/>
      </w:pPr>
      <w:proofErr w:type="gramStart"/>
      <w:r w:rsidRPr="0058657F">
        <w:t>ф</w:t>
      </w:r>
      <w:proofErr w:type="gramEnd"/>
      <w:r w:rsidRPr="0058657F">
        <w:t>.37 Разделы IV, V, VI, VII. т.2301, т.2310, т.2320, т.2330, т.2400, т.2500, т.2600, т.2700</w:t>
      </w:r>
    </w:p>
    <w:p w:rsidR="00D71DB8" w:rsidRDefault="00D71DB8" w:rsidP="00D71DB8">
      <w:pPr>
        <w:ind w:firstLine="709"/>
        <w:rPr>
          <w:b/>
          <w:sz w:val="24"/>
          <w:szCs w:val="24"/>
        </w:rPr>
      </w:pPr>
      <w:r w:rsidRPr="0058657F">
        <w:rPr>
          <w:b/>
          <w:sz w:val="24"/>
          <w:szCs w:val="24"/>
        </w:rPr>
        <w:t>Форма 47:</w:t>
      </w:r>
    </w:p>
    <w:p w:rsidR="00D71DB8" w:rsidRPr="0058657F" w:rsidRDefault="00D71DB8" w:rsidP="00D71DB8">
      <w:pPr>
        <w:ind w:firstLine="709"/>
        <w:rPr>
          <w:b/>
          <w:sz w:val="24"/>
          <w:szCs w:val="24"/>
        </w:rPr>
      </w:pP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т.0100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т.0200, т.0300, т.0400, т.0450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т.0500, т.0600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т.0650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т.0700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т.0800, т.0900, т.1000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т.1100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т.1200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т.1201, т.1210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т.1300, т.1400, т.1500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т.1600, т.1610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т.1700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т.1800</w:t>
      </w:r>
    </w:p>
    <w:p w:rsidR="00D71DB8" w:rsidRPr="0058657F" w:rsidRDefault="00D71DB8" w:rsidP="00D71DB8">
      <w:pPr>
        <w:pStyle w:val="a8"/>
        <w:numPr>
          <w:ilvl w:val="0"/>
          <w:numId w:val="4"/>
        </w:numPr>
        <w:spacing w:after="200" w:line="276" w:lineRule="auto"/>
      </w:pPr>
      <w:r w:rsidRPr="0058657F">
        <w:t>ф.47 т.1900</w:t>
      </w:r>
    </w:p>
    <w:p w:rsidR="00D71DB8" w:rsidRPr="0058657F" w:rsidRDefault="00D71DB8" w:rsidP="00D71DB8"/>
    <w:p w:rsidR="00D71DB8" w:rsidRDefault="00D71DB8" w:rsidP="00D71DB8">
      <w:pPr>
        <w:ind w:firstLine="709"/>
        <w:rPr>
          <w:b/>
          <w:sz w:val="24"/>
          <w:szCs w:val="24"/>
        </w:rPr>
      </w:pPr>
      <w:r w:rsidRPr="0058657F">
        <w:rPr>
          <w:b/>
          <w:sz w:val="24"/>
          <w:szCs w:val="24"/>
        </w:rPr>
        <w:t>Форма 1рб:</w:t>
      </w:r>
    </w:p>
    <w:p w:rsidR="00D71DB8" w:rsidRPr="0058657F" w:rsidRDefault="00D71DB8" w:rsidP="00D71DB8">
      <w:pPr>
        <w:ind w:firstLine="709"/>
        <w:rPr>
          <w:b/>
          <w:sz w:val="24"/>
          <w:szCs w:val="24"/>
        </w:rPr>
      </w:pPr>
    </w:p>
    <w:p w:rsidR="00D71DB8" w:rsidRPr="0058657F" w:rsidRDefault="00D71DB8" w:rsidP="00D71DB8">
      <w:pPr>
        <w:pStyle w:val="a8"/>
        <w:numPr>
          <w:ilvl w:val="0"/>
          <w:numId w:val="5"/>
        </w:numPr>
        <w:spacing w:after="200" w:line="276" w:lineRule="auto"/>
      </w:pPr>
      <w:r w:rsidRPr="0058657F">
        <w:t>ф.1-РБ 1. АМБУЛАТОРНО-ПОЛИКЛИНИЧЕСКАЯ ПОМОЩЬ т.1001, 1002, 1003, 1004</w:t>
      </w:r>
    </w:p>
    <w:p w:rsidR="00D71DB8" w:rsidRPr="0058657F" w:rsidRDefault="00D71DB8" w:rsidP="00D71DB8">
      <w:pPr>
        <w:pStyle w:val="a8"/>
        <w:numPr>
          <w:ilvl w:val="0"/>
          <w:numId w:val="5"/>
        </w:numPr>
        <w:spacing w:after="200" w:line="276" w:lineRule="auto"/>
      </w:pPr>
      <w:r w:rsidRPr="0058657F">
        <w:t>ф.1-РБ 2. СТАЦИОНАРНАЯ ПОМОЩЬ т.2001, 2002, 2003, 2004</w:t>
      </w:r>
    </w:p>
    <w:p w:rsidR="00D71DB8" w:rsidRPr="0058657F" w:rsidRDefault="00D71DB8" w:rsidP="00D71DB8">
      <w:pPr>
        <w:pStyle w:val="a8"/>
        <w:numPr>
          <w:ilvl w:val="0"/>
          <w:numId w:val="5"/>
        </w:numPr>
        <w:spacing w:after="200" w:line="276" w:lineRule="auto"/>
      </w:pPr>
      <w:r w:rsidRPr="0058657F">
        <w:t>ф.1-РБ 3. СТОМАТОЛОГИЧЕСКАЯ ПОМОЩЬ т.3000, 4. СКОРАЯ МЕДИЦИНСКАЯ ПОМОЩЬ т.4000</w:t>
      </w:r>
    </w:p>
    <w:p w:rsidR="00D71DB8" w:rsidRPr="007B20A5" w:rsidRDefault="00D71DB8" w:rsidP="00D71DB8">
      <w:pPr>
        <w:pStyle w:val="a8"/>
        <w:spacing w:after="200" w:line="276" w:lineRule="auto"/>
        <w:rPr>
          <w:lang w:val="en-US"/>
        </w:rPr>
      </w:pPr>
    </w:p>
    <w:p w:rsidR="00D71DB8" w:rsidRDefault="00D71DB8" w:rsidP="00D71DB8">
      <w:pPr>
        <w:ind w:firstLine="851"/>
        <w:rPr>
          <w:b/>
          <w:sz w:val="28"/>
          <w:szCs w:val="28"/>
        </w:rPr>
      </w:pPr>
    </w:p>
    <w:p w:rsidR="00D71DB8" w:rsidRPr="00CE4E54" w:rsidRDefault="00D71DB8" w:rsidP="00D71DB8">
      <w:pPr>
        <w:ind w:firstLine="851"/>
        <w:rPr>
          <w:b/>
          <w:sz w:val="28"/>
          <w:szCs w:val="28"/>
        </w:rPr>
      </w:pPr>
    </w:p>
    <w:p w:rsidR="00D71DB8" w:rsidRPr="00CE4E54" w:rsidRDefault="00D71DB8" w:rsidP="00D71DB8">
      <w:pPr>
        <w:ind w:firstLine="851"/>
        <w:rPr>
          <w:b/>
          <w:sz w:val="28"/>
          <w:szCs w:val="28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D71DB8" w:rsidRDefault="00D71DB8" w:rsidP="00D71DB8">
      <w:pPr>
        <w:jc w:val="center"/>
        <w:rPr>
          <w:bCs/>
          <w:sz w:val="24"/>
          <w:szCs w:val="24"/>
        </w:rPr>
      </w:pPr>
    </w:p>
    <w:p w:rsidR="004F7A32" w:rsidRDefault="004F7A32" w:rsidP="008E5071">
      <w:pPr>
        <w:jc w:val="both"/>
        <w:rPr>
          <w:bCs/>
          <w:sz w:val="16"/>
          <w:szCs w:val="16"/>
        </w:rPr>
      </w:pPr>
    </w:p>
    <w:sectPr w:rsidR="004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1E4"/>
    <w:multiLevelType w:val="hybridMultilevel"/>
    <w:tmpl w:val="7BFE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453"/>
    <w:multiLevelType w:val="hybridMultilevel"/>
    <w:tmpl w:val="482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B0CC9"/>
    <w:multiLevelType w:val="hybridMultilevel"/>
    <w:tmpl w:val="43F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4B1A"/>
    <w:multiLevelType w:val="hybridMultilevel"/>
    <w:tmpl w:val="C37C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A00"/>
    <w:multiLevelType w:val="hybridMultilevel"/>
    <w:tmpl w:val="087C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71"/>
    <w:rsid w:val="000E2877"/>
    <w:rsid w:val="000E38EE"/>
    <w:rsid w:val="000E7668"/>
    <w:rsid w:val="001C753F"/>
    <w:rsid w:val="002567E6"/>
    <w:rsid w:val="003461B8"/>
    <w:rsid w:val="00381396"/>
    <w:rsid w:val="00444690"/>
    <w:rsid w:val="004954BC"/>
    <w:rsid w:val="004D597A"/>
    <w:rsid w:val="004F7A32"/>
    <w:rsid w:val="005D06C3"/>
    <w:rsid w:val="006B0B31"/>
    <w:rsid w:val="006C04AA"/>
    <w:rsid w:val="007520FE"/>
    <w:rsid w:val="0076292D"/>
    <w:rsid w:val="007F5C7C"/>
    <w:rsid w:val="008322C2"/>
    <w:rsid w:val="008E5071"/>
    <w:rsid w:val="00B45BAF"/>
    <w:rsid w:val="00CB143F"/>
    <w:rsid w:val="00D31837"/>
    <w:rsid w:val="00D71D88"/>
    <w:rsid w:val="00D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507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E5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8E5071"/>
    <w:rPr>
      <w:color w:val="0000FF"/>
      <w:u w:val="single"/>
    </w:rPr>
  </w:style>
  <w:style w:type="paragraph" w:customStyle="1" w:styleId="2">
    <w:name w:val="Обычный2"/>
    <w:rsid w:val="008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D71DB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71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507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E5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8E5071"/>
    <w:rPr>
      <w:color w:val="0000FF"/>
      <w:u w:val="single"/>
    </w:rPr>
  </w:style>
  <w:style w:type="paragraph" w:customStyle="1" w:styleId="2">
    <w:name w:val="Обычный2"/>
    <w:rsid w:val="008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D71DB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71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soc@ogv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2015-07-23T10:40:00Z</cp:lastPrinted>
  <dcterms:created xsi:type="dcterms:W3CDTF">2015-07-23T10:41:00Z</dcterms:created>
  <dcterms:modified xsi:type="dcterms:W3CDTF">2015-07-23T10:41:00Z</dcterms:modified>
</cp:coreProperties>
</file>