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07" w:rsidRDefault="008D5B07" w:rsidP="008D5B07">
      <w:r>
        <w:t>III. Полномочия и функции Территориального фонда</w:t>
      </w:r>
    </w:p>
    <w:p w:rsidR="008D5B07" w:rsidRDefault="008D5B07" w:rsidP="008D5B07"/>
    <w:p w:rsidR="008D5B07" w:rsidRDefault="008D5B07" w:rsidP="008D5B07">
      <w:r>
        <w:t>7. Территориальный фонд осуществляет управление средствами обязательного медицинского страхования на территории Ненецкого автономного округа,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Ненецкого автономного округа, а также решения иных задач, установленных Федеральным законом от 29 ноября 2010 г. N 326-ФЗ "Об обязательном медицинском страховании в Российской Федерации" (далее - Федеральный закон "Об обязательном медицинском страховании в Российской Федерации"), настоящим Положением, законом о бюджете Территориального фонда.</w:t>
      </w:r>
    </w:p>
    <w:p w:rsidR="008D5B07" w:rsidRDefault="008D5B07" w:rsidP="008D5B07">
      <w:r>
        <w:t>8. Территориальный фонд осуществляет следующие полномочия страховщика:</w:t>
      </w:r>
    </w:p>
    <w:p w:rsidR="008D5B07" w:rsidRDefault="008D5B07" w:rsidP="008D5B07">
      <w:r>
        <w:t>1)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Ненецкого автономного округа;</w:t>
      </w:r>
    </w:p>
    <w:p w:rsidR="008D5B07" w:rsidRDefault="008D5B07" w:rsidP="008D5B07">
      <w:r>
        <w:t>2) аккумулирует средства обязательного медицинского страхования и управляет ими, осуществляет финансовое обеспечение реализации территориальной программы обязательного медицинского страхования в Ненецком автономном округе,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8D5B07" w:rsidRDefault="008D5B07" w:rsidP="008D5B07">
      <w:r>
        <w:t>3) получает от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8D5B07" w:rsidRDefault="008D5B07" w:rsidP="008D5B07">
      <w:r>
        <w:t>4)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граждан;</w:t>
      </w:r>
    </w:p>
    <w:p w:rsidR="008D5B07" w:rsidRDefault="008D5B07" w:rsidP="008D5B07">
      <w:r>
        <w:t>5) начисляет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порядке, установленном законодательством Российской Федерации;</w:t>
      </w:r>
    </w:p>
    <w:p w:rsidR="008D5B07" w:rsidRDefault="008D5B07" w:rsidP="008D5B07">
      <w:r>
        <w:t xml:space="preserve">6) утверждает для страховых медицинских организаций дифференцированные </w:t>
      </w:r>
      <w:proofErr w:type="spellStart"/>
      <w:r>
        <w:t>подушевые</w:t>
      </w:r>
      <w:proofErr w:type="spellEnd"/>
      <w:r>
        <w:t xml:space="preserve"> нормативы в порядке, установленном правилами обязательного медицинского страхования;</w:t>
      </w:r>
    </w:p>
    <w:p w:rsidR="008D5B07" w:rsidRDefault="008D5B07" w:rsidP="008D5B07">
      <w:r>
        <w:t>7)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:rsidR="008D5B07" w:rsidRDefault="008D5B07" w:rsidP="008D5B07">
      <w:r>
        <w:t>8)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законом "Об обязательном медицинском страховании в Российской Федерации";</w:t>
      </w:r>
    </w:p>
    <w:p w:rsidR="008D5B07" w:rsidRDefault="008D5B07" w:rsidP="008D5B07">
      <w:r>
        <w:t>9)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p w:rsidR="008D5B07" w:rsidRDefault="008D5B07" w:rsidP="008D5B07">
      <w:r>
        <w:lastRenderedPageBreak/>
        <w:t>10)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8D5B07" w:rsidRDefault="008D5B07" w:rsidP="008D5B07">
      <w:r>
        <w:t>11)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8D5B07" w:rsidRDefault="008D5B07" w:rsidP="008D5B07">
      <w:r>
        <w:t>12)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8D5B07" w:rsidRDefault="008D5B07" w:rsidP="008D5B07">
      <w:r>
        <w:t>13)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8D5B07" w:rsidRDefault="008D5B07" w:rsidP="008D5B07">
      <w:r>
        <w:t>14) ведет реестр страховых медицинских организаций, осуществляющих деятельность в сфере обязательного медицинского страхования на территории Ненецкого автономного округа;</w:t>
      </w:r>
    </w:p>
    <w:p w:rsidR="008D5B07" w:rsidRDefault="008D5B07" w:rsidP="008D5B07">
      <w:r>
        <w:t>15)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Ненецкого автономного округа;</w:t>
      </w:r>
    </w:p>
    <w:p w:rsidR="008D5B07" w:rsidRDefault="008D5B07" w:rsidP="008D5B07">
      <w:r>
        <w:t>(</w:t>
      </w:r>
      <w:proofErr w:type="spellStart"/>
      <w:r>
        <w:t>пп</w:t>
      </w:r>
      <w:proofErr w:type="spellEnd"/>
      <w:r>
        <w:t>. 15 в ред. постановления администрации НАО от 19.07.2016 N 236-п)</w:t>
      </w:r>
    </w:p>
    <w:p w:rsidR="008D5B07" w:rsidRDefault="008D5B07" w:rsidP="008D5B07">
      <w:r>
        <w:t>16) ведет региональный сегмент единого регистра застрахованных лиц;</w:t>
      </w:r>
    </w:p>
    <w:p w:rsidR="008D5B07" w:rsidRDefault="008D5B07" w:rsidP="008D5B07">
      <w:r>
        <w:t>17) обеспечивает в пределах своей компетенции защиту сведений, составляющих информацию ограниченного доступа;</w:t>
      </w:r>
    </w:p>
    <w:p w:rsidR="008D5B07" w:rsidRDefault="008D5B07" w:rsidP="008D5B07">
      <w:r>
        <w:t>18)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8D5B07" w:rsidRDefault="008D5B07" w:rsidP="008D5B07">
      <w:r>
        <w:t>(</w:t>
      </w:r>
      <w:proofErr w:type="spellStart"/>
      <w:r>
        <w:t>пп</w:t>
      </w:r>
      <w:proofErr w:type="spellEnd"/>
      <w:r>
        <w:t>. 18 в ред. постановления администрации НАО от 19.07.2016 N 236-п)</w:t>
      </w:r>
    </w:p>
    <w:p w:rsidR="008D5B07" w:rsidRDefault="008D5B07" w:rsidP="008D5B07">
      <w:r>
        <w:t>9. Территориальный фонд осуществляет следующие функции:</w:t>
      </w:r>
    </w:p>
    <w:p w:rsidR="008D5B07" w:rsidRDefault="008D5B07" w:rsidP="008D5B07">
      <w:r>
        <w:t>1)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Федерации;</w:t>
      </w:r>
    </w:p>
    <w:p w:rsidR="008D5B07" w:rsidRDefault="008D5B07" w:rsidP="008D5B07">
      <w:r>
        <w:t>2) проводит разъяснительную работу, информирование населения по вопросам, относящимся к компетенции Территориального фонда;</w:t>
      </w:r>
    </w:p>
    <w:p w:rsidR="008D5B07" w:rsidRDefault="008D5B07" w:rsidP="008D5B07">
      <w:r>
        <w:t>3)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страхования;</w:t>
      </w:r>
    </w:p>
    <w:p w:rsidR="008D5B07" w:rsidRDefault="008D5B07" w:rsidP="008D5B07">
      <w:r>
        <w:t>4)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законом "Об обязательном медицинском страховании в Российской Федерации";</w:t>
      </w:r>
    </w:p>
    <w:p w:rsidR="008D5B07" w:rsidRDefault="008D5B07" w:rsidP="008D5B07">
      <w:r>
        <w:t>5)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8D5B07" w:rsidRDefault="008D5B07" w:rsidP="008D5B07">
      <w:r>
        <w:t xml:space="preserve">6)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</w:t>
      </w:r>
      <w:r>
        <w:lastRenderedPageBreak/>
        <w:t>лицу медицинской помощи, о деятельности по защите прав застрахованных лиц и иной отчетности;</w:t>
      </w:r>
    </w:p>
    <w:p w:rsidR="008D5B07" w:rsidRDefault="008D5B07" w:rsidP="008D5B07">
      <w:r>
        <w:t>7)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а Территориальный фонд обязательного медицинского страхования, в котором выдан полис обязательного медицинского страхования, осуществляет возмещение средств Территориальному фонду по месту оказания медицинской помощи;</w:t>
      </w:r>
    </w:p>
    <w:p w:rsidR="008D5B07" w:rsidRDefault="008D5B07" w:rsidP="008D5B07">
      <w:r>
        <w:t>8)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Федерации;</w:t>
      </w:r>
    </w:p>
    <w:p w:rsidR="008D5B07" w:rsidRDefault="008D5B07" w:rsidP="008D5B07">
      <w:r>
        <w:t>9) осуществляет контроль за деятельностью страховой медицинской организации, осуществляемой в соответствии с Федеральным законом "Об обязательном медицинском страховании в Российской Федерации", и выполнением договора о финансовом обеспечении обязательного медицинского страхования;</w:t>
      </w:r>
    </w:p>
    <w:p w:rsidR="008D5B07" w:rsidRDefault="008D5B07" w:rsidP="008D5B07">
      <w:r>
        <w:t>10) при отсутствии страховых медицинских организаций на территории Ненецкого автономного округа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организаций;</w:t>
      </w:r>
    </w:p>
    <w:p w:rsidR="008D5B07" w:rsidRDefault="008D5B07" w:rsidP="008D5B07">
      <w:r>
        <w:t>11) 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данных;</w:t>
      </w:r>
    </w:p>
    <w:p w:rsidR="008D5B07" w:rsidRDefault="008D5B07" w:rsidP="008D5B07">
      <w:r>
        <w:t>12) направляет в страховые медицинские организации, осуществляющие деятельность в сфере обязательного медицинского страхования в Ненецком автономном округе,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страхования;</w:t>
      </w:r>
    </w:p>
    <w:p w:rsidR="008D5B07" w:rsidRDefault="008D5B07" w:rsidP="008D5B07">
      <w:r>
        <w:t>13) получает сведения от территориального органа Пенсионного фонда Российской Федерации об уплате страховых взносов на обязательное медицинское страхование работающего населения;</w:t>
      </w:r>
    </w:p>
    <w:p w:rsidR="008D5B07" w:rsidRDefault="008D5B07" w:rsidP="008D5B07">
      <w:r>
        <w:t>14)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фонда;</w:t>
      </w:r>
    </w:p>
    <w:p w:rsidR="008D5B07" w:rsidRDefault="008D5B07" w:rsidP="008D5B07">
      <w:r>
        <w:t>15) предъявляет к медицинской организации требования о возврате в бюджет Территориального фонда средств, перечисленных медицинской организацией по договору на оказание и оплату медицинской помощи по обязательному медицинскому страхованию, использованных не по целевому назначению;</w:t>
      </w:r>
    </w:p>
    <w:p w:rsidR="008D5B07" w:rsidRDefault="008D5B07" w:rsidP="008D5B07">
      <w:r>
        <w:t>16)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помощи;</w:t>
      </w:r>
    </w:p>
    <w:p w:rsidR="008D5B07" w:rsidRDefault="008D5B07" w:rsidP="008D5B07">
      <w:r>
        <w:t>17) участвует в установлении тарифов на оплату медицинской помощи;</w:t>
      </w:r>
    </w:p>
    <w:p w:rsidR="008D5B07" w:rsidRDefault="008D5B07" w:rsidP="008D5B07">
      <w:r>
        <w:lastRenderedPageBreak/>
        <w:t>18) рассматривает претензию медицинской организации на заключение страховой медицинской организации;</w:t>
      </w:r>
    </w:p>
    <w:p w:rsidR="008D5B07" w:rsidRDefault="008D5B07" w:rsidP="008D5B07">
      <w:r>
        <w:t>19) осуществляет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организациями;</w:t>
      </w:r>
    </w:p>
    <w:p w:rsidR="008D5B07" w:rsidRDefault="008D5B07" w:rsidP="008D5B07">
      <w:r>
        <w:t>20) ведет учет и отчетность в соответствии с законодательством Российской Федерации;</w:t>
      </w:r>
    </w:p>
    <w:p w:rsidR="008D5B07" w:rsidRDefault="008D5B07" w:rsidP="008D5B07">
      <w:r>
        <w:t>21) изучает и обобщает практику применения нормативных правовых актов по обязательному медицинскому страхованию;</w:t>
      </w:r>
    </w:p>
    <w:p w:rsidR="008D5B07" w:rsidRDefault="008D5B07" w:rsidP="008D5B07">
      <w:r>
        <w:t>22)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деятельности Территориального фонда;</w:t>
      </w:r>
    </w:p>
    <w:p w:rsidR="008D5B07" w:rsidRDefault="008D5B07" w:rsidP="008D5B07">
      <w:r>
        <w:t>23)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Территориального фонда;</w:t>
      </w:r>
    </w:p>
    <w:p w:rsidR="008D5B07" w:rsidRDefault="008D5B07" w:rsidP="008D5B07">
      <w:r>
        <w:t>24) 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 процентов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нарушения, при нарушении установленных договором сроков предоставления данных о застрахованных лицах страховой медицинской организацией, а также сведений об изменении этих данных налагает штраф в размере трех тысяч рублей;</w:t>
      </w:r>
    </w:p>
    <w:p w:rsidR="00951AE1" w:rsidRDefault="008D5B07" w:rsidP="008D5B07">
      <w:r>
        <w:t>25)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bookmarkStart w:id="0" w:name="_GoBack"/>
      <w:bookmarkEnd w:id="0"/>
    </w:p>
    <w:sectPr w:rsidR="0095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07"/>
    <w:rsid w:val="008D5B07"/>
    <w:rsid w:val="009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B0F4-3CB6-4327-8F36-9878E475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Зоя Викторовна</dc:creator>
  <cp:keywords/>
  <dc:description/>
  <cp:lastModifiedBy>Дуркина Зоя Викторовна</cp:lastModifiedBy>
  <cp:revision>1</cp:revision>
  <dcterms:created xsi:type="dcterms:W3CDTF">2018-03-05T14:53:00Z</dcterms:created>
  <dcterms:modified xsi:type="dcterms:W3CDTF">2018-03-05T14:53:00Z</dcterms:modified>
</cp:coreProperties>
</file>