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C4" w:rsidRDefault="00B95F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5FC4" w:rsidRDefault="00B95FC4">
      <w:pPr>
        <w:pStyle w:val="ConsPlusNormal"/>
        <w:jc w:val="both"/>
        <w:outlineLvl w:val="0"/>
      </w:pPr>
    </w:p>
    <w:p w:rsidR="00B95FC4" w:rsidRDefault="00B95FC4">
      <w:pPr>
        <w:pStyle w:val="ConsPlusTitle"/>
        <w:jc w:val="center"/>
        <w:outlineLvl w:val="0"/>
      </w:pPr>
      <w:r>
        <w:t>ДЕПАРТАМЕНТ ЗДРАВООХРАНЕНИЯ, ТРУДА И СОЦИАЛЬНОЙ</w:t>
      </w:r>
    </w:p>
    <w:p w:rsidR="00B95FC4" w:rsidRDefault="00B95FC4">
      <w:pPr>
        <w:pStyle w:val="ConsPlusTitle"/>
        <w:jc w:val="center"/>
      </w:pPr>
      <w:r>
        <w:t>ЗАЩИТЫ НАСЕЛЕНИЯ НЕНЕЦКОГО АВТОНОМНОГО ОКРУГА</w:t>
      </w:r>
    </w:p>
    <w:p w:rsidR="00B95FC4" w:rsidRDefault="00B95FC4">
      <w:pPr>
        <w:pStyle w:val="ConsPlusTitle"/>
        <w:jc w:val="both"/>
      </w:pPr>
    </w:p>
    <w:p w:rsidR="00B95FC4" w:rsidRDefault="00B95FC4">
      <w:pPr>
        <w:pStyle w:val="ConsPlusTitle"/>
        <w:jc w:val="center"/>
      </w:pPr>
      <w:r>
        <w:t>ПРИКАЗ</w:t>
      </w:r>
    </w:p>
    <w:p w:rsidR="00B95FC4" w:rsidRDefault="00B95FC4">
      <w:pPr>
        <w:pStyle w:val="ConsPlusTitle"/>
        <w:jc w:val="center"/>
      </w:pPr>
      <w:r>
        <w:t>от 21 декабря 2015 г. N 94</w:t>
      </w:r>
    </w:p>
    <w:p w:rsidR="00B95FC4" w:rsidRDefault="00B95FC4">
      <w:pPr>
        <w:pStyle w:val="ConsPlusTitle"/>
        <w:jc w:val="both"/>
      </w:pPr>
    </w:p>
    <w:p w:rsidR="00B95FC4" w:rsidRDefault="00B95FC4">
      <w:pPr>
        <w:pStyle w:val="ConsPlusTitle"/>
        <w:jc w:val="center"/>
      </w:pPr>
      <w:r>
        <w:t>ОБ УТВЕРЖДЕНИИ АДМИНИСТРАТИВНОГО РЕГЛАМЕНТА</w:t>
      </w:r>
    </w:p>
    <w:p w:rsidR="00B95FC4" w:rsidRDefault="00B95FC4">
      <w:pPr>
        <w:pStyle w:val="ConsPlusTitle"/>
        <w:jc w:val="center"/>
      </w:pPr>
      <w:r>
        <w:t>ПО ПРЕДОСТАВЛЕНИЮ ГОСУДАРСТВЕННОЙ УСЛУГИ "ПРЕДОСТАВЛЕНИЕ</w:t>
      </w:r>
    </w:p>
    <w:p w:rsidR="00B95FC4" w:rsidRDefault="00B95FC4">
      <w:pPr>
        <w:pStyle w:val="ConsPlusTitle"/>
        <w:jc w:val="center"/>
      </w:pPr>
      <w:r>
        <w:t>ЗА СЧЕТ СРЕДСТВ ОКРУЖНОГО БЮДЖЕТА ЕДИНОВРЕМЕННОЙ СОЦИАЛЬНОЙ</w:t>
      </w:r>
    </w:p>
    <w:p w:rsidR="00B95FC4" w:rsidRDefault="00B95FC4">
      <w:pPr>
        <w:pStyle w:val="ConsPlusTitle"/>
        <w:jc w:val="center"/>
      </w:pPr>
      <w:r>
        <w:t>ВЫПЛАТЫ ГРАЖДАНАМ, ЯВЛЯЮЩИМСЯ ПОЛУЧАТЕЛЯМИ ЖИЛИЩНЫХ</w:t>
      </w:r>
    </w:p>
    <w:p w:rsidR="00B95FC4" w:rsidRDefault="00B95FC4">
      <w:pPr>
        <w:pStyle w:val="ConsPlusTitle"/>
        <w:jc w:val="center"/>
      </w:pPr>
      <w:r>
        <w:t>КОМПЕНСАЦИОННЫХ ВЫПЛАТ ИЗ БЮДЖЕТА МУНИЦИПАЛЬНОГО</w:t>
      </w:r>
    </w:p>
    <w:p w:rsidR="00B95FC4" w:rsidRDefault="00B95FC4">
      <w:pPr>
        <w:pStyle w:val="ConsPlusTitle"/>
        <w:jc w:val="center"/>
      </w:pPr>
      <w:r>
        <w:t>ОБРАЗОВАНИЯ "ГОРОДСКОЙ ОКРУГ "ГОРОД НАРЬЯН-МАР"</w:t>
      </w:r>
    </w:p>
    <w:p w:rsidR="00B95FC4" w:rsidRDefault="00B95F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5F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5FC4" w:rsidRDefault="00B95F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5FC4" w:rsidRDefault="00B95F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ЗТ и СЗН НАО от 22.06.2016 </w:t>
            </w:r>
            <w:hyperlink r:id="rId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B95FC4" w:rsidRDefault="00B95F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7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10.07.2018 </w:t>
            </w:r>
            <w:hyperlink r:id="rId8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за счет средств окружного бюджета единовременной социальной выплаты гражданам, являющимся получателями жилищных компенсационных выплат из бюджета муниципального образования "Городской округ "Город Нарьян-Мар" согласно Приложению к настоящему приказу.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его официального опубликования.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jc w:val="right"/>
      </w:pPr>
      <w:r>
        <w:t>Заместитель губернатора</w:t>
      </w:r>
    </w:p>
    <w:p w:rsidR="00B95FC4" w:rsidRDefault="00B95FC4">
      <w:pPr>
        <w:pStyle w:val="ConsPlusNormal"/>
        <w:jc w:val="right"/>
      </w:pPr>
      <w:r>
        <w:t>Ненецкого автономного округа -</w:t>
      </w:r>
    </w:p>
    <w:p w:rsidR="00B95FC4" w:rsidRDefault="00B95FC4">
      <w:pPr>
        <w:pStyle w:val="ConsPlusNormal"/>
        <w:jc w:val="right"/>
      </w:pPr>
      <w:r>
        <w:t>руководитель Департамента здравоохранения,</w:t>
      </w:r>
    </w:p>
    <w:p w:rsidR="00B95FC4" w:rsidRDefault="00B95FC4">
      <w:pPr>
        <w:pStyle w:val="ConsPlusNormal"/>
        <w:jc w:val="right"/>
      </w:pPr>
      <w:r>
        <w:t>труда и социальной защиты населения</w:t>
      </w:r>
    </w:p>
    <w:p w:rsidR="00B95FC4" w:rsidRDefault="00B95FC4">
      <w:pPr>
        <w:pStyle w:val="ConsPlusNormal"/>
        <w:jc w:val="right"/>
      </w:pPr>
      <w:r>
        <w:t>Ненецкого автономного округа</w:t>
      </w:r>
    </w:p>
    <w:p w:rsidR="00B95FC4" w:rsidRDefault="00B95FC4">
      <w:pPr>
        <w:pStyle w:val="ConsPlusNormal"/>
        <w:jc w:val="right"/>
      </w:pPr>
      <w:r>
        <w:t>Н.А.СЕМЯШКИНА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jc w:val="right"/>
        <w:outlineLvl w:val="0"/>
      </w:pPr>
      <w:r>
        <w:t>Приложение</w:t>
      </w:r>
    </w:p>
    <w:p w:rsidR="00B95FC4" w:rsidRDefault="00B95FC4">
      <w:pPr>
        <w:pStyle w:val="ConsPlusNormal"/>
        <w:jc w:val="right"/>
      </w:pPr>
      <w:r>
        <w:t>к приказу Департамента здравоохранения,</w:t>
      </w:r>
    </w:p>
    <w:p w:rsidR="00B95FC4" w:rsidRDefault="00B95FC4">
      <w:pPr>
        <w:pStyle w:val="ConsPlusNormal"/>
        <w:jc w:val="right"/>
      </w:pPr>
      <w:r>
        <w:t>труда и социальной защиты населения</w:t>
      </w:r>
    </w:p>
    <w:p w:rsidR="00B95FC4" w:rsidRDefault="00B95FC4">
      <w:pPr>
        <w:pStyle w:val="ConsPlusNormal"/>
        <w:jc w:val="right"/>
      </w:pPr>
      <w:r>
        <w:t>Ненецкого автономного округа</w:t>
      </w:r>
    </w:p>
    <w:p w:rsidR="00B95FC4" w:rsidRDefault="00B95FC4">
      <w:pPr>
        <w:pStyle w:val="ConsPlusNormal"/>
        <w:jc w:val="right"/>
      </w:pPr>
      <w:r>
        <w:t>от 21.12.2015 N 94</w:t>
      </w:r>
    </w:p>
    <w:p w:rsidR="00B95FC4" w:rsidRDefault="00B95FC4">
      <w:pPr>
        <w:pStyle w:val="ConsPlusNormal"/>
        <w:jc w:val="right"/>
      </w:pPr>
      <w:r>
        <w:t>"Об утверждении Административного регламента</w:t>
      </w:r>
    </w:p>
    <w:p w:rsidR="00B95FC4" w:rsidRDefault="00B95FC4">
      <w:pPr>
        <w:pStyle w:val="ConsPlusNormal"/>
        <w:jc w:val="right"/>
      </w:pPr>
      <w:r>
        <w:t>по предоставлению государственной услуги</w:t>
      </w:r>
    </w:p>
    <w:p w:rsidR="00B95FC4" w:rsidRDefault="00B95FC4">
      <w:pPr>
        <w:pStyle w:val="ConsPlusNormal"/>
        <w:jc w:val="right"/>
      </w:pPr>
      <w:r>
        <w:t>"Предоставление за счет средств окружного</w:t>
      </w:r>
    </w:p>
    <w:p w:rsidR="00B95FC4" w:rsidRDefault="00B95FC4">
      <w:pPr>
        <w:pStyle w:val="ConsPlusNormal"/>
        <w:jc w:val="right"/>
      </w:pPr>
      <w:r>
        <w:lastRenderedPageBreak/>
        <w:t>бюджета единовременной социальной выплаты</w:t>
      </w:r>
    </w:p>
    <w:p w:rsidR="00B95FC4" w:rsidRDefault="00B95FC4">
      <w:pPr>
        <w:pStyle w:val="ConsPlusNormal"/>
        <w:jc w:val="right"/>
      </w:pPr>
      <w:r>
        <w:t>гражданам, являющимся получателями жилищных</w:t>
      </w:r>
    </w:p>
    <w:p w:rsidR="00B95FC4" w:rsidRDefault="00B95FC4">
      <w:pPr>
        <w:pStyle w:val="ConsPlusNormal"/>
        <w:jc w:val="right"/>
      </w:pPr>
      <w:r>
        <w:t>компенсационных выплат из бюджета</w:t>
      </w:r>
    </w:p>
    <w:p w:rsidR="00B95FC4" w:rsidRDefault="00B95FC4">
      <w:pPr>
        <w:pStyle w:val="ConsPlusNormal"/>
        <w:jc w:val="right"/>
      </w:pPr>
      <w:r>
        <w:t>муниципального образования "Городской</w:t>
      </w:r>
    </w:p>
    <w:p w:rsidR="00B95FC4" w:rsidRDefault="00B95FC4">
      <w:pPr>
        <w:pStyle w:val="ConsPlusNormal"/>
        <w:jc w:val="right"/>
      </w:pPr>
      <w:r>
        <w:t>округ "Город Нарьян-Мар"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</w:pPr>
      <w:bookmarkStart w:id="0" w:name="P46"/>
      <w:bookmarkEnd w:id="0"/>
      <w:r>
        <w:t>АДМИНИСТРАТИВНЫЙ РЕГЛАМЕНТ</w:t>
      </w:r>
    </w:p>
    <w:p w:rsidR="00B95FC4" w:rsidRDefault="00B95FC4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B95FC4" w:rsidRDefault="00B95FC4">
      <w:pPr>
        <w:pStyle w:val="ConsPlusTitle"/>
        <w:jc w:val="center"/>
      </w:pPr>
      <w:r>
        <w:t>ЗА СЧЕТ СРЕДСТВ ОКРУЖНОГО БЮДЖЕТА ЕДИНОВРЕМЕННОЙ СОЦИАЛЬНОЙ</w:t>
      </w:r>
    </w:p>
    <w:p w:rsidR="00B95FC4" w:rsidRDefault="00B95FC4">
      <w:pPr>
        <w:pStyle w:val="ConsPlusTitle"/>
        <w:jc w:val="center"/>
      </w:pPr>
      <w:r>
        <w:t>ВЫПЛАТЫ ГРАЖДАНАМ, ЯВЛЯЮЩИМСЯ ПОЛУЧАТЕЛЯМИ ЖИЛИЩНЫХ</w:t>
      </w:r>
    </w:p>
    <w:p w:rsidR="00B95FC4" w:rsidRDefault="00B95FC4">
      <w:pPr>
        <w:pStyle w:val="ConsPlusTitle"/>
        <w:jc w:val="center"/>
      </w:pPr>
      <w:r>
        <w:t>КОМПЕНСАЦИОННЫХ ВЫПЛАТ ИЗ БЮДЖЕТА МУНИЦИПАЛЬНОГО</w:t>
      </w:r>
    </w:p>
    <w:p w:rsidR="00B95FC4" w:rsidRDefault="00B95FC4">
      <w:pPr>
        <w:pStyle w:val="ConsPlusTitle"/>
        <w:jc w:val="center"/>
      </w:pPr>
      <w:r>
        <w:t>ОБРАЗОВАНИЯ "ГОРОДСКОЙ ОКРУГ "ГОРОД НАРЬЯН-МАР"</w:t>
      </w:r>
    </w:p>
    <w:p w:rsidR="00B95FC4" w:rsidRDefault="00B95F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5F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5FC4" w:rsidRDefault="00B95F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5FC4" w:rsidRDefault="00B95F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ЗТ и СЗН НАО от 22.06.2016 </w:t>
            </w:r>
            <w:hyperlink r:id="rId11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B95FC4" w:rsidRDefault="00B95F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12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10.07.2018 </w:t>
            </w:r>
            <w:hyperlink r:id="rId13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1"/>
      </w:pPr>
      <w:r>
        <w:t>Раздел I</w:t>
      </w:r>
    </w:p>
    <w:p w:rsidR="00B95FC4" w:rsidRDefault="00B95FC4">
      <w:pPr>
        <w:pStyle w:val="ConsPlusTitle"/>
        <w:jc w:val="center"/>
      </w:pPr>
      <w:r>
        <w:t>Общие положения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1. Административный регламент определяет стандарт и порядок предоставления государственной услуги за счет средств окружного бюджета единовременной социальной выплаты гражданам, являющимся получателями жилищных компенсационных выплат из бюджета муниципального образования "Городской округ "Город Нарьян-Мар" (далее соответственно - административный регламент, единовременная социальная выплата, государственная услуга).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Круг заявителей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2. Заявителями при предоставлении государственной услуги (далее - заявители) являются:</w:t>
      </w:r>
    </w:p>
    <w:p w:rsidR="00B95FC4" w:rsidRDefault="00B95FC4">
      <w:pPr>
        <w:pStyle w:val="ConsPlusNormal"/>
        <w:spacing w:before="220"/>
        <w:ind w:firstLine="540"/>
        <w:jc w:val="both"/>
      </w:pPr>
      <w:bookmarkStart w:id="1" w:name="P66"/>
      <w:bookmarkEnd w:id="1"/>
      <w:r>
        <w:t>1) физические лица, проживающие на территории Ненецкого автономного округа;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2) уполномоченные представители лиц, указанных в </w:t>
      </w:r>
      <w:hyperlink w:anchor="P66" w:history="1">
        <w:r>
          <w:rPr>
            <w:color w:val="0000FF"/>
          </w:rPr>
          <w:t>подпункте 1</w:t>
        </w:r>
      </w:hyperlink>
      <w:r>
        <w:t xml:space="preserve"> настоящего пункта Административного регламента.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3. Получателями государственной услуги являются: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получатели жилищных компенсационных выплат, предоставляемых за счет средств бюджета муниципального образования "Городской округ "Город Нарьян-Мар".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B95FC4" w:rsidRDefault="00B95FC4">
      <w:pPr>
        <w:pStyle w:val="ConsPlusTitle"/>
        <w:jc w:val="center"/>
      </w:pPr>
      <w:r>
        <w:t>государственной услуги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4. Информирование о порядке предоставления государственной услуги осуществляется государственным казенным учреждением Ненецкого автономного округа "Отделение социальной защиты населения" (далее - Учреждение).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Сапрыгина, д. 9б.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Справочный телефон: (81853) 4-84-97.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lastRenderedPageBreak/>
        <w:t>Адрес официального сайта Учреждения в информационно-телекоммуникационной сети "Интернет" (далее - сеть "Интернет"): osznnao.ru.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Адрес электронной почты: soczash@atnet.ru.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График приема посетителей: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вторник, четверг - с 13 часов 30 минут до 17 часов 30 минут;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понедельник, среда, пятница - не приемные дни;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5. Информирование об услуге осуществляется: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при личном обращении заявителя;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с использованием почтовой, телефонной связи;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3) посредством электронной почты;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4) через официальный сайт Учреждения, Единый портал государственных и муниципальных услуг (функций)" (www.gosuslugi.ru) (далее - Единый портал) и Региональный портал государственных и муниципальных услуг (pgu.adm-nao.ru) (далее - Региональный портал) в сети "Интернет";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5) на информационных стендах в местах для информирования, предназначенных для ознакомления заявителей с информационными материалами;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6) через многофункциональные центры предоставления государственных и муниципальных услуг.</w:t>
      </w:r>
    </w:p>
    <w:p w:rsidR="00B95FC4" w:rsidRDefault="00B95FC4">
      <w:pPr>
        <w:pStyle w:val="ConsPlusNormal"/>
        <w:jc w:val="both"/>
      </w:pPr>
      <w:r>
        <w:t xml:space="preserve">(пп. 6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Департамента ЗТ и СЗН НАО от 10.07.2018 N 34)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6.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на Региональном портале. Заявителю предоставляются сведения о том, на каком этапе (в процессе какой процедуры) находится его заявка.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7. 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8. Консультации предоставляются по следующим вопросам: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перечня документов, необходимых для предоставления государственной услуги, комплектности (достаточности) представленных документов);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источника получения документов, необходимых для предоставления государственной услуги;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3) времени приема и выдачи документов;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4) сроков предоставления государственной услуги;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5) порядка обжалования действий (бездействия) и решений, осуществляемых и </w:t>
      </w:r>
      <w:r>
        <w:lastRenderedPageBreak/>
        <w:t>принимаемых в ходе предоставления государственной услуги.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9. Предоставление государственной услуги производится Учреждением по адресу: Ненецкий автономный округ, 166000, г. Нарьян-Мар, ул. Сапрыгина, д. 9б.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График работы Учреждения: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понедельник - пятница - с 08 часов 30 минут до 17 часов 30 минут;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перерыв на обед - с 12 часов 30 минут до 13 часов 30 минут;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Справочный телефон: (81853) 4-84-97.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Адрес официального сайта Учреждения в сети "Интернет": osznnao.ru.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Адрес электронной почты (e-mail): soczash@atnet.ru.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 отдел реализации жилищных программ (контактный телефон: (81853) 4-97-48).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10. В предоставлении государственной услуги принимают участие: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Департамент здравоохранения, труда и социальной защиты населения Ненецкого автономного округа (далее - Департамент).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Смидовича, д. 25.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понедельник - пятница - с 08 часов 30 минут до 17 часов 30 минут;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перерыв на обед - с 12 часов 30 минут до 13 часов 30 минут;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Справочный телефон: (81853) 4-23-04.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Факс: (81853) 4-92-62.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Адрес официального сайта официального сайта Департамента в сети "Интернет": medsoc.adm-nao.ru.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Адрес электронной почты (e-mail): uzo@adm-nao.ru;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Федеральная налоговая служба.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Почтовый адрес: г. Москва, 127381, ул. Неглинная, д. 23.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Справочный телефон: 8-800-222-2222.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График работы: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понедельник - четверг - с 09 часов 00 минут до 17 часов 00 минут;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пятница - с 09 часов 00 минут до 16 часов 00 минут;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lastRenderedPageBreak/>
        <w:t>Адрес официального сайта в сети "Интернет": www.nalog.ru;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3) Администрация муниципального образования "Городской округ "Город Нарьян-Мар".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Ленина, д. 12.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Телефон для справок: (81853) 4-20-69.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График работы: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понедельник - пятница - с 08 часов 30 минут до 17 часов 30 минут;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перерыв на обед - с 12 часов 30 минут до 13 часов 30 минут;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Адрес официального сайта в сети "Интернет": www.adm-nmar.ru.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Адрес электронной почты: goradm@atnet.ru.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4) Казенное учреждение Ненецкого автономного округа "Многофункциональный центр предоставления государственных и муниципальных услуг" (далее - МФЦ).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Ленина, д. 27в.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Справочный телефон: (81853) 2-19-10.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Адрес официального сайта в сети "Интернет": mfc.adm-nao.ru.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Адрес электронной почты (e-mail): mail@mfc.adm-nao.ru.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Адреса офисов МФЦ размещены на официальном сайте в сети "Интернет" МФЦ.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1"/>
      </w:pPr>
      <w:r>
        <w:t>Раздел II</w:t>
      </w:r>
    </w:p>
    <w:p w:rsidR="00B95FC4" w:rsidRDefault="00B95FC4">
      <w:pPr>
        <w:pStyle w:val="ConsPlusTitle"/>
        <w:jc w:val="center"/>
      </w:pPr>
      <w:r>
        <w:t>Стандарт предоставления государственной услуги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11. Государственная услуга по предоставлению за счет средств окружного бюджета единовременной социальной выплаты гражданам, являющимся получателями жилищных компенсационных выплат из бюджета муниципального образования "Городской округ "Город Нарьян-Мар".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Наименование Учреждения, предоставляющего</w:t>
      </w:r>
    </w:p>
    <w:p w:rsidR="00B95FC4" w:rsidRDefault="00B95FC4">
      <w:pPr>
        <w:pStyle w:val="ConsPlusTitle"/>
        <w:jc w:val="center"/>
      </w:pPr>
      <w:r>
        <w:t>государственную услугу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12. Государственная услуга предоставляется государственным казенным учреждением Ненецкого автономного округа "Отделение социальной защиты населения".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Органы, обращение в которые необходимо</w:t>
      </w:r>
    </w:p>
    <w:p w:rsidR="00B95FC4" w:rsidRDefault="00B95FC4">
      <w:pPr>
        <w:pStyle w:val="ConsPlusTitle"/>
        <w:jc w:val="center"/>
      </w:pPr>
      <w:r>
        <w:t>для предоставления государственной услуги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bookmarkStart w:id="2" w:name="P158"/>
      <w:bookmarkEnd w:id="2"/>
      <w:r>
        <w:t>13. В предоставлении государственной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Федеральная налоговая служба (далее - ФНС);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lastRenderedPageBreak/>
        <w:t>Администрация муниципального образования "Городской округ "Город Нарьян-Мар".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14. Учреждение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исполнительной власти, указанных в </w:t>
      </w:r>
      <w:hyperlink w:anchor="P158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15. Результатом предоставления государственной услуги является: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предоставление (отказ в предоставлении) единовременной социальной выплаты.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16. Срок предоставления государственной услуги: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предоставление (отказ в предоставлении) единовременной социальной выплаты - осуществляется в срок, не превышающий 10 рабочих дней.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 исчисляется с момента подачи заявителем заявления и необходимых документов непосредственно в Учреждение, в многофункциональные центры предоставления государственных и муниципальных услуг.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В случае направления заявления и документов, необходимых для предоставления государственной услуги заказным почтовым отправлением с уведомлением о вручении, срок предоставления государственной услуги исчисляется со дня поступления данных документов в Учреждение.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Срок выдачи (направления) документов, являющихся результатом</w:t>
      </w:r>
    </w:p>
    <w:p w:rsidR="00B95FC4" w:rsidRDefault="00B95FC4">
      <w:pPr>
        <w:pStyle w:val="ConsPlusTitle"/>
        <w:jc w:val="center"/>
      </w:pPr>
      <w:r>
        <w:t>предоставления государственной услуги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17. Документ, являющийся результатом предоставления государственной услуги, в течение 3 рабочих дней со дня его оформления: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вручается заявителю непосредственно в Учреждении;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направляется заказным почтовым отправлением с уведомлением о вручении;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3) направляется с использованием Регионального портала;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4) направляется через МФЦ.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Перечень нормативных правовых актов, регулирующих отношения,</w:t>
      </w:r>
    </w:p>
    <w:p w:rsidR="00B95FC4" w:rsidRDefault="00B95FC4">
      <w:pPr>
        <w:pStyle w:val="ConsPlusTitle"/>
        <w:jc w:val="center"/>
      </w:pPr>
      <w:r>
        <w:t>возникающие в связи с предоставлением государственной услуги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18. Предоставление государственной услуги осуществляется в соответствии с: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N 7, 21.01.2009);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1.1)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(Собрание законодательства Российской Федерации, 1995, N 48, ст. 4563; 2016, N 1, ст. 19);</w:t>
      </w:r>
    </w:p>
    <w:p w:rsidR="00B95FC4" w:rsidRDefault="00B95FC4">
      <w:pPr>
        <w:pStyle w:val="ConsPlusNormal"/>
        <w:jc w:val="both"/>
      </w:pPr>
      <w:r>
        <w:t xml:space="preserve">(пп. 1.1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Департамента ЗТ и СЗН НАО от 22.06.2016 N 63)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Нарьян-Марского городского совета от 27.05.2004 N 229 "Об </w:t>
      </w:r>
      <w:r>
        <w:lastRenderedPageBreak/>
        <w:t>утверждении временных правил предоставления компенсационных выплат гражданам, являющимся заемщиками ипотечных кредитов, в МО "Город Нарьян-Мар" ("Няръяна Вындер", N 91, 28.05.2004);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 29.07.2006);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21.03.2012 N 17-ОЗ "О внесении изменений в закон Ненецкого автономного округа "О развитии ипотечного жилищного кредитования в Ненецком автономном округе" ("Сборник нормативных правовых актов Ненецкого автономного округа", N 5, 22.03.2012);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08.06.2012 N 151-п "Об утверждении Положения о порядке и условиях предоставления за счет средств окружного бюджета единовременной социальной выплаты гражданам, являющимся получателями жилищных компенсационных выплат из бюджета муниципального образования "Городской округ "Город Нарьян-Мар" ("Сборник нормативных правовых актов Ненецкого автономного округа", N 10, 31.03.2014);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7)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04.09.2013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 ("Сборник нормативных правовых актов Ненецкого автономного округа", N 36, 20.09.2013);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8)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23.10.2014 N 408-п "Об оптимизации перечня документов, предоставляемых заявителями при оказании государственных услуг Ненецкого автономного округа" ("Сборник нормативных правовых актов Ненецкого автономного округа", N 40 (часть 1), 31 октября 2014 г.).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95FC4" w:rsidRDefault="00B95FC4">
      <w:pPr>
        <w:pStyle w:val="ConsPlusTitle"/>
        <w:jc w:val="center"/>
      </w:pPr>
      <w:r>
        <w:t>в соответствии с нормативными правовыми актами для</w:t>
      </w:r>
    </w:p>
    <w:p w:rsidR="00B95FC4" w:rsidRDefault="00B95FC4">
      <w:pPr>
        <w:pStyle w:val="ConsPlusTitle"/>
        <w:jc w:val="center"/>
      </w:pPr>
      <w:r>
        <w:t>предоставления государственной услуги и услуг, которые</w:t>
      </w:r>
    </w:p>
    <w:p w:rsidR="00B95FC4" w:rsidRDefault="00B95FC4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B95FC4" w:rsidRDefault="00B95FC4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B95FC4" w:rsidRDefault="00B95FC4">
      <w:pPr>
        <w:pStyle w:val="ConsPlusTitle"/>
        <w:jc w:val="center"/>
      </w:pPr>
      <w:r>
        <w:t>способы их получения заявителем, в том числе</w:t>
      </w:r>
    </w:p>
    <w:p w:rsidR="00B95FC4" w:rsidRDefault="00B95FC4">
      <w:pPr>
        <w:pStyle w:val="ConsPlusTitle"/>
        <w:jc w:val="center"/>
      </w:pPr>
      <w:r>
        <w:t>в электронной форме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bookmarkStart w:id="3" w:name="P207"/>
      <w:bookmarkEnd w:id="3"/>
      <w:r>
        <w:t>19. Для предоставления единовременной социальной выплаты представляются следующие документы (сведения):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1) соответствующее </w:t>
      </w:r>
      <w:hyperlink w:anchor="P657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Административному регламенту с указанием места жительства, реквизитов счета, открытого в организации (филиале, структурном подразделении) кредитной организации либо реквизиты счета почтового отделения связи для перечисления денежных средств (далее - заявление);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документ, удостоверяющий личность;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3) документы, подтверждающие полномочия представителя;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4) справку кредитной организации или иного юридического лица о сумме остатка по ипотечному кредиту (займу);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5) договор банковского счета, предусматривающий обслуживание средств, </w:t>
      </w:r>
      <w:r>
        <w:lastRenderedPageBreak/>
        <w:t>предоставляемых в качестве социальной выплаты, - для гражданина, заключившего договор займа;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6) свидетельство о рождении ребенка.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В случае усыновления гражданином ребенка копия свидетельства об усыновлении ребенка предоставляется гражданином с его добровольного согласия.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95FC4" w:rsidRDefault="00B95FC4">
      <w:pPr>
        <w:pStyle w:val="ConsPlusTitle"/>
        <w:jc w:val="center"/>
      </w:pPr>
      <w:r>
        <w:t>в соответствии с нормативными правовыми актами</w:t>
      </w:r>
    </w:p>
    <w:p w:rsidR="00B95FC4" w:rsidRDefault="00B95FC4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B95FC4" w:rsidRDefault="00B95FC4">
      <w:pPr>
        <w:pStyle w:val="ConsPlusTitle"/>
        <w:jc w:val="center"/>
      </w:pPr>
      <w:r>
        <w:t>в распоряжении государственных органов, участвующих</w:t>
      </w:r>
    </w:p>
    <w:p w:rsidR="00B95FC4" w:rsidRDefault="00B95FC4">
      <w:pPr>
        <w:pStyle w:val="ConsPlusTitle"/>
        <w:jc w:val="center"/>
      </w:pPr>
      <w:r>
        <w:t>в предоставлении государственной услуги, и которые</w:t>
      </w:r>
    </w:p>
    <w:p w:rsidR="00B95FC4" w:rsidRDefault="00B95FC4">
      <w:pPr>
        <w:pStyle w:val="ConsPlusTitle"/>
        <w:jc w:val="center"/>
      </w:pPr>
      <w:r>
        <w:t>заявитель вправе представить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bookmarkStart w:id="4" w:name="P223"/>
      <w:bookmarkEnd w:id="4"/>
      <w:r>
        <w:t>20. Для предоставления государственной услуги необходимы следующие документы (сведения), которые находятся в распоряжении: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ФНС - документы, содержащие сведения: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о постановке заявителя на учет в налоговом органе физического лица по месту жительства на территории Российской Федерации;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Администрация муниципального образования "Городской округ "Город Нарьян-Мар" - документы, содержащие сведения: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подтверждающие факт заключения с гражданином договора на перечисление из бюджета муниципального образования "Городской округ "Город Нарьян-Мар" жилищных компенсационных выплат на оплату части процентов за пользование ипотечным и иным кредитом на приобретение (строительство) жилья.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21. Запрещается требовать от заявителя:</w:t>
      </w:r>
    </w:p>
    <w:p w:rsidR="00B95FC4" w:rsidRDefault="00B95FC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Заявитель вправе представить указанные в </w:t>
      </w:r>
      <w:hyperlink w:anchor="P223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 документы по собственной инициативе.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B95FC4" w:rsidRDefault="00B95FC4">
      <w:pPr>
        <w:pStyle w:val="ConsPlusTitle"/>
        <w:jc w:val="center"/>
      </w:pPr>
      <w:r>
        <w:t>документов, необходимых для предоставления</w:t>
      </w:r>
    </w:p>
    <w:p w:rsidR="00B95FC4" w:rsidRDefault="00B95FC4">
      <w:pPr>
        <w:pStyle w:val="ConsPlusTitle"/>
        <w:jc w:val="center"/>
      </w:pPr>
      <w:r>
        <w:t>государственной услуги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22. Основания для отказа в приеме документов, необходимых для предоставления государственной услуги, не предусмотрены.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B95FC4" w:rsidRDefault="00B95FC4">
      <w:pPr>
        <w:pStyle w:val="ConsPlusTitle"/>
        <w:jc w:val="center"/>
      </w:pPr>
      <w:r>
        <w:t>предоставления государственной услуги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23. Основания для приостановления предоставления государственной услуги не предусмотрены.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B95FC4" w:rsidRDefault="00B95FC4">
      <w:pPr>
        <w:pStyle w:val="ConsPlusTitle"/>
        <w:jc w:val="center"/>
      </w:pPr>
      <w:r>
        <w:t>в предоставлении государственной услуги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bookmarkStart w:id="5" w:name="P248"/>
      <w:bookmarkEnd w:id="5"/>
      <w:r>
        <w:t>24. В предоставлении единовременной социальной выплаты отказывается по следующим основаниям: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1) гражданам, не являющимися получателями жилищных компенсационных выплат, предоставляемых за счет средств бюджета муниципального образования "Городской округ "Город Нарьян-Мар" в соответствии с Временными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предоставления компенсационных выплат гражданам, являющимся заемщиками ипотечных и иных кредитов на приобретение (строительство) жилья, в муниципальном образовании "Городской округ "Город Нарьян-Мар", утвержденными постановлением Нарьян-Марского городского Совета от 27.05.2004 N 229;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в случае получения гражданином из средств окружного бюджета аналогичной социальной выплаты при рождении (усыновлении) ребенка;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3) гражданин предоставил документы, подтверждающие его право на получение социальной выплаты, не в полном объеме (за исключением документов, указанных в </w:t>
      </w:r>
      <w:hyperlink w:anchor="P223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регламента);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4) гражданин предоставил документы, содержащие неполные и (или) недостоверные сведения.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B95FC4" w:rsidRDefault="00B95FC4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B95FC4" w:rsidRDefault="00B95FC4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B95FC4" w:rsidRDefault="00B95FC4">
      <w:pPr>
        <w:pStyle w:val="ConsPlusTitle"/>
        <w:jc w:val="center"/>
      </w:pPr>
      <w:r>
        <w:t>(выдаваемых) организациями, участвующих в предоставлении</w:t>
      </w:r>
    </w:p>
    <w:p w:rsidR="00B95FC4" w:rsidRDefault="00B95FC4">
      <w:pPr>
        <w:pStyle w:val="ConsPlusTitle"/>
        <w:jc w:val="center"/>
      </w:pPr>
      <w:r>
        <w:t>государственной услуги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25.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B95FC4" w:rsidRDefault="00B95FC4">
      <w:pPr>
        <w:pStyle w:val="ConsPlusTitle"/>
        <w:jc w:val="center"/>
      </w:pPr>
      <w:r>
        <w:t>пошлины или иной платы, взымаемой за предоставление</w:t>
      </w:r>
    </w:p>
    <w:p w:rsidR="00B95FC4" w:rsidRDefault="00B95FC4">
      <w:pPr>
        <w:pStyle w:val="ConsPlusTitle"/>
        <w:jc w:val="center"/>
      </w:pPr>
      <w:r>
        <w:t>государственной услуги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26. Взимание с заявителя государственной пошлины или иной платы за предоставление государственной услуги не предусмотрено.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B95FC4" w:rsidRDefault="00B95FC4">
      <w:pPr>
        <w:pStyle w:val="ConsPlusTitle"/>
        <w:jc w:val="center"/>
      </w:pPr>
      <w:r>
        <w:t>услуг, которые являются необходимыми и обязательными</w:t>
      </w:r>
    </w:p>
    <w:p w:rsidR="00B95FC4" w:rsidRDefault="00B95FC4">
      <w:pPr>
        <w:pStyle w:val="ConsPlusTitle"/>
        <w:jc w:val="center"/>
      </w:pPr>
      <w:r>
        <w:t>для предоставления государственной услуги, включая</w:t>
      </w:r>
    </w:p>
    <w:p w:rsidR="00B95FC4" w:rsidRDefault="00B95FC4">
      <w:pPr>
        <w:pStyle w:val="ConsPlusTitle"/>
        <w:jc w:val="center"/>
      </w:pPr>
      <w:r>
        <w:t>информацию о методике расчета размера такой платы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27. Взимание с заявителя платы за предоставление услуг, которые являются необходимыми и обязательными для предоставления государственной услуги не предусмотрено.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B95FC4" w:rsidRDefault="00B95FC4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B95FC4" w:rsidRDefault="00B95FC4">
      <w:pPr>
        <w:pStyle w:val="ConsPlusTitle"/>
        <w:jc w:val="center"/>
      </w:pPr>
      <w:r>
        <w:lastRenderedPageBreak/>
        <w:t>результата предоставления государственной услуги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28.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B95FC4" w:rsidRDefault="00B95FC4">
      <w:pPr>
        <w:pStyle w:val="ConsPlusTitle"/>
        <w:jc w:val="center"/>
      </w:pPr>
      <w:r>
        <w:t>о предоставлении государственной услуги в том числе</w:t>
      </w:r>
    </w:p>
    <w:p w:rsidR="00B95FC4" w:rsidRDefault="00B95FC4">
      <w:pPr>
        <w:pStyle w:val="ConsPlusTitle"/>
        <w:jc w:val="center"/>
      </w:pPr>
      <w:r>
        <w:t>в электронной форме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29. Заявление заявителя о предоставлении государственной услуги регистрируется в день его поступления в Учреждение или МФЦ.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B95FC4" w:rsidRDefault="00B95FC4">
      <w:pPr>
        <w:pStyle w:val="ConsPlusTitle"/>
        <w:jc w:val="center"/>
      </w:pPr>
      <w:r>
        <w:t>государственная услуга, к месту ожидания, приема заявителей,</w:t>
      </w:r>
    </w:p>
    <w:p w:rsidR="00B95FC4" w:rsidRDefault="00B95FC4">
      <w:pPr>
        <w:pStyle w:val="ConsPlusTitle"/>
        <w:jc w:val="center"/>
      </w:pPr>
      <w:r>
        <w:t>размещению и оформлению визуальной, текстовой</w:t>
      </w:r>
    </w:p>
    <w:p w:rsidR="00B95FC4" w:rsidRDefault="00B95FC4">
      <w:pPr>
        <w:pStyle w:val="ConsPlusTitle"/>
        <w:jc w:val="center"/>
      </w:pPr>
      <w:r>
        <w:t>и мультимедийной информации о порядке</w:t>
      </w:r>
    </w:p>
    <w:p w:rsidR="00B95FC4" w:rsidRDefault="00B95FC4">
      <w:pPr>
        <w:pStyle w:val="ConsPlusTitle"/>
        <w:jc w:val="center"/>
      </w:pPr>
      <w:r>
        <w:t>предоставления таких услуг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30. Центральный вход в здание, в котором расположено Учреждение, оборудован информационной табличкой (вывеской), содержащей информации о наименовании Учреждения, месте его нахождения и графике работы.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Вход в здание, в котором расположено Учреждение,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В случае расположения Учреждения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31. Вход в здание осуществляется свободно.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32. Места для предоставления государственной услуги должны соответствовать Санитарно-эпидемиологическим </w:t>
      </w:r>
      <w:hyperlink r:id="rId27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33. Помещения, в которых осуществляется предоставление государственной услуги, должны быть оборудованы: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противопожарной системой и средствами пожаротушения;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системой оповещения о возникновении чрезвычайной ситуации.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34. Специалист Учреждения осуществляет прием заявителей в кабинете, предназначенном для работы специалиста Учреждения (далее - кабинет приема).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Кабинет приема должен быть оборудован информационной табличкой (вывеской) с указанием: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lastRenderedPageBreak/>
        <w:t>1) номера кабинета;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фамилии, имени, отчества (последнее при наличии) и должности специалиста.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35. Места ожидания для заявителей, места для заполнения заявлений должны соответствовать комфортным условиям для заявителей.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36.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37. На информационных стендах размещается следующая информация: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извлечения из нормативных правовых актов, регулирующих порядок предоставления государственной услуги;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текст Административного регламента предоставления государственной услуги;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3) перечень документов, представление которых необходимо для получения разрешения и требования, предъявляемые к этим документам;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4) образцы оформления документов, представление которых необходимо для получения государственной услуги;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5) место нахождения, график работы, номера телефонов, адрес официального сайта Учреждения в сети "Интернет", адрес электронной почты Учреждения;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6) условия и порядок получения информации о предоставлении государственной услуги от Учреждения;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7) номера кабинетов, фамилии, имени отчества (последнее при наличии) и должности сотрудников, осуществляющих предоставление государственной услуги, и график приема ими заявителей;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8) информация о предоставлении государственной услуги в целом и выполнения отдельных административных процедур, предусмотренных Административным регламентом;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9) порядок обжалования действий (бездействия) специалистов Учреждения,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37.1.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когда это возможно, ее предоставление по месту жительства инвалида или в дистанционном режиме.</w:t>
      </w:r>
    </w:p>
    <w:p w:rsidR="00B95FC4" w:rsidRDefault="00B95FC4">
      <w:pPr>
        <w:pStyle w:val="ConsPlusNormal"/>
        <w:jc w:val="both"/>
      </w:pPr>
      <w:r>
        <w:t xml:space="preserve">(п. 37.1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Департамента ЗТ и СЗН НАО от 22.06.2016 N 63)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38. Основными показателями доступности и качества государственной услуги являются: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открытость и полнота информации для заявителей о порядке и сроках предоставления государственной услуги;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6) 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B95FC4" w:rsidRDefault="00B95FC4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B95FC4" w:rsidRDefault="00B95FC4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B95FC4" w:rsidRDefault="00B95FC4">
      <w:pPr>
        <w:pStyle w:val="ConsPlusTitle"/>
        <w:jc w:val="center"/>
      </w:pPr>
      <w:r>
        <w:t>и особенности предоставления государственной услуги</w:t>
      </w:r>
    </w:p>
    <w:p w:rsidR="00B95FC4" w:rsidRDefault="00B95FC4">
      <w:pPr>
        <w:pStyle w:val="ConsPlusTitle"/>
        <w:jc w:val="center"/>
      </w:pPr>
      <w:r>
        <w:lastRenderedPageBreak/>
        <w:t>в электронной форме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39.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40. Подача заявления на предоставление государственной услуги в электронной форме с использованием Регионального портала.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1"/>
      </w:pPr>
      <w:bookmarkStart w:id="6" w:name="P351"/>
      <w:bookmarkEnd w:id="6"/>
      <w:r>
        <w:t>Раздел III</w:t>
      </w:r>
    </w:p>
    <w:p w:rsidR="00B95FC4" w:rsidRDefault="00B95FC4">
      <w:pPr>
        <w:pStyle w:val="ConsPlusTitle"/>
        <w:jc w:val="center"/>
      </w:pPr>
      <w:r>
        <w:t>Состав, последовательность и сроки выполнения</w:t>
      </w:r>
    </w:p>
    <w:p w:rsidR="00B95FC4" w:rsidRDefault="00B95FC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B95FC4" w:rsidRDefault="00B95FC4">
      <w:pPr>
        <w:pStyle w:val="ConsPlusTitle"/>
        <w:jc w:val="center"/>
      </w:pPr>
      <w:r>
        <w:t>их выполнения, в том числе особенности выполнения</w:t>
      </w:r>
    </w:p>
    <w:p w:rsidR="00B95FC4" w:rsidRDefault="00B95FC4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B95FC4" w:rsidRDefault="00B95FC4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B95FC4" w:rsidRDefault="00B95FC4">
      <w:pPr>
        <w:pStyle w:val="ConsPlusTitle"/>
        <w:jc w:val="center"/>
      </w:pPr>
      <w:r>
        <w:t>в многофункциональных центрах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41. При предоставлении государственной услуги осуществляются следующие административные процедуры:</w:t>
      </w:r>
    </w:p>
    <w:p w:rsidR="00B95FC4" w:rsidRDefault="00B95FC4">
      <w:pPr>
        <w:pStyle w:val="ConsPlusNormal"/>
        <w:spacing w:before="220"/>
        <w:ind w:firstLine="540"/>
        <w:jc w:val="both"/>
      </w:pPr>
      <w:bookmarkStart w:id="7" w:name="P360"/>
      <w:bookmarkEnd w:id="7"/>
      <w:r>
        <w:t>1) прием заявления и документов, регистрация заявления;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рассмотрение заявления и документов, предоставление (отказ в предоставлении) единовременной социальной выплаты.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42. Структура и взаимосвязь административных процедур, выполняемых при предоставлении государственной услуги, приведены в </w:t>
      </w:r>
      <w:hyperlink w:anchor="P715" w:history="1">
        <w:r>
          <w:rPr>
            <w:color w:val="0000FF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43. Основанием для начала исполнения административной процедуры приема заявления и документов, регистрация заявления является предоставление заявителем заявления лично в Учреждение.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44. Специалист Учреждения, ответственный за исполнение административной процедуры указанной в </w:t>
      </w:r>
      <w:hyperlink w:anchor="P360" w:history="1">
        <w:r>
          <w:rPr>
            <w:color w:val="0000FF"/>
          </w:rPr>
          <w:t>подпункте 1 пункта 41</w:t>
        </w:r>
      </w:hyperlink>
      <w:r>
        <w:t xml:space="preserve"> Административного регламента, регистрирует заявление в день его поступления в Учреждение.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45. Результатом исполнения административной процедуры приема заявления и документов, является регистрация заявления.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46. Способом фиксации результата исполнения административной процедуры приема заявления и документов, регистрации заявления является проставление на заявлении регистрационного штампа.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47. В случае если заявитель обращается в МФЦ и представляет пакет документов, указанных в </w:t>
      </w:r>
      <w:hyperlink w:anchor="P207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регламента, специалист МФЦ, ответственный за прием документов: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устанавливает личность заявителя (проверяет документ, удостоверяющий его личность);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принимает документы;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3) проверяет наличие всех необходимых документов, указанных в </w:t>
      </w:r>
      <w:hyperlink w:anchor="P207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48. При установлении фактов отсутствия необходимых документов, указанных в </w:t>
      </w:r>
      <w:hyperlink w:anchor="P207" w:history="1">
        <w:r>
          <w:rPr>
            <w:color w:val="0000FF"/>
          </w:rPr>
          <w:t>пункте 19</w:t>
        </w:r>
      </w:hyperlink>
      <w:r>
        <w:t xml:space="preserve"> </w:t>
      </w:r>
      <w:r>
        <w:lastRenderedPageBreak/>
        <w:t>Административного регламента, специалист МФЦ уведомляет заявителя о наличии препятствий для приема документов, объясняет заявителю о выявленных недостатках в представленных документах и возвращает их заявителю для устранения недостатков.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49. В случае если документы оформлены правильно, специалист МФЦ в установленном порядке: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оформляет </w:t>
      </w:r>
      <w:hyperlink w:anchor="P657" w:history="1">
        <w:r>
          <w:rPr>
            <w:color w:val="0000FF"/>
          </w:rPr>
          <w:t>заявление</w:t>
        </w:r>
      </w:hyperlink>
      <w:r>
        <w:t>, согласно приложению 1 Административного регламента, с использованием информационно-телекоммуникационных технологий;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передает информацию о заявлении и документах в Учреждение.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50. Основанием для начала исполнения административной процедуры рассмотрения заявления и документов, предоставление (отказ в предоставлении) единовременной социальной выплаты является прием заявления и документов, регистрация заявления.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51. Директор Учреждения в течение 1 рабочего дня со дня регистрации заявления определяет из числа сотрудников Учреждения исполнителя, ответственного за исполнение административной процедуры рассмотрение заявления и документов, предоставление (отказ в предоставлении) единовременной социальной выплаты (далее - ответственный исполнитель).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исполнителя, его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52. Ответственный исполнитель не позднее 3 рабочих дней со дня поступления в Учреждение надлежащим образом оформленного заявления осуществляет проверку полноты и достоверности представленных в них сведений, с целью оценки: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1) согласованности информации между отдельными документами, указанными в </w:t>
      </w:r>
      <w:hyperlink w:anchor="P207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соответствия сведениям о заявителе, полученным путем межведомственного информационного взаимодействия: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ФНС - документы, содержащие сведения: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о постановке заявителя на учет в налоговом органе физического лица по месту жительства на территории Российской Федерации;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Администрация муниципального образования "Городской округ "Город Нарьян-Мар" - документы, содержащие сведения: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подтверждающие факт заключения с гражданином договора на перечисление из бюджета муниципального образования "Городской округ "Город Нарьян-Мар" жилищных компенсационных выплат на оплату части процентов за пользование ипотечным и иным кредитом на приобретение (строительство) жилья.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53. В случае выявления оснований для отказа в предоставлении единовременной социальной выплаты, указанных в </w:t>
      </w:r>
      <w:hyperlink w:anchor="P248" w:history="1">
        <w:r>
          <w:rPr>
            <w:color w:val="0000FF"/>
          </w:rPr>
          <w:t>пункте 24</w:t>
        </w:r>
      </w:hyperlink>
      <w:r>
        <w:t xml:space="preserve"> Административного регламента, ответственный исполнитель в течение 5 рабочих дней со дня выявления указанных оснований, подготавливает: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проект распоряжения об отказе в предоставлении единовременной социальной выплаты;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уведомление заявителю об отказе в предоставлении единовременной социальной выплаты.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lastRenderedPageBreak/>
        <w:t>54. Ответственный исполнитель в течение 2 рабочих дней со дня подписания распоряжения и уведомления об отказе в предоставлении единовременной социальной выплаты: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вручает его заявителю непосредственно в Учреждении;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направляет его заказным почтовым отправлением с уведомлением о вручении;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3) направляет с использованием Регионального портала;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4) направляет через МФЦ.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Вместе с указанным уведомлением заявителю возвращаются все представленные им документы.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55. В случае если в ходе проверки не выявлены основания для отказа в предоставлении единовременной социальной выплаты, установленные в </w:t>
      </w:r>
      <w:hyperlink w:anchor="P248" w:history="1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регламента, ответственный исполнитель в течение 8 рабочих дней со дня получения заявления и документов оформляет распоряжение о предоставлении единовременной социальной выплаты и уведомление о предоставлении единовременной социальной выплаты.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56. Ответственный исполнитель в течение 2 рабочих дней со дня подписания уведомления о предоставлении единовременной социальной выплаты: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вручает его заявителю непосредственно в Учреждении;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направляет его заказным почтовым отправлением с уведомлением о вручении;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3) направляет с использованием Регионального портала;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4) направляет через МФЦ.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57. Результатом исполнения административной процедуры рассмотрение заявления и документов, предоставление (отказ в предоставлении) единовременной социальной выплаты является предоставление (отказ в предоставлении) единовременной социальной помощи.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58. Способом фиксации исполнения административной процедуры рассмотрения заявления и документов, предоставление (отказ в предоставлении) единовременной социальной выплаты является: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распоряжение о предоставлении единовременной социальной выплаты;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распоряжение об отказе в предоставлении единовременной социальной выплаты.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Исправление технических ошибок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59. В случае выявления заявителем в полученных документах опечаток и (или) ошибок заявитель представляет в Учреждение заявление об исправлении таких опечаток и (или) ошибок.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60. 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61.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Взаимодействие Учреждения с органами, участвующими</w:t>
      </w:r>
    </w:p>
    <w:p w:rsidR="00B95FC4" w:rsidRDefault="00B95FC4">
      <w:pPr>
        <w:pStyle w:val="ConsPlusTitle"/>
        <w:jc w:val="center"/>
      </w:pPr>
      <w:r>
        <w:t>в предоставлении государственных услуг, формирование</w:t>
      </w:r>
    </w:p>
    <w:p w:rsidR="00B95FC4" w:rsidRDefault="00B95FC4">
      <w:pPr>
        <w:pStyle w:val="ConsPlusTitle"/>
        <w:jc w:val="center"/>
      </w:pPr>
      <w:r>
        <w:lastRenderedPageBreak/>
        <w:t>и направление межведомственных запросов в указанные органы,</w:t>
      </w:r>
    </w:p>
    <w:p w:rsidR="00B95FC4" w:rsidRDefault="00B95FC4">
      <w:pPr>
        <w:pStyle w:val="ConsPlusTitle"/>
        <w:jc w:val="center"/>
      </w:pPr>
      <w:r>
        <w:t>участвующие в предоставлении государственных услуг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62. 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</w:t>
      </w:r>
      <w:hyperlink w:anchor="P223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63. В рамках предоставления государственной услуги межведомственное информационное взаимодействие осуществляется с: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ФНС - документы, содержащие сведения: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о постановке заявителя на учет в налоговом органе физического лица по месту жительства на территории Российской Федерации;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Администрация муниципального образования "Городской округ "Город Нарьян-Мар" - документы, содержащие сведения: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подтверждающие факт заключения с гражданином договора на перечисление из бюджета муниципального образования "Городской округ "Город Нарьян-Мар" жилищных компенсационных выплат на оплату части процентов за пользование ипотечным и иным кредитом на приобретение (строительство) жилья.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64. Межведомственный запрос о представлении документов и (или) информации, указанных в </w:t>
      </w:r>
      <w:hyperlink w:anchor="P223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наименование Учреждения, направляющего межведомственный запрос;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7) дата направления межведомственного запроса;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8) фамилия, имя, отчество (последнее - при наличии) и должность лица, подготовившего и </w:t>
      </w:r>
      <w:r>
        <w:lastRenderedPageBreak/>
        <w:t>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65. Срок подготовки и направления ответа на межведомственный запрос о представлении документов и информации, указанных в </w:t>
      </w:r>
      <w:hyperlink w:anchor="P223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1"/>
      </w:pPr>
      <w:r>
        <w:t>Раздел IV</w:t>
      </w:r>
    </w:p>
    <w:p w:rsidR="00B95FC4" w:rsidRDefault="00B95FC4">
      <w:pPr>
        <w:pStyle w:val="ConsPlusTitle"/>
        <w:jc w:val="center"/>
      </w:pPr>
      <w:r>
        <w:t>Формы контроля за исполнением административного регламента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B95FC4" w:rsidRDefault="00B95FC4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B95FC4" w:rsidRDefault="00B95FC4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B95FC4" w:rsidRDefault="00B95FC4">
      <w:pPr>
        <w:pStyle w:val="ConsPlusTitle"/>
        <w:jc w:val="center"/>
      </w:pPr>
      <w:r>
        <w:t>актов, устанавливающих требования к предоставлению</w:t>
      </w:r>
    </w:p>
    <w:p w:rsidR="00B95FC4" w:rsidRDefault="00B95FC4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66. Контроль за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67. Текущий контроль за соблюдением Административного регламента осуществляется: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руководителем Департамента в отношении директора Учреждения;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директором Учреждения в отношении начальника отдела назначения социальных выплат и предоставления субсидий гражданам;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начальником отдела назначения социальных выплат и предоставления субсидий гражданам - в отношении ответственных исполнителей.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B95FC4" w:rsidRDefault="00B95FC4">
      <w:pPr>
        <w:pStyle w:val="ConsPlusTitle"/>
        <w:jc w:val="center"/>
      </w:pPr>
      <w:r>
        <w:t>и внеплановых проверок полноты и качества</w:t>
      </w:r>
    </w:p>
    <w:p w:rsidR="00B95FC4" w:rsidRDefault="00B95FC4">
      <w:pPr>
        <w:pStyle w:val="ConsPlusTitle"/>
        <w:jc w:val="center"/>
      </w:pPr>
      <w:r>
        <w:t>предоставления государственной услуги,</w:t>
      </w:r>
    </w:p>
    <w:p w:rsidR="00B95FC4" w:rsidRDefault="00B95FC4">
      <w:pPr>
        <w:pStyle w:val="ConsPlusTitle"/>
        <w:jc w:val="center"/>
      </w:pPr>
      <w:r>
        <w:t>в том числе порядок и формы контроля за полнотой</w:t>
      </w:r>
    </w:p>
    <w:p w:rsidR="00B95FC4" w:rsidRDefault="00B95FC4">
      <w:pPr>
        <w:pStyle w:val="ConsPlusTitle"/>
        <w:jc w:val="center"/>
      </w:pPr>
      <w:r>
        <w:t>и качеством предоставления государственной услуги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68.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69. Плановые проверки проводятся по решению директора Учреждения в отношении специалистов 1 раз в полгода.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70. Ежегодный план проверок устанавливается директором Учреждения.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71. 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lastRenderedPageBreak/>
        <w:t>72. Внеплановые проверки полноты и качества предоставления государственной, услуги проводятся Департаментом на основании жалоб (претензий) граждан на решения или действия (бездействие) должностных лиц и специалистов Учреждения, принятые или осуществленные в ходе предоставления государственной услуги.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73. Проверку проводят гражданские служащие Департамента, указанные в распорядительном акте.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74. Результаты проверки оформляются в форме акта, отражающим обстоятельства, послужившие основанием проверки, объект проверки, сведения о специалисте Учреждения, ответственном за предоставление государственной услуги, наличие (отсутствие) в действиях специалиста Учреждения,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Ответственность специалистов Учреждения за решения</w:t>
      </w:r>
    </w:p>
    <w:p w:rsidR="00B95FC4" w:rsidRDefault="00B95FC4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B95FC4" w:rsidRDefault="00B95FC4">
      <w:pPr>
        <w:pStyle w:val="ConsPlusTitle"/>
        <w:jc w:val="center"/>
      </w:pPr>
      <w:r>
        <w:t>ими в ходе предоставления государственной услуги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 xml:space="preserve">75. Начальник отдела реализации жилищных программ несет персональную ответственность за организацию исполнения административных процедур, указанных в </w:t>
      </w:r>
      <w:hyperlink w:anchor="P351" w:history="1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76. Ответственный исполнитель несет персональную ответственность за соблюдение сроков и порядка: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приема заявления и документов;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регистрации заявления;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3) рассмотрения заявления и документов;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4) выдачи результата предоставления государственной услуги.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B95FC4" w:rsidRDefault="00B95FC4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B95FC4" w:rsidRDefault="00B95FC4">
      <w:pPr>
        <w:pStyle w:val="ConsPlusTitle"/>
        <w:jc w:val="center"/>
      </w:pPr>
      <w:r>
        <w:t>их объединений и организаций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77. 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специалистом Учреждения, предоставляющим государственную услугу, требований Административного регламента, законов и иных нормативных правовых актов.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1"/>
      </w:pPr>
      <w:r>
        <w:t>Раздел V</w:t>
      </w:r>
    </w:p>
    <w:p w:rsidR="00B95FC4" w:rsidRDefault="00B95FC4">
      <w:pPr>
        <w:pStyle w:val="ConsPlusTitle"/>
        <w:jc w:val="center"/>
      </w:pPr>
      <w:r>
        <w:t>Досудебный (внесудебный) порядок обжалования</w:t>
      </w:r>
    </w:p>
    <w:p w:rsidR="00B95FC4" w:rsidRDefault="00B95FC4">
      <w:pPr>
        <w:pStyle w:val="ConsPlusTitle"/>
        <w:jc w:val="center"/>
      </w:pPr>
      <w:r>
        <w:t>решений и действий (бездействия) Учреждения, а также</w:t>
      </w:r>
    </w:p>
    <w:p w:rsidR="00B95FC4" w:rsidRDefault="00B95FC4">
      <w:pPr>
        <w:pStyle w:val="ConsPlusTitle"/>
        <w:jc w:val="center"/>
      </w:pPr>
      <w:r>
        <w:t>его должностных лиц, решений и действий (бездействия)</w:t>
      </w:r>
    </w:p>
    <w:p w:rsidR="00B95FC4" w:rsidRDefault="00B95FC4">
      <w:pPr>
        <w:pStyle w:val="ConsPlusTitle"/>
        <w:jc w:val="center"/>
      </w:pPr>
      <w:r>
        <w:t>многофункционального центра, работников многофункционального</w:t>
      </w:r>
    </w:p>
    <w:p w:rsidR="00B95FC4" w:rsidRDefault="00B95FC4">
      <w:pPr>
        <w:pStyle w:val="ConsPlusTitle"/>
        <w:jc w:val="center"/>
      </w:pPr>
      <w:r>
        <w:t>центра, государственных служащих</w:t>
      </w:r>
    </w:p>
    <w:p w:rsidR="00B95FC4" w:rsidRDefault="00B95FC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Информация для заявителя о его праве на досудебное</w:t>
      </w:r>
    </w:p>
    <w:p w:rsidR="00B95FC4" w:rsidRDefault="00B95FC4">
      <w:pPr>
        <w:pStyle w:val="ConsPlusTitle"/>
        <w:jc w:val="center"/>
      </w:pPr>
      <w:r>
        <w:lastRenderedPageBreak/>
        <w:t>(внесудебное) обжалование действий (бездействия) и решений,</w:t>
      </w:r>
    </w:p>
    <w:p w:rsidR="00B95FC4" w:rsidRDefault="00B95FC4">
      <w:pPr>
        <w:pStyle w:val="ConsPlusTitle"/>
        <w:jc w:val="center"/>
      </w:pPr>
      <w:r>
        <w:t>принятых (осуществляемых) в ходе предоставления</w:t>
      </w:r>
    </w:p>
    <w:p w:rsidR="00B95FC4" w:rsidRDefault="00B95FC4">
      <w:pPr>
        <w:pStyle w:val="ConsPlusTitle"/>
        <w:jc w:val="center"/>
      </w:pPr>
      <w:r>
        <w:t>государственной услуги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78.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Учреждения, сотрудников Учреждения, МФЦ, работников МФЦ при предоставлении государственной услуги.</w:t>
      </w:r>
    </w:p>
    <w:p w:rsidR="00B95FC4" w:rsidRDefault="00B95FC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79. Основанием для начала процедуры досудебного (внесудебного) обжалования является подача заявителем жалобы в соответствии с </w:t>
      </w:r>
      <w:hyperlink r:id="rId31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Предмет жалобы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80. Предметом досудебного (внесудебного) обжалования являются решение, действие (бездействие) Учреждения, сотрудников Учреждения, МФЦ, работников МФЦ, ответственных за предоставление государственной услуги, в том числе:</w:t>
      </w:r>
    </w:p>
    <w:p w:rsidR="00B95FC4" w:rsidRDefault="00B95FC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7) отказ сотрудников Учреждения, работников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B95FC4" w:rsidRDefault="00B95FC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95FC4" w:rsidRDefault="00B95FC4">
      <w:pPr>
        <w:pStyle w:val="ConsPlusNormal"/>
        <w:jc w:val="both"/>
      </w:pPr>
      <w:r>
        <w:t xml:space="preserve">(пп. 8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Департамента ЗТ и СЗН НАО от 10.07.2018 N 34)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lastRenderedPageBreak/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95FC4" w:rsidRDefault="00B95FC4">
      <w:pPr>
        <w:pStyle w:val="ConsPlusNormal"/>
        <w:jc w:val="both"/>
      </w:pPr>
      <w:r>
        <w:t xml:space="preserve">(пп. 9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Департамента ЗТ и СЗН НАО от 10.07.2018 N 34)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Органы государственной власти и уполномоченные</w:t>
      </w:r>
    </w:p>
    <w:p w:rsidR="00B95FC4" w:rsidRDefault="00B95FC4">
      <w:pPr>
        <w:pStyle w:val="ConsPlusTitle"/>
        <w:jc w:val="center"/>
      </w:pPr>
      <w:r>
        <w:t>на рассмотрение жалобы должностные лица, которым</w:t>
      </w:r>
    </w:p>
    <w:p w:rsidR="00B95FC4" w:rsidRDefault="00B95FC4">
      <w:pPr>
        <w:pStyle w:val="ConsPlusTitle"/>
        <w:jc w:val="center"/>
      </w:pPr>
      <w:r>
        <w:t>может быть направлена жалоба заявителя в досудебном</w:t>
      </w:r>
    </w:p>
    <w:p w:rsidR="00B95FC4" w:rsidRDefault="00B95FC4">
      <w:pPr>
        <w:pStyle w:val="ConsPlusTitle"/>
        <w:jc w:val="center"/>
      </w:pPr>
      <w:r>
        <w:t>(внесудебном) порядке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81. Заявители могут обратиться в досудебном (внесудебном) порядке с жалобой к: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руководителю Департамента на решения и действия (бездействие):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должностных лиц и специалистов Учреждения, участвующих в предоставлении государственной услуги;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казенного учреждения Ненецкого автономного округа "Многофункциональный центр предоставления государственных и муниципальных услуг";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губернатору Ненецкого автономного округа на решения и действия (бездействие) руководителя Департамента.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82. Жалоба подается в письменной форме на бумажном носителе или в электронной форме.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83. В письменной форме на бумажном носителе жалоба может быть направлена по почте, а также принята лично от заявителя в Учреждении по месту предоставления государственной услуги, в том числе в ходе личного приема.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государственной услуги.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МФЦ осуществляет прием жалоб, касающихся только тех государственных услуг, в отношении которых заключены соглашения о взаимодействии между МФЦ и Учреждением.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Жалоба на действие (бездействие) при предоставлении государственной услуги МФЦ направляется в адрес его учредителя (в Аппарат Администрации Ненецкого автономного округа), на работника МФЦ - директору МФЦ.</w:t>
      </w:r>
    </w:p>
    <w:p w:rsidR="00B95FC4" w:rsidRDefault="00B95FC4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Департамента ЗТ и СЗН НАО от 10.07.2018 N 34)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84. В электронном виде жалоба может быть подана заявителем посредством: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официального сайта Департамента в сети "Интернет";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lastRenderedPageBreak/>
        <w:t>2) электронной почты Департамента;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3) официального сайта Администрации Ненецкого автономного округа (www.adm-nao.ru);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4) электронной почты Администрации Ненецкого автономного округа (priem@adm-nao.ru);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5)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6) регионального портала.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85. Прием жалоб, направляемых в Администрацию Ненецкого автономного округа, осуществляется отделом по работе с обращениями граждан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 часов 30 минут до 17 часов 30 минут, перерыв с 12 часов 30 минут до 13 часов 30 минут, по адресу г. Нарьян-Мар, ул. Смидовича, д. 20, каб. 17 или по факсу: (81853) 41700.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по работе с обращениями граждан.</w:t>
      </w:r>
    </w:p>
    <w:p w:rsidR="00B95FC4" w:rsidRDefault="00B95FC4">
      <w:pPr>
        <w:pStyle w:val="ConsPlusNormal"/>
        <w:spacing w:before="220"/>
        <w:ind w:firstLine="540"/>
        <w:jc w:val="both"/>
      </w:pPr>
      <w:bookmarkStart w:id="8" w:name="P543"/>
      <w:bookmarkEnd w:id="8"/>
      <w:r>
        <w:t>86.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87. При подаче жалобы в электронном виде документы, указанные в </w:t>
      </w:r>
      <w:hyperlink w:anchor="P543" w:history="1">
        <w:r>
          <w:rPr>
            <w:color w:val="0000FF"/>
          </w:rPr>
          <w:t>пункте 86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95FC4" w:rsidRDefault="00B95FC4">
      <w:pPr>
        <w:pStyle w:val="ConsPlusNormal"/>
        <w:spacing w:before="220"/>
        <w:ind w:firstLine="540"/>
        <w:jc w:val="both"/>
      </w:pPr>
      <w:bookmarkStart w:id="9" w:name="P547"/>
      <w:bookmarkEnd w:id="9"/>
      <w:r>
        <w:t>88. Жалоба должна содержать: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наименование Учреждения, структурного подразделения Учреждения, подразделения МФЦ, осуществляющего предоставление государственной услуги, а также фамилию, имя, отчество (последнее - при наличии) сотрудника, решения, действия (бездействие) которого обжалуются;</w:t>
      </w:r>
    </w:p>
    <w:p w:rsidR="00B95FC4" w:rsidRDefault="00B95FC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3) сведения об обжалуемых решениях, действиях (бездействии) Учреждения, сотрудников Учреждения, МФЦ, работников МФЦ;</w:t>
      </w:r>
    </w:p>
    <w:p w:rsidR="00B95FC4" w:rsidRDefault="00B95FC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решением, действием </w:t>
      </w:r>
      <w:r>
        <w:lastRenderedPageBreak/>
        <w:t>(бездействием) Учреждения, сотрудника Учреждения, МФЦ, работников МФЦ.</w:t>
      </w:r>
    </w:p>
    <w:p w:rsidR="00B95FC4" w:rsidRDefault="00B95FC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89. Жалоба, не соответствующая требованиям, предусмотренным </w:t>
      </w:r>
      <w:hyperlink w:anchor="P547" w:history="1">
        <w:r>
          <w:rPr>
            <w:color w:val="0000FF"/>
          </w:rPr>
          <w:t>пунктом 88</w:t>
        </w:r>
      </w:hyperlink>
      <w:r>
        <w:t xml:space="preserve"> настоящего Административного регламента, рассматривается в порядке, предусмотренном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Порядок рассмотрения жалобы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bookmarkStart w:id="10" w:name="P560"/>
      <w:bookmarkEnd w:id="10"/>
      <w:r>
        <w:t>90.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91.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B95FC4" w:rsidRDefault="00B95FC4">
      <w:pPr>
        <w:pStyle w:val="ConsPlusNormal"/>
        <w:spacing w:before="220"/>
        <w:ind w:firstLine="540"/>
        <w:jc w:val="both"/>
      </w:pPr>
      <w:bookmarkStart w:id="11" w:name="P562"/>
      <w:bookmarkEnd w:id="11"/>
      <w:r>
        <w:t>92. При рассмотрении жалобы по существу специалист: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3) при необходимости назначает проверку.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Сроки рассмотрения жалобы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93. Жалоба рассматривается сотрудником, уполномоченным на рассмотрение жалоб, в течение 15 рабочих дней со дня ее регистрации.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94. В случаях обжалования отказа Учреждения, МФЦ в приеме документов у заявителя, в исправлении допущенных опечаток и ошибок, нарушения установленного срока исправлений допущенных опечаток и ошибок в выданных в результате предоставления государственной услуги, жалоба рассматривается в течение пяти рабочих дней со дня ее регистрации.</w:t>
      </w:r>
    </w:p>
    <w:p w:rsidR="00B95FC4" w:rsidRDefault="00B95FC4">
      <w:pPr>
        <w:pStyle w:val="ConsPlusNormal"/>
        <w:jc w:val="both"/>
      </w:pPr>
      <w:r>
        <w:t xml:space="preserve">(в ред. приказов Департамента ЗТ и СЗН НАО от 23.01.2018 </w:t>
      </w:r>
      <w:hyperlink r:id="rId42" w:history="1">
        <w:r>
          <w:rPr>
            <w:color w:val="0000FF"/>
          </w:rPr>
          <w:t>N 9</w:t>
        </w:r>
      </w:hyperlink>
      <w:r>
        <w:t xml:space="preserve">, от 10.07.2018 </w:t>
      </w:r>
      <w:hyperlink r:id="rId43" w:history="1">
        <w:r>
          <w:rPr>
            <w:color w:val="0000FF"/>
          </w:rPr>
          <w:t>N 34</w:t>
        </w:r>
      </w:hyperlink>
      <w:r>
        <w:t>)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Перечень оснований для приостановления рассмотрения</w:t>
      </w:r>
    </w:p>
    <w:p w:rsidR="00B95FC4" w:rsidRDefault="00B95FC4">
      <w:pPr>
        <w:pStyle w:val="ConsPlusTitle"/>
        <w:jc w:val="center"/>
      </w:pPr>
      <w:r>
        <w:t>жалобы в случае, если возможность приостановления</w:t>
      </w:r>
    </w:p>
    <w:p w:rsidR="00B95FC4" w:rsidRDefault="00B95FC4">
      <w:pPr>
        <w:pStyle w:val="ConsPlusTitle"/>
        <w:jc w:val="center"/>
      </w:pPr>
      <w:r>
        <w:t>предусмотрена законодательством Российской Федерации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95. Основания для приостановления рассмотрения жалобы отсутствуют.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Результат рассмотрения жалобы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96.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При удовлетворении жалобы должностное лицо не позднее 5 рабочих дней принимает </w:t>
      </w:r>
      <w:r>
        <w:lastRenderedPageBreak/>
        <w:t>исчерпывающие меры по устранению выявленных нарушений, в том числе по выдаче заявителю результата государственной услуги.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97. В удовлетворении жалобы отказывается в следующих случаях: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98. На жалобу заявителя не дается ответ в случаях: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если в жалобе не указаны фамилия физического лица или индивидуального предпринимателя, либо наименование юридического лица, направившего жалобу, и почтовый адрес, по которому должен быть направлен ответ;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если текст жалобы, а также почтовый адрес заявителя не поддаются прочтению.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99. При получении письменной жалобы заявителя, в которой содержатся нецензурные либо оскорбительные выражения, угрозы жизни, здоровью и имуществу специалиста, участвующего в предоставлении государственной услуги, а также членов его семьи, директор Учреждения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100.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560" w:history="1">
        <w:r>
          <w:rPr>
            <w:color w:val="0000FF"/>
          </w:rPr>
          <w:t>пунктах 90</w:t>
        </w:r>
      </w:hyperlink>
      <w:r>
        <w:t xml:space="preserve"> - </w:t>
      </w:r>
      <w:hyperlink w:anchor="P562" w:history="1">
        <w:r>
          <w:rPr>
            <w:color w:val="0000FF"/>
          </w:rPr>
          <w:t>92</w:t>
        </w:r>
      </w:hyperlink>
      <w:r>
        <w:t xml:space="preserve"> настоящего Административного регламента.</w:t>
      </w:r>
    </w:p>
    <w:p w:rsidR="00B95FC4" w:rsidRDefault="00B95FC4">
      <w:pPr>
        <w:pStyle w:val="ConsPlusNormal"/>
        <w:spacing w:before="220"/>
        <w:ind w:firstLine="540"/>
        <w:jc w:val="both"/>
      </w:pPr>
      <w:bookmarkStart w:id="12" w:name="P592"/>
      <w:bookmarkEnd w:id="12"/>
      <w:r>
        <w:t xml:space="preserve">101. 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44" w:history="1">
        <w:r>
          <w:rPr>
            <w:color w:val="0000FF"/>
          </w:rPr>
          <w:t>частями 3</w:t>
        </w:r>
      </w:hyperlink>
      <w:r>
        <w:t xml:space="preserve">, </w:t>
      </w:r>
      <w:hyperlink r:id="rId45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</w:t>
      </w:r>
      <w:hyperlink r:id="rId46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рассматривающий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47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рассматривающий жалобу, в течение трех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</w:p>
    <w:p w:rsidR="00B95FC4" w:rsidRDefault="00B95FC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 xml:space="preserve">102. В случаях, указанных в </w:t>
      </w:r>
      <w:hyperlink w:anchor="P592" w:history="1">
        <w:r>
          <w:rPr>
            <w:color w:val="0000FF"/>
          </w:rPr>
          <w:t>пункте 101</w:t>
        </w:r>
      </w:hyperlink>
      <w: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Порядок информирования заявителя о результатах</w:t>
      </w:r>
    </w:p>
    <w:p w:rsidR="00B95FC4" w:rsidRDefault="00B95FC4">
      <w:pPr>
        <w:pStyle w:val="ConsPlusTitle"/>
        <w:jc w:val="center"/>
      </w:pPr>
      <w:r>
        <w:t>рассмотрения жалобы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103. 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сотрудника, принявшего решение по жалобе, вид которой установлен законодательством Российской Федерации.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104. В ответе по результатам рассмотрения жалобы указываются: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1) наименование Учреждения, подразделения МФЦ, а также должность, фамилию, имя и отчество (последнее - при наличии) сотрудника, принявшего решение по жалобе;</w:t>
      </w:r>
    </w:p>
    <w:p w:rsidR="00B95FC4" w:rsidRDefault="00B95FC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2) фамилию,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3) сведения об обжалуемом решении и действии (бездействии) Учреждения, его специалистов, МФЦ, работников МФЦ; наименование государственной услуги;</w:t>
      </w:r>
    </w:p>
    <w:p w:rsidR="00B95FC4" w:rsidRDefault="00B95FC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5) принятое решение по жалобе,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6) срок устранения выявленных нарушений прав заявителя, в том числе срок предоставления результата государственной услуги (в случае, если жалоба признана обоснованной);</w:t>
      </w:r>
    </w:p>
    <w:p w:rsidR="00B95FC4" w:rsidRDefault="00B95FC4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105. Обжалование решения по жалобе осуществляется в порядке, установленном пунктом 81 настоящего Административного регламента.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B95FC4" w:rsidRDefault="00B95FC4">
      <w:pPr>
        <w:pStyle w:val="ConsPlusTitle"/>
        <w:jc w:val="center"/>
      </w:pPr>
      <w:r>
        <w:t>необходимых для обоснования и рассмотрения жалобы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106.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B95FC4" w:rsidRDefault="00B95FC4">
      <w:pPr>
        <w:pStyle w:val="ConsPlusTitle"/>
        <w:jc w:val="center"/>
      </w:pPr>
      <w:r>
        <w:t>и рассмотрения жалобы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ind w:firstLine="540"/>
        <w:jc w:val="both"/>
      </w:pPr>
      <w:r>
        <w:t>107. Учреждение и Департамент обеспечивают консультирование заявителей о порядке обжалования решений, действий (бездействия) Учреждения его сотрудников, МФЦ, работников МФЦ, в том числе по телефону, электронной почте, при личном приеме.</w:t>
      </w:r>
    </w:p>
    <w:p w:rsidR="00B95FC4" w:rsidRDefault="00B95FC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Департамента ЗТ и СЗН НАО от 10.07.2018 N 34)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jc w:val="right"/>
        <w:outlineLvl w:val="1"/>
      </w:pPr>
      <w:r>
        <w:t>Приложение 1</w:t>
      </w:r>
    </w:p>
    <w:p w:rsidR="00B95FC4" w:rsidRDefault="00B95FC4">
      <w:pPr>
        <w:pStyle w:val="ConsPlusNormal"/>
        <w:jc w:val="right"/>
      </w:pPr>
      <w:r>
        <w:lastRenderedPageBreak/>
        <w:t>к административному регламенту</w:t>
      </w:r>
    </w:p>
    <w:p w:rsidR="00B95FC4" w:rsidRDefault="00B95FC4">
      <w:pPr>
        <w:pStyle w:val="ConsPlusNormal"/>
        <w:jc w:val="right"/>
      </w:pPr>
      <w:r>
        <w:t>предоставления государственной</w:t>
      </w:r>
    </w:p>
    <w:p w:rsidR="00B95FC4" w:rsidRDefault="00B95FC4">
      <w:pPr>
        <w:pStyle w:val="ConsPlusNormal"/>
        <w:jc w:val="right"/>
      </w:pPr>
      <w:r>
        <w:t>услуги "Предоставление за счет</w:t>
      </w:r>
    </w:p>
    <w:p w:rsidR="00B95FC4" w:rsidRDefault="00B95FC4">
      <w:pPr>
        <w:pStyle w:val="ConsPlusNormal"/>
        <w:jc w:val="right"/>
      </w:pPr>
      <w:r>
        <w:t>средств окружного бюджета</w:t>
      </w:r>
    </w:p>
    <w:p w:rsidR="00B95FC4" w:rsidRDefault="00B95FC4">
      <w:pPr>
        <w:pStyle w:val="ConsPlusNormal"/>
        <w:jc w:val="right"/>
      </w:pPr>
      <w:r>
        <w:t>единовременной социальной выплаты</w:t>
      </w:r>
    </w:p>
    <w:p w:rsidR="00B95FC4" w:rsidRDefault="00B95FC4">
      <w:pPr>
        <w:pStyle w:val="ConsPlusNormal"/>
        <w:jc w:val="right"/>
      </w:pPr>
      <w:r>
        <w:t>гражданам, являющимся получателями</w:t>
      </w:r>
    </w:p>
    <w:p w:rsidR="00B95FC4" w:rsidRDefault="00B95FC4">
      <w:pPr>
        <w:pStyle w:val="ConsPlusNormal"/>
        <w:jc w:val="right"/>
      </w:pPr>
      <w:r>
        <w:t>жилищных компенсационных выплат</w:t>
      </w:r>
    </w:p>
    <w:p w:rsidR="00B95FC4" w:rsidRDefault="00B95FC4">
      <w:pPr>
        <w:pStyle w:val="ConsPlusNormal"/>
        <w:jc w:val="right"/>
      </w:pPr>
      <w:r>
        <w:t>из бюджета муниципального образования</w:t>
      </w:r>
    </w:p>
    <w:p w:rsidR="00B95FC4" w:rsidRDefault="00B95FC4">
      <w:pPr>
        <w:pStyle w:val="ConsPlusNormal"/>
        <w:jc w:val="right"/>
      </w:pPr>
      <w:r>
        <w:t>"Городской округ "Город Нарьян-Мар"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nformat"/>
        <w:jc w:val="both"/>
      </w:pPr>
      <w:r>
        <w:t xml:space="preserve">                                         В ГКУ НАО "ОСЗН"</w:t>
      </w:r>
    </w:p>
    <w:p w:rsidR="00B95FC4" w:rsidRDefault="00B95FC4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B95FC4" w:rsidRDefault="00B95FC4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B95FC4" w:rsidRDefault="00B95FC4">
      <w:pPr>
        <w:pStyle w:val="ConsPlusNonformat"/>
        <w:jc w:val="both"/>
      </w:pPr>
      <w:r>
        <w:t xml:space="preserve">                                               (при наличии) получателя)</w:t>
      </w:r>
    </w:p>
    <w:p w:rsidR="00B95FC4" w:rsidRDefault="00B95FC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95FC4" w:rsidRDefault="00B95FC4">
      <w:pPr>
        <w:pStyle w:val="ConsPlusNonformat"/>
        <w:jc w:val="both"/>
      </w:pPr>
      <w:r>
        <w:t xml:space="preserve">                                                 (паспорт, серия, номер)</w:t>
      </w:r>
    </w:p>
    <w:p w:rsidR="00B95FC4" w:rsidRDefault="00B95FC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95FC4" w:rsidRDefault="00B95FC4">
      <w:pPr>
        <w:pStyle w:val="ConsPlusNonformat"/>
        <w:jc w:val="both"/>
      </w:pPr>
      <w:r>
        <w:t xml:space="preserve">                                                  (кем и когда выдан)</w:t>
      </w:r>
    </w:p>
    <w:p w:rsidR="00B95FC4" w:rsidRDefault="00B95FC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95FC4" w:rsidRDefault="00B95FC4">
      <w:pPr>
        <w:pStyle w:val="ConsPlusNonformat"/>
        <w:jc w:val="both"/>
      </w:pPr>
      <w:r>
        <w:t xml:space="preserve">                                               (орган, выдавший паспорт)</w:t>
      </w:r>
    </w:p>
    <w:p w:rsidR="00B95FC4" w:rsidRDefault="00B95FC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95FC4" w:rsidRDefault="00B95FC4">
      <w:pPr>
        <w:pStyle w:val="ConsPlusNonformat"/>
        <w:jc w:val="both"/>
      </w:pPr>
      <w:r>
        <w:t xml:space="preserve">                                                 (адрес регистрации)</w:t>
      </w:r>
    </w:p>
    <w:p w:rsidR="00B95FC4" w:rsidRDefault="00B95FC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95FC4" w:rsidRDefault="00B95FC4">
      <w:pPr>
        <w:pStyle w:val="ConsPlusNonformat"/>
        <w:jc w:val="both"/>
      </w:pPr>
      <w:r>
        <w:t xml:space="preserve">                                                    (телефон)</w:t>
      </w:r>
    </w:p>
    <w:p w:rsidR="00B95FC4" w:rsidRDefault="00B95FC4">
      <w:pPr>
        <w:pStyle w:val="ConsPlusNonformat"/>
        <w:jc w:val="both"/>
      </w:pPr>
    </w:p>
    <w:p w:rsidR="00B95FC4" w:rsidRDefault="00B95FC4">
      <w:pPr>
        <w:pStyle w:val="ConsPlusNonformat"/>
        <w:jc w:val="both"/>
      </w:pPr>
      <w:bookmarkStart w:id="13" w:name="P657"/>
      <w:bookmarkEnd w:id="13"/>
      <w:r>
        <w:t xml:space="preserve">                                 Заявление</w:t>
      </w:r>
    </w:p>
    <w:p w:rsidR="00B95FC4" w:rsidRDefault="00B95FC4">
      <w:pPr>
        <w:pStyle w:val="ConsPlusNonformat"/>
        <w:jc w:val="both"/>
      </w:pPr>
    </w:p>
    <w:p w:rsidR="00B95FC4" w:rsidRDefault="00B95FC4">
      <w:pPr>
        <w:pStyle w:val="ConsPlusNonformat"/>
        <w:jc w:val="both"/>
      </w:pPr>
      <w:r>
        <w:t xml:space="preserve">    Прошу предоставить мне, ______________________________________________,</w:t>
      </w:r>
    </w:p>
    <w:p w:rsidR="00B95FC4" w:rsidRDefault="00B95FC4">
      <w:pPr>
        <w:pStyle w:val="ConsPlusNonformat"/>
        <w:jc w:val="both"/>
      </w:pPr>
      <w:r>
        <w:t xml:space="preserve">                                      (Фамилия, имя, отчество</w:t>
      </w:r>
    </w:p>
    <w:p w:rsidR="00B95FC4" w:rsidRDefault="00B95FC4">
      <w:pPr>
        <w:pStyle w:val="ConsPlusNonformat"/>
        <w:jc w:val="both"/>
      </w:pPr>
      <w:r>
        <w:t xml:space="preserve">                                     (последнее - при наличии)</w:t>
      </w:r>
    </w:p>
    <w:p w:rsidR="00B95FC4" w:rsidRDefault="00B95FC4">
      <w:pPr>
        <w:pStyle w:val="ConsPlusNonformat"/>
        <w:jc w:val="both"/>
      </w:pPr>
      <w:r>
        <w:t>являющемуся   (щейся)   получателем    жилищных   компенсационных   выплат,</w:t>
      </w:r>
    </w:p>
    <w:p w:rsidR="00B95FC4" w:rsidRDefault="00B95FC4">
      <w:pPr>
        <w:pStyle w:val="ConsPlusNonformat"/>
        <w:jc w:val="both"/>
      </w:pPr>
      <w:r>
        <w:t>предоставляемых   за   счет   средств  бюджета  муниципального  образования</w:t>
      </w:r>
    </w:p>
    <w:p w:rsidR="00B95FC4" w:rsidRDefault="00B95FC4">
      <w:pPr>
        <w:pStyle w:val="ConsPlusNonformat"/>
        <w:jc w:val="both"/>
      </w:pPr>
      <w:r>
        <w:t>"Городской  округ "Город Нарьян-Мар", единовременную социальную выплату для</w:t>
      </w:r>
    </w:p>
    <w:p w:rsidR="00B95FC4" w:rsidRDefault="00B95FC4">
      <w:pPr>
        <w:pStyle w:val="ConsPlusNonformat"/>
        <w:jc w:val="both"/>
      </w:pPr>
      <w:r>
        <w:t>погашения  части  ипотечного  кредита  (займа)  при  рождении (усыновлении)</w:t>
      </w:r>
    </w:p>
    <w:p w:rsidR="00B95FC4" w:rsidRDefault="00B95FC4">
      <w:pPr>
        <w:pStyle w:val="ConsPlusNonformat"/>
        <w:jc w:val="both"/>
      </w:pPr>
      <w:r>
        <w:t>_________________________________________________________________ ребенка.</w:t>
      </w:r>
    </w:p>
    <w:p w:rsidR="00B95FC4" w:rsidRDefault="00B95FC4">
      <w:pPr>
        <w:pStyle w:val="ConsPlusNonformat"/>
        <w:jc w:val="both"/>
      </w:pPr>
      <w:r>
        <w:t xml:space="preserve">                      (первого, второго, третьего...)</w:t>
      </w:r>
    </w:p>
    <w:p w:rsidR="00B95FC4" w:rsidRDefault="00B95FC4">
      <w:pPr>
        <w:pStyle w:val="ConsPlusNonformat"/>
        <w:jc w:val="both"/>
      </w:pPr>
      <w:r>
        <w:t xml:space="preserve">    К заявлению прилагаю документы:</w:t>
      </w:r>
    </w:p>
    <w:p w:rsidR="00B95FC4" w:rsidRDefault="00B95FC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95FC4" w:rsidRDefault="00B95FC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95FC4" w:rsidRDefault="00B95FC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95FC4" w:rsidRDefault="00B95FC4">
      <w:pPr>
        <w:pStyle w:val="ConsPlusNonformat"/>
        <w:jc w:val="both"/>
      </w:pPr>
    </w:p>
    <w:p w:rsidR="00B95FC4" w:rsidRDefault="00B95FC4">
      <w:pPr>
        <w:pStyle w:val="ConsPlusNonformat"/>
        <w:jc w:val="both"/>
      </w:pPr>
      <w:r>
        <w:t xml:space="preserve">    Примечание.</w:t>
      </w:r>
    </w:p>
    <w:p w:rsidR="00B95FC4" w:rsidRDefault="00B95FC4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B95FC4" w:rsidRDefault="00B95FC4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B95FC4" w:rsidRDefault="00B95FC4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B95FC4" w:rsidRDefault="00B95FC4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B95FC4" w:rsidRDefault="00B95FC4">
      <w:pPr>
        <w:pStyle w:val="ConsPlusNonformat"/>
        <w:jc w:val="both"/>
      </w:pPr>
      <w:r>
        <w:t>и  без  использования таких средств в целях предоставления выплат и с целью</w:t>
      </w:r>
    </w:p>
    <w:p w:rsidR="00B95FC4" w:rsidRDefault="00B95FC4">
      <w:pPr>
        <w:pStyle w:val="ConsPlusNonformat"/>
        <w:jc w:val="both"/>
      </w:pPr>
      <w:r>
        <w:t>статистических исследований.</w:t>
      </w:r>
    </w:p>
    <w:p w:rsidR="00B95FC4" w:rsidRDefault="00B95FC4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B95FC4" w:rsidRDefault="00B95FC4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B95FC4" w:rsidRDefault="00B95FC4">
      <w:pPr>
        <w:pStyle w:val="ConsPlusNonformat"/>
        <w:jc w:val="both"/>
      </w:pPr>
      <w:r>
        <w:t>представляемых  в  уполномоченный  орган документах в указанных выше целях.</w:t>
      </w:r>
    </w:p>
    <w:p w:rsidR="00B95FC4" w:rsidRDefault="00B95FC4">
      <w:pPr>
        <w:pStyle w:val="ConsPlusNonformat"/>
        <w:jc w:val="both"/>
      </w:pPr>
      <w:r>
        <w:t>Согласие  действует  в течение всего срока предоставления выплат, а также в</w:t>
      </w:r>
    </w:p>
    <w:p w:rsidR="00B95FC4" w:rsidRDefault="00B95FC4">
      <w:pPr>
        <w:pStyle w:val="ConsPlusNonformat"/>
        <w:jc w:val="both"/>
      </w:pPr>
      <w:r>
        <w:t>течение трех лет с даты прекращения обязательств сторон.</w:t>
      </w:r>
    </w:p>
    <w:p w:rsidR="00B95FC4" w:rsidRDefault="00B95FC4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B95FC4" w:rsidRDefault="00B95FC4">
      <w:pPr>
        <w:pStyle w:val="ConsPlusNonformat"/>
        <w:jc w:val="both"/>
      </w:pPr>
      <w:r>
        <w:t>письменного  заявления в уполномоченный орган, в этом случае уполномоченный</w:t>
      </w:r>
    </w:p>
    <w:p w:rsidR="00B95FC4" w:rsidRDefault="00B95FC4">
      <w:pPr>
        <w:pStyle w:val="ConsPlusNonformat"/>
        <w:jc w:val="both"/>
      </w:pPr>
      <w:r>
        <w:t>орган  прекращает  обработку  персональных  данных,  а  персональные данные</w:t>
      </w:r>
    </w:p>
    <w:p w:rsidR="00B95FC4" w:rsidRDefault="00B95FC4">
      <w:pPr>
        <w:pStyle w:val="ConsPlusNonformat"/>
        <w:jc w:val="both"/>
      </w:pPr>
      <w:r>
        <w:t>подлежат  уничтожению  не  позднее  чем  через  3  года  с даты прекращения</w:t>
      </w:r>
    </w:p>
    <w:p w:rsidR="00B95FC4" w:rsidRDefault="00B95FC4">
      <w:pPr>
        <w:pStyle w:val="ConsPlusNonformat"/>
        <w:jc w:val="both"/>
      </w:pPr>
      <w:r>
        <w:t>обязательств  сторон.  Заявитель  соглашается  с  тем,  что  указанные выше</w:t>
      </w:r>
    </w:p>
    <w:p w:rsidR="00B95FC4" w:rsidRDefault="00B95FC4">
      <w:pPr>
        <w:pStyle w:val="ConsPlusNonformat"/>
        <w:jc w:val="both"/>
      </w:pPr>
      <w:r>
        <w:t>персональные  данные  являются  необходимыми для заявленной цели обработки.</w:t>
      </w:r>
    </w:p>
    <w:p w:rsidR="00B95FC4" w:rsidRDefault="00B95FC4">
      <w:pPr>
        <w:pStyle w:val="ConsPlusNonformat"/>
        <w:jc w:val="both"/>
      </w:pPr>
      <w:r>
        <w:t>Обязуюсь   своевременно   уведомлять  в  письменной  форме  государственное</w:t>
      </w:r>
    </w:p>
    <w:p w:rsidR="00B95FC4" w:rsidRDefault="00B95FC4">
      <w:pPr>
        <w:pStyle w:val="ConsPlusNonformat"/>
        <w:jc w:val="both"/>
      </w:pPr>
      <w:r>
        <w:t>казенное  учреждение  Ненецкого  автономного  округа  "Отделение социальной</w:t>
      </w:r>
    </w:p>
    <w:p w:rsidR="00B95FC4" w:rsidRDefault="00B95FC4">
      <w:pPr>
        <w:pStyle w:val="ConsPlusNonformat"/>
        <w:jc w:val="both"/>
      </w:pPr>
      <w:r>
        <w:t>защиты  населения"  о  выезде  на  постоянное  место  жительства за пределы</w:t>
      </w:r>
    </w:p>
    <w:p w:rsidR="00B95FC4" w:rsidRDefault="00B95FC4">
      <w:pPr>
        <w:pStyle w:val="ConsPlusNonformat"/>
        <w:jc w:val="both"/>
      </w:pPr>
      <w:r>
        <w:lastRenderedPageBreak/>
        <w:t>Ненецкого   автономного   округа,  изменении  текущего  счета  в  кредитной</w:t>
      </w:r>
    </w:p>
    <w:p w:rsidR="00B95FC4" w:rsidRDefault="00B95FC4">
      <w:pPr>
        <w:pStyle w:val="ConsPlusNonformat"/>
        <w:jc w:val="both"/>
      </w:pPr>
      <w:r>
        <w:t>организации.</w:t>
      </w:r>
    </w:p>
    <w:p w:rsidR="00B95FC4" w:rsidRDefault="00B95FC4">
      <w:pPr>
        <w:pStyle w:val="ConsPlusNonformat"/>
        <w:jc w:val="both"/>
      </w:pPr>
    </w:p>
    <w:p w:rsidR="00B95FC4" w:rsidRDefault="00B95FC4">
      <w:pPr>
        <w:pStyle w:val="ConsPlusNonformat"/>
        <w:jc w:val="both"/>
      </w:pPr>
      <w:r>
        <w:t xml:space="preserve">               "___" __________ ____ г. ___________________</w:t>
      </w:r>
    </w:p>
    <w:p w:rsidR="00B95FC4" w:rsidRDefault="00B95FC4">
      <w:pPr>
        <w:pStyle w:val="ConsPlusNonformat"/>
        <w:jc w:val="both"/>
      </w:pPr>
      <w:r>
        <w:t xml:space="preserve">                                        (подпись заявителя)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jc w:val="right"/>
        <w:outlineLvl w:val="1"/>
      </w:pPr>
      <w:r>
        <w:t>Приложение 2</w:t>
      </w:r>
    </w:p>
    <w:p w:rsidR="00B95FC4" w:rsidRDefault="00B95FC4">
      <w:pPr>
        <w:pStyle w:val="ConsPlusNormal"/>
        <w:jc w:val="right"/>
      </w:pPr>
      <w:r>
        <w:t>к административному регламенту</w:t>
      </w:r>
    </w:p>
    <w:p w:rsidR="00B95FC4" w:rsidRDefault="00B95FC4">
      <w:pPr>
        <w:pStyle w:val="ConsPlusNormal"/>
        <w:jc w:val="right"/>
      </w:pPr>
      <w:r>
        <w:t>предоставления государственной</w:t>
      </w:r>
    </w:p>
    <w:p w:rsidR="00B95FC4" w:rsidRDefault="00B95FC4">
      <w:pPr>
        <w:pStyle w:val="ConsPlusNormal"/>
        <w:jc w:val="right"/>
      </w:pPr>
      <w:r>
        <w:t>услуги "Предоставление за счет</w:t>
      </w:r>
    </w:p>
    <w:p w:rsidR="00B95FC4" w:rsidRDefault="00B95FC4">
      <w:pPr>
        <w:pStyle w:val="ConsPlusNormal"/>
        <w:jc w:val="right"/>
      </w:pPr>
      <w:r>
        <w:t>средств окружного бюджета</w:t>
      </w:r>
    </w:p>
    <w:p w:rsidR="00B95FC4" w:rsidRDefault="00B95FC4">
      <w:pPr>
        <w:pStyle w:val="ConsPlusNormal"/>
        <w:jc w:val="right"/>
      </w:pPr>
      <w:r>
        <w:t>единовременной социальной выплаты</w:t>
      </w:r>
    </w:p>
    <w:p w:rsidR="00B95FC4" w:rsidRDefault="00B95FC4">
      <w:pPr>
        <w:pStyle w:val="ConsPlusNormal"/>
        <w:jc w:val="right"/>
      </w:pPr>
      <w:r>
        <w:t>гражданам, являющимся получателями</w:t>
      </w:r>
    </w:p>
    <w:p w:rsidR="00B95FC4" w:rsidRDefault="00B95FC4">
      <w:pPr>
        <w:pStyle w:val="ConsPlusNormal"/>
        <w:jc w:val="right"/>
      </w:pPr>
      <w:r>
        <w:t>жилищных компенсационных выплат</w:t>
      </w:r>
    </w:p>
    <w:p w:rsidR="00B95FC4" w:rsidRDefault="00B95FC4">
      <w:pPr>
        <w:pStyle w:val="ConsPlusNormal"/>
        <w:jc w:val="right"/>
      </w:pPr>
      <w:r>
        <w:t>из бюджета муниципального образования</w:t>
      </w:r>
    </w:p>
    <w:p w:rsidR="00B95FC4" w:rsidRDefault="00B95FC4">
      <w:pPr>
        <w:pStyle w:val="ConsPlusNormal"/>
        <w:jc w:val="right"/>
      </w:pPr>
      <w:r>
        <w:t>"Городской округ "Город Нарьян-Мар"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Title"/>
        <w:jc w:val="center"/>
      </w:pPr>
      <w:bookmarkStart w:id="14" w:name="P715"/>
      <w:bookmarkEnd w:id="14"/>
      <w:r>
        <w:t>Блок-схема</w:t>
      </w:r>
    </w:p>
    <w:p w:rsidR="00B95FC4" w:rsidRDefault="00B95FC4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B95FC4" w:rsidRDefault="00B95FC4">
      <w:pPr>
        <w:pStyle w:val="ConsPlusTitle"/>
        <w:jc w:val="center"/>
      </w:pPr>
      <w:r>
        <w:t>за счет средств окружного бюджета единовременной социальной</w:t>
      </w:r>
    </w:p>
    <w:p w:rsidR="00B95FC4" w:rsidRDefault="00B95FC4">
      <w:pPr>
        <w:pStyle w:val="ConsPlusTitle"/>
        <w:jc w:val="center"/>
      </w:pPr>
      <w:r>
        <w:t>выплаты гражданам, являющимся получателями жилищных</w:t>
      </w:r>
    </w:p>
    <w:p w:rsidR="00B95FC4" w:rsidRDefault="00B95FC4">
      <w:pPr>
        <w:pStyle w:val="ConsPlusTitle"/>
        <w:jc w:val="center"/>
      </w:pPr>
      <w:r>
        <w:t>компенсационных выплат из бюджета муниципального</w:t>
      </w:r>
    </w:p>
    <w:p w:rsidR="00B95FC4" w:rsidRDefault="00B95FC4">
      <w:pPr>
        <w:pStyle w:val="ConsPlusTitle"/>
        <w:jc w:val="center"/>
      </w:pPr>
      <w:r>
        <w:t>образования "Городской округ "Город Нарьян-Мар"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nformat"/>
        <w:jc w:val="both"/>
      </w:pPr>
      <w:r>
        <w:t xml:space="preserve">                      ┌───────────────────────────────────┐</w:t>
      </w:r>
    </w:p>
    <w:p w:rsidR="00B95FC4" w:rsidRDefault="00B95FC4">
      <w:pPr>
        <w:pStyle w:val="ConsPlusNonformat"/>
        <w:jc w:val="both"/>
      </w:pPr>
      <w:r>
        <w:t xml:space="preserve">                      │   Начало предоставления услуги    │</w:t>
      </w:r>
    </w:p>
    <w:p w:rsidR="00B95FC4" w:rsidRDefault="00B95FC4">
      <w:pPr>
        <w:pStyle w:val="ConsPlusNonformat"/>
        <w:jc w:val="both"/>
      </w:pPr>
      <w:r>
        <w:t xml:space="preserve">                      └────────────────┬──────────────────┘</w:t>
      </w:r>
    </w:p>
    <w:p w:rsidR="00B95FC4" w:rsidRDefault="00B95FC4">
      <w:pPr>
        <w:pStyle w:val="ConsPlusNonformat"/>
        <w:jc w:val="both"/>
      </w:pPr>
      <w:r>
        <w:t xml:space="preserve">                                       │</w:t>
      </w:r>
    </w:p>
    <w:p w:rsidR="00B95FC4" w:rsidRDefault="00B95FC4">
      <w:pPr>
        <w:pStyle w:val="ConsPlusNonformat"/>
        <w:jc w:val="both"/>
      </w:pPr>
      <w:r>
        <w:t xml:space="preserve">                      ┌────────────────┴─────────────────┐</w:t>
      </w:r>
    </w:p>
    <w:p w:rsidR="00B95FC4" w:rsidRDefault="00B95FC4">
      <w:pPr>
        <w:pStyle w:val="ConsPlusNonformat"/>
        <w:jc w:val="both"/>
      </w:pPr>
      <w:r>
        <w:t xml:space="preserve">   Лично в Учреждение │     Вариант подачи заявления     │     МФЦ</w:t>
      </w:r>
    </w:p>
    <w:p w:rsidR="00B95FC4" w:rsidRDefault="00B95FC4">
      <w:pPr>
        <w:pStyle w:val="ConsPlusNonformat"/>
        <w:jc w:val="both"/>
      </w:pPr>
      <w:r>
        <w:t xml:space="preserve">  ┌───────────────────┴──────────────────────────────────┴─────────────┐</w:t>
      </w:r>
    </w:p>
    <w:p w:rsidR="00B95FC4" w:rsidRDefault="00B95FC4">
      <w:pPr>
        <w:pStyle w:val="ConsPlusNonformat"/>
        <w:jc w:val="both"/>
      </w:pPr>
      <w:r>
        <w:t xml:space="preserve">  │                                                                    │</w:t>
      </w:r>
    </w:p>
    <w:p w:rsidR="00B95FC4" w:rsidRDefault="00B95FC4">
      <w:pPr>
        <w:pStyle w:val="ConsPlusNonformat"/>
        <w:jc w:val="both"/>
      </w:pPr>
      <w:r>
        <w:t>┌─┴───────────────────┐                              ┌─────────────────┴──┐</w:t>
      </w:r>
    </w:p>
    <w:p w:rsidR="00B95FC4" w:rsidRDefault="00B95FC4">
      <w:pPr>
        <w:pStyle w:val="ConsPlusNonformat"/>
        <w:jc w:val="both"/>
      </w:pPr>
      <w:r>
        <w:t>│ Прием и регистрация │                              │Прием и регистрация │</w:t>
      </w:r>
    </w:p>
    <w:p w:rsidR="00B95FC4" w:rsidRDefault="00B95FC4">
      <w:pPr>
        <w:pStyle w:val="ConsPlusNonformat"/>
        <w:jc w:val="both"/>
      </w:pPr>
      <w:r>
        <w:t>│     заявления и     │                              │    заявления и     │</w:t>
      </w:r>
    </w:p>
    <w:p w:rsidR="00B95FC4" w:rsidRDefault="00B95FC4">
      <w:pPr>
        <w:pStyle w:val="ConsPlusNonformat"/>
        <w:jc w:val="both"/>
      </w:pPr>
      <w:r>
        <w:t>│     документов      │                              │     документов     │</w:t>
      </w:r>
    </w:p>
    <w:p w:rsidR="00B95FC4" w:rsidRDefault="00B95FC4">
      <w:pPr>
        <w:pStyle w:val="ConsPlusNonformat"/>
        <w:jc w:val="both"/>
      </w:pPr>
      <w:r>
        <w:t>└──────────┬──────────┘                              └───────────┬────────┘</w:t>
      </w:r>
    </w:p>
    <w:p w:rsidR="00B95FC4" w:rsidRDefault="00B95FC4">
      <w:pPr>
        <w:pStyle w:val="ConsPlusNonformat"/>
        <w:jc w:val="both"/>
      </w:pPr>
      <w:r>
        <w:t xml:space="preserve">           │                                                     │</w:t>
      </w:r>
    </w:p>
    <w:p w:rsidR="00B95FC4" w:rsidRDefault="00B95FC4">
      <w:pPr>
        <w:pStyle w:val="ConsPlusNonformat"/>
        <w:jc w:val="both"/>
      </w:pPr>
      <w:r>
        <w:t>┌──────────┴──────────┐                              ┌───────────┴────────┐</w:t>
      </w:r>
    </w:p>
    <w:p w:rsidR="00B95FC4" w:rsidRDefault="00B95FC4">
      <w:pPr>
        <w:pStyle w:val="ConsPlusNonformat"/>
        <w:jc w:val="both"/>
      </w:pPr>
      <w:r>
        <w:t>│Занесение информации │                              │Передача заявления и│</w:t>
      </w:r>
    </w:p>
    <w:p w:rsidR="00B95FC4" w:rsidRDefault="00B95FC4">
      <w:pPr>
        <w:pStyle w:val="ConsPlusNonformat"/>
        <w:jc w:val="both"/>
      </w:pPr>
      <w:r>
        <w:t>│    о заявлении и    │                              │  документов в ИС   │</w:t>
      </w:r>
    </w:p>
    <w:p w:rsidR="00B95FC4" w:rsidRDefault="00B95FC4">
      <w:pPr>
        <w:pStyle w:val="ConsPlusNonformat"/>
        <w:jc w:val="both"/>
      </w:pPr>
      <w:r>
        <w:t>│документах в ИС ПГМУ │                              │  ПГМУ, Учреждение  │</w:t>
      </w:r>
    </w:p>
    <w:p w:rsidR="00B95FC4" w:rsidRDefault="00B95FC4">
      <w:pPr>
        <w:pStyle w:val="ConsPlusNonformat"/>
        <w:jc w:val="both"/>
      </w:pPr>
      <w:r>
        <w:t>└──────────┬──────────┘                              └───────────┬────────┘</w:t>
      </w:r>
    </w:p>
    <w:p w:rsidR="00B95FC4" w:rsidRDefault="00B95FC4">
      <w:pPr>
        <w:pStyle w:val="ConsPlusNonformat"/>
        <w:jc w:val="both"/>
      </w:pPr>
      <w:r>
        <w:t xml:space="preserve">           │                                                     │</w:t>
      </w:r>
    </w:p>
    <w:p w:rsidR="00B95FC4" w:rsidRDefault="00B95FC4">
      <w:pPr>
        <w:pStyle w:val="ConsPlusNonformat"/>
        <w:jc w:val="both"/>
      </w:pPr>
      <w:r>
        <w:t xml:space="preserve">           │         ┌───────────────────────────────┐           │</w:t>
      </w:r>
    </w:p>
    <w:p w:rsidR="00B95FC4" w:rsidRDefault="00B95FC4">
      <w:pPr>
        <w:pStyle w:val="ConsPlusNonformat"/>
        <w:jc w:val="both"/>
      </w:pPr>
      <w:r>
        <w:t xml:space="preserve">           │         │   Рассмотрение заявления и    │           │</w:t>
      </w:r>
    </w:p>
    <w:p w:rsidR="00B95FC4" w:rsidRDefault="00B95FC4">
      <w:pPr>
        <w:pStyle w:val="ConsPlusNonformat"/>
        <w:jc w:val="both"/>
      </w:pPr>
      <w:r>
        <w:t xml:space="preserve">           └─────────┤    документов, проведение     ├───────────┘</w:t>
      </w:r>
    </w:p>
    <w:p w:rsidR="00B95FC4" w:rsidRDefault="00B95FC4">
      <w:pPr>
        <w:pStyle w:val="ConsPlusNonformat"/>
        <w:jc w:val="both"/>
      </w:pPr>
      <w:r>
        <w:t xml:space="preserve">                     │   межведомственных проверок   │</w:t>
      </w:r>
    </w:p>
    <w:p w:rsidR="00B95FC4" w:rsidRDefault="00B95FC4">
      <w:pPr>
        <w:pStyle w:val="ConsPlusNonformat"/>
        <w:jc w:val="both"/>
      </w:pPr>
      <w:r>
        <w:t xml:space="preserve">                     └───────────────┬───────────────┘</w:t>
      </w:r>
    </w:p>
    <w:p w:rsidR="00B95FC4" w:rsidRDefault="00B95FC4">
      <w:pPr>
        <w:pStyle w:val="ConsPlusNonformat"/>
        <w:jc w:val="both"/>
      </w:pPr>
      <w:r>
        <w:t xml:space="preserve">                                     │</w:t>
      </w:r>
    </w:p>
    <w:p w:rsidR="00B95FC4" w:rsidRDefault="00B95FC4">
      <w:pPr>
        <w:pStyle w:val="ConsPlusNonformat"/>
        <w:jc w:val="both"/>
      </w:pPr>
      <w:r>
        <w:t xml:space="preserve">                     ┌───────────────┴───────────────┐</w:t>
      </w:r>
    </w:p>
    <w:p w:rsidR="00B95FC4" w:rsidRDefault="00B95FC4">
      <w:pPr>
        <w:pStyle w:val="ConsPlusNonformat"/>
        <w:jc w:val="both"/>
      </w:pPr>
      <w:r>
        <w:t xml:space="preserve">                     │      Принятие решения о       │</w:t>
      </w:r>
    </w:p>
    <w:p w:rsidR="00B95FC4" w:rsidRDefault="00B95FC4">
      <w:pPr>
        <w:pStyle w:val="ConsPlusNonformat"/>
        <w:jc w:val="both"/>
      </w:pPr>
      <w:r>
        <w:t xml:space="preserve">                     │ предоставлении единовременной │</w:t>
      </w:r>
    </w:p>
    <w:p w:rsidR="00B95FC4" w:rsidRDefault="00B95FC4">
      <w:pPr>
        <w:pStyle w:val="ConsPlusNonformat"/>
        <w:jc w:val="both"/>
      </w:pPr>
      <w:r>
        <w:t xml:space="preserve">                     │      социальной выплаты       │</w:t>
      </w:r>
    </w:p>
    <w:p w:rsidR="00B95FC4" w:rsidRDefault="00B95FC4">
      <w:pPr>
        <w:pStyle w:val="ConsPlusNonformat"/>
        <w:jc w:val="both"/>
      </w:pPr>
      <w:r>
        <w:t xml:space="preserve">                     └───────────────┬───────────────┘</w:t>
      </w:r>
    </w:p>
    <w:p w:rsidR="00B95FC4" w:rsidRDefault="00B95FC4">
      <w:pPr>
        <w:pStyle w:val="ConsPlusNonformat"/>
        <w:jc w:val="both"/>
      </w:pPr>
      <w:r>
        <w:t xml:space="preserve">                                     │</w:t>
      </w:r>
    </w:p>
    <w:p w:rsidR="00B95FC4" w:rsidRDefault="00B95FC4">
      <w:pPr>
        <w:pStyle w:val="ConsPlusNonformat"/>
        <w:jc w:val="both"/>
      </w:pPr>
      <w:r>
        <w:lastRenderedPageBreak/>
        <w:t xml:space="preserve"> ┌───────────────┐   ┌───────────────┴───────────────┐   ┌────────────────┐</w:t>
      </w:r>
    </w:p>
    <w:p w:rsidR="00B95FC4" w:rsidRDefault="00B95FC4">
      <w:pPr>
        <w:pStyle w:val="ConsPlusNonformat"/>
        <w:jc w:val="both"/>
      </w:pPr>
      <w:r>
        <w:t xml:space="preserve"> │   Принятие    ├───┤                               ├───┤Принятие решения│</w:t>
      </w:r>
    </w:p>
    <w:p w:rsidR="00B95FC4" w:rsidRDefault="00B95FC4">
      <w:pPr>
        <w:pStyle w:val="ConsPlusNonformat"/>
        <w:jc w:val="both"/>
      </w:pPr>
      <w:r>
        <w:t xml:space="preserve"> │   решения о   │   └───────────────────────────────┘   │  об отказе в   │</w:t>
      </w:r>
    </w:p>
    <w:p w:rsidR="00B95FC4" w:rsidRDefault="00B95FC4">
      <w:pPr>
        <w:pStyle w:val="ConsPlusNonformat"/>
        <w:jc w:val="both"/>
      </w:pPr>
      <w:r>
        <w:t xml:space="preserve"> │предоставлении │                                       │ предоставлении │</w:t>
      </w:r>
    </w:p>
    <w:p w:rsidR="00B95FC4" w:rsidRDefault="00B95FC4">
      <w:pPr>
        <w:pStyle w:val="ConsPlusNonformat"/>
        <w:jc w:val="both"/>
      </w:pPr>
      <w:r>
        <w:t xml:space="preserve"> │единовременной │                                       │ единовременной │</w:t>
      </w:r>
    </w:p>
    <w:p w:rsidR="00B95FC4" w:rsidRDefault="00B95FC4">
      <w:pPr>
        <w:pStyle w:val="ConsPlusNonformat"/>
        <w:jc w:val="both"/>
      </w:pPr>
      <w:r>
        <w:t xml:space="preserve"> │  социальной   │                                       │   социальной   │</w:t>
      </w:r>
    </w:p>
    <w:p w:rsidR="00B95FC4" w:rsidRDefault="00B95FC4">
      <w:pPr>
        <w:pStyle w:val="ConsPlusNonformat"/>
        <w:jc w:val="both"/>
      </w:pPr>
      <w:r>
        <w:t xml:space="preserve"> │    выплаты    │                                       │    выплаты     │</w:t>
      </w:r>
    </w:p>
    <w:p w:rsidR="00B95FC4" w:rsidRDefault="00B95FC4">
      <w:pPr>
        <w:pStyle w:val="ConsPlusNonformat"/>
        <w:jc w:val="both"/>
      </w:pPr>
      <w:r>
        <w:t xml:space="preserve"> └──────┬────────┘                                       └────────┬───────┘</w:t>
      </w:r>
    </w:p>
    <w:p w:rsidR="00B95FC4" w:rsidRDefault="00B95FC4">
      <w:pPr>
        <w:pStyle w:val="ConsPlusNonformat"/>
        <w:jc w:val="both"/>
      </w:pPr>
      <w:r>
        <w:t xml:space="preserve">        │                                                         │</w:t>
      </w:r>
    </w:p>
    <w:p w:rsidR="00B95FC4" w:rsidRDefault="00B95FC4">
      <w:pPr>
        <w:pStyle w:val="ConsPlusNonformat"/>
        <w:jc w:val="both"/>
      </w:pPr>
      <w:r>
        <w:t xml:space="preserve"> ┌──────┴────────┐                                       ┌────────┴───────┐</w:t>
      </w:r>
    </w:p>
    <w:p w:rsidR="00B95FC4" w:rsidRDefault="00B95FC4">
      <w:pPr>
        <w:pStyle w:val="ConsPlusNonformat"/>
        <w:jc w:val="both"/>
      </w:pPr>
      <w:r>
        <w:t xml:space="preserve"> │  Оформление   │                                       │   Оформление   │</w:t>
      </w:r>
    </w:p>
    <w:p w:rsidR="00B95FC4" w:rsidRDefault="00B95FC4">
      <w:pPr>
        <w:pStyle w:val="ConsPlusNonformat"/>
        <w:jc w:val="both"/>
      </w:pPr>
      <w:r>
        <w:t xml:space="preserve"> │распоряжения о │                                       │распоряжения об │</w:t>
      </w:r>
    </w:p>
    <w:p w:rsidR="00B95FC4" w:rsidRDefault="00B95FC4">
      <w:pPr>
        <w:pStyle w:val="ConsPlusNonformat"/>
        <w:jc w:val="both"/>
      </w:pPr>
      <w:r>
        <w:t xml:space="preserve"> │предоставлении │                                       │    отказе в    │</w:t>
      </w:r>
    </w:p>
    <w:p w:rsidR="00B95FC4" w:rsidRDefault="00B95FC4">
      <w:pPr>
        <w:pStyle w:val="ConsPlusNonformat"/>
        <w:jc w:val="both"/>
      </w:pPr>
      <w:r>
        <w:t xml:space="preserve"> │единовременной │                                       │ предоставлении │</w:t>
      </w:r>
    </w:p>
    <w:p w:rsidR="00B95FC4" w:rsidRDefault="00B95FC4">
      <w:pPr>
        <w:pStyle w:val="ConsPlusNonformat"/>
        <w:jc w:val="both"/>
      </w:pPr>
      <w:r>
        <w:t xml:space="preserve"> │  социальной   │                                       │ единовременной │</w:t>
      </w:r>
    </w:p>
    <w:p w:rsidR="00B95FC4" w:rsidRDefault="00B95FC4">
      <w:pPr>
        <w:pStyle w:val="ConsPlusNonformat"/>
        <w:jc w:val="both"/>
      </w:pPr>
      <w:r>
        <w:t xml:space="preserve"> │    выплаты    │                                       │   социальной   │</w:t>
      </w:r>
    </w:p>
    <w:p w:rsidR="00B95FC4" w:rsidRDefault="00B95FC4">
      <w:pPr>
        <w:pStyle w:val="ConsPlusNonformat"/>
        <w:jc w:val="both"/>
      </w:pPr>
      <w:r>
        <w:t xml:space="preserve"> │               │                                       │    выплаты     │</w:t>
      </w:r>
    </w:p>
    <w:p w:rsidR="00B95FC4" w:rsidRDefault="00B95FC4">
      <w:pPr>
        <w:pStyle w:val="ConsPlusNonformat"/>
        <w:jc w:val="both"/>
      </w:pPr>
      <w:r>
        <w:t xml:space="preserve"> └──────┬────────┘                                       └────────┬───────┘</w:t>
      </w:r>
    </w:p>
    <w:p w:rsidR="00B95FC4" w:rsidRDefault="00B95FC4">
      <w:pPr>
        <w:pStyle w:val="ConsPlusNonformat"/>
        <w:jc w:val="both"/>
      </w:pPr>
      <w:r>
        <w:t xml:space="preserve">        │                                                         │</w:t>
      </w:r>
    </w:p>
    <w:p w:rsidR="00B95FC4" w:rsidRDefault="00B95FC4">
      <w:pPr>
        <w:pStyle w:val="ConsPlusNonformat"/>
        <w:jc w:val="both"/>
      </w:pPr>
      <w:r>
        <w:t xml:space="preserve">        │         ┌────────────────────────────────────┐          │</w:t>
      </w:r>
    </w:p>
    <w:p w:rsidR="00B95FC4" w:rsidRDefault="00B95FC4">
      <w:pPr>
        <w:pStyle w:val="ConsPlusNonformat"/>
        <w:jc w:val="both"/>
      </w:pPr>
      <w:r>
        <w:t xml:space="preserve">        └─────────┤  Окончание предоставления услуги   ├──────────┘</w:t>
      </w:r>
    </w:p>
    <w:p w:rsidR="00B95FC4" w:rsidRDefault="00B95FC4">
      <w:pPr>
        <w:pStyle w:val="ConsPlusNonformat"/>
        <w:jc w:val="both"/>
      </w:pPr>
      <w:r>
        <w:t xml:space="preserve">                  └────────────────────────────────────┘</w:t>
      </w: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jc w:val="both"/>
      </w:pPr>
    </w:p>
    <w:p w:rsidR="00B95FC4" w:rsidRDefault="00B95F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EE0" w:rsidRDefault="00EE2EE0">
      <w:bookmarkStart w:id="15" w:name="_GoBack"/>
      <w:bookmarkEnd w:id="15"/>
    </w:p>
    <w:sectPr w:rsidR="00EE2EE0" w:rsidSect="00C6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C4"/>
    <w:rsid w:val="00B95FC4"/>
    <w:rsid w:val="00E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F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5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5F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5F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5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5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5F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F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5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5F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5F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5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5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5F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1C3BE41B51DB9F02D79E9197108E3EF032EE4FC1A287512CE92185F0E023F6358107BEA9E4C25AF3B0F8C3q7G" TargetMode="External"/><Relationship Id="rId18" Type="http://schemas.openxmlformats.org/officeDocument/2006/relationships/hyperlink" Target="consultantplus://offline/ref=921C3BE41B51DB9F02D79E9197108E3EF032EE4FC3A5865328E92185F0E023F6C3q5G" TargetMode="External"/><Relationship Id="rId26" Type="http://schemas.openxmlformats.org/officeDocument/2006/relationships/hyperlink" Target="consultantplus://offline/ref=921C3BE41B51DB9F02D79E9197108E3EF032EE4FC3A5865328E92185F0E023F6358107BEA9E4C25AF3B2FAC3q4G" TargetMode="External"/><Relationship Id="rId39" Type="http://schemas.openxmlformats.org/officeDocument/2006/relationships/hyperlink" Target="consultantplus://offline/ref=921C3BE41B51DB9F02D79E9197108E3EF032EE4FC1A287512CE92185F0E023F6358107BEA9E4C25AF3B0FBC3q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1C3BE41B51DB9F02D79E9197108E3EF032EE4FC3AD87562EE92185F0E023F6C3q5G" TargetMode="External"/><Relationship Id="rId34" Type="http://schemas.openxmlformats.org/officeDocument/2006/relationships/hyperlink" Target="consultantplus://offline/ref=921C3BE41B51DB9F02D79E9197108E3EF032EE4FC1A287512CE92185F0E023F6358107BEA9E4C25AF3B0FBC3q6G" TargetMode="External"/><Relationship Id="rId42" Type="http://schemas.openxmlformats.org/officeDocument/2006/relationships/hyperlink" Target="consultantplus://offline/ref=921C3BE41B51DB9F02D79E9197108E3EF032EE4FC1A0865A2FE92185F0E023F6358107BEA9E4C25AF3B0FDC3q3G" TargetMode="External"/><Relationship Id="rId47" Type="http://schemas.openxmlformats.org/officeDocument/2006/relationships/hyperlink" Target="consultantplus://offline/ref=921C3BE41B51DB9F02D79E9197108E3EF032EE4FC1A38F5428E92185F0E023F6358107BEA9E4C25AF3B4FFC3qFG" TargetMode="External"/><Relationship Id="rId50" Type="http://schemas.openxmlformats.org/officeDocument/2006/relationships/hyperlink" Target="consultantplus://offline/ref=921C3BE41B51DB9F02D79E9197108E3EF032EE4FC1A287512CE92185F0E023F6358107BEA9E4C25AF3B0FAC3q5G" TargetMode="External"/><Relationship Id="rId7" Type="http://schemas.openxmlformats.org/officeDocument/2006/relationships/hyperlink" Target="consultantplus://offline/ref=921C3BE41B51DB9F02D79E9197108E3EF032EE4FC1A0865A2FE92185F0E023F6358107BEA9E4C25AF3B0FDC3q3G" TargetMode="External"/><Relationship Id="rId12" Type="http://schemas.openxmlformats.org/officeDocument/2006/relationships/hyperlink" Target="consultantplus://offline/ref=921C3BE41B51DB9F02D79E9197108E3EF032EE4FC1A0865A2FE92185F0E023F6358107BEA9E4C25AF3B0FDC3q3G" TargetMode="External"/><Relationship Id="rId17" Type="http://schemas.openxmlformats.org/officeDocument/2006/relationships/hyperlink" Target="consultantplus://offline/ref=921C3BE41B51DB9F02D79E9197108E3EF032EE4FC0AC835A20E92185F0E023F6358107BEA9E4C25AF3B0F5C3q7G" TargetMode="External"/><Relationship Id="rId25" Type="http://schemas.openxmlformats.org/officeDocument/2006/relationships/hyperlink" Target="consultantplus://offline/ref=921C3BE41B51DB9F02D79E9197108E3EF032EE4FC1A287512CE92185F0E023F6358107BEA9E4C25AF3B0F8C3q2G" TargetMode="External"/><Relationship Id="rId33" Type="http://schemas.openxmlformats.org/officeDocument/2006/relationships/hyperlink" Target="consultantplus://offline/ref=921C3BE41B51DB9F02D79E9197108E3EF032EE4FC1A287512CE92185F0E023F6358107BEA9E4C25AF3B0F8C3qFG" TargetMode="External"/><Relationship Id="rId38" Type="http://schemas.openxmlformats.org/officeDocument/2006/relationships/hyperlink" Target="consultantplus://offline/ref=921C3BE41B51DB9F02D79E9197108E3EF032EE4FC1A287512CE92185F0E023F6358107BEA9E4C25AF3B0FBC3q0G" TargetMode="External"/><Relationship Id="rId46" Type="http://schemas.openxmlformats.org/officeDocument/2006/relationships/hyperlink" Target="consultantplus://offline/ref=921C3BE41B51DB9F02D79E9197108E3EF032EE4FC1A38F5428E92185F0E023F6358107BEA9E4C25AF3B4FFC3q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1C3BE41B51DB9F02D7809C817CD932F039B344C0A28C0475B67AD8A7CEq9G" TargetMode="External"/><Relationship Id="rId20" Type="http://schemas.openxmlformats.org/officeDocument/2006/relationships/hyperlink" Target="consultantplus://offline/ref=921C3BE41B51DB9F02D7809C817CD932F131B946C4AD8C0475B67AD8A7E929A172CE5EFCEDE9C353CFq7G" TargetMode="External"/><Relationship Id="rId29" Type="http://schemas.openxmlformats.org/officeDocument/2006/relationships/hyperlink" Target="consultantplus://offline/ref=921C3BE41B51DB9F02D79E9197108E3EF032EE4FC1A287512CE92185F0E023F6358107BEA9E4C25AF3B0F8C3q3G" TargetMode="External"/><Relationship Id="rId41" Type="http://schemas.openxmlformats.org/officeDocument/2006/relationships/hyperlink" Target="consultantplus://offline/ref=921C3BE41B51DB9F02D7809C817CD932F131B347C5AD8C0475B67AD8A7CEq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C3BE41B51DB9F02D79E9197108E3EF032EE4FC0AC835A20E92185F0E023F6358107BEA9E4C25AF3B0F5C3q6G" TargetMode="External"/><Relationship Id="rId11" Type="http://schemas.openxmlformats.org/officeDocument/2006/relationships/hyperlink" Target="consultantplus://offline/ref=921C3BE41B51DB9F02D79E9197108E3EF032EE4FC0AC835A20E92185F0E023F6358107BEA9E4C25AF3B0F5C3q6G" TargetMode="External"/><Relationship Id="rId24" Type="http://schemas.openxmlformats.org/officeDocument/2006/relationships/hyperlink" Target="consultantplus://offline/ref=921C3BE41B51DB9F02D79E9197108E3EF032EE4FC0A681522DE92185F0E023F6C3q5G" TargetMode="External"/><Relationship Id="rId32" Type="http://schemas.openxmlformats.org/officeDocument/2006/relationships/hyperlink" Target="consultantplus://offline/ref=921C3BE41B51DB9F02D79E9197108E3EF032EE4FC1A287512CE92185F0E023F6358107BEA9E4C25AF3B0F8C3qEG" TargetMode="External"/><Relationship Id="rId37" Type="http://schemas.openxmlformats.org/officeDocument/2006/relationships/hyperlink" Target="consultantplus://offline/ref=921C3BE41B51DB9F02D79E9197108E3EF032EE4FC1A287512CE92185F0E023F6358107BEA9E4C25AF3B0FBC3q5G" TargetMode="External"/><Relationship Id="rId40" Type="http://schemas.openxmlformats.org/officeDocument/2006/relationships/hyperlink" Target="consultantplus://offline/ref=921C3BE41B51DB9F02D79E9197108E3EF032EE4FC1A287512CE92185F0E023F6358107BEA9E4C25AF3B0FBC3qEG" TargetMode="External"/><Relationship Id="rId45" Type="http://schemas.openxmlformats.org/officeDocument/2006/relationships/hyperlink" Target="consultantplus://offline/ref=921C3BE41B51DB9F02D7809C817CD932F039B443CBAC8C0475B67AD8A7E929A172CE5EFEEBE0CCq4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21C3BE41B51DB9F02D7809C817CD932F131B747C9F3DB0624E374CDqDG" TargetMode="External"/><Relationship Id="rId23" Type="http://schemas.openxmlformats.org/officeDocument/2006/relationships/hyperlink" Target="consultantplus://offline/ref=921C3BE41B51DB9F02D79E9197108E3EF032EE4FC1A3845029E92185F0E023F6C3q5G" TargetMode="External"/><Relationship Id="rId28" Type="http://schemas.openxmlformats.org/officeDocument/2006/relationships/hyperlink" Target="consultantplus://offline/ref=921C3BE41B51DB9F02D79E9197108E3EF032EE4FC0AC835A20E92185F0E023F6358107BEA9E4C25AF3B0F5C3q5G" TargetMode="External"/><Relationship Id="rId36" Type="http://schemas.openxmlformats.org/officeDocument/2006/relationships/hyperlink" Target="consultantplus://offline/ref=921C3BE41B51DB9F02D79E9197108E3EF032EE4FC1A287512CE92185F0E023F6358107BEA9E4C25AF3B0FBC3q4G" TargetMode="External"/><Relationship Id="rId49" Type="http://schemas.openxmlformats.org/officeDocument/2006/relationships/hyperlink" Target="consultantplus://offline/ref=921C3BE41B51DB9F02D79E9197108E3EF032EE4FC1A287512CE92185F0E023F6358107BEA9E4C25AF3B0FAC3q4G" TargetMode="External"/><Relationship Id="rId10" Type="http://schemas.openxmlformats.org/officeDocument/2006/relationships/hyperlink" Target="consultantplus://offline/ref=921C3BE41B51DB9F02D79E9197108E3EF032EE4FC1A3845320E92185F0E023F6358107BEA9E4C25AF3B2FEC3qFG" TargetMode="External"/><Relationship Id="rId19" Type="http://schemas.openxmlformats.org/officeDocument/2006/relationships/hyperlink" Target="consultantplus://offline/ref=921C3BE41B51DB9F02D7809C817CD932F131B64BC7AC8C0475B67AD8A7CEq9G" TargetMode="External"/><Relationship Id="rId31" Type="http://schemas.openxmlformats.org/officeDocument/2006/relationships/hyperlink" Target="consultantplus://offline/ref=921C3BE41B51DB9F02D7809C817CD932F131B946C4AD8C0475B67AD8A7E929A172CE5EFCECCEqBG" TargetMode="External"/><Relationship Id="rId44" Type="http://schemas.openxmlformats.org/officeDocument/2006/relationships/hyperlink" Target="consultantplus://offline/ref=921C3BE41B51DB9F02D7809C817CD932F039B443CBAC8C0475B67AD8A7E929A172CE5EFEEEEACCq1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C3BE41B51DB9F02D7809C817CD932F131B946C4AD8C0475B67AD8A7E929A172CE5EFCEDE9C353CFq7G" TargetMode="External"/><Relationship Id="rId14" Type="http://schemas.openxmlformats.org/officeDocument/2006/relationships/hyperlink" Target="consultantplus://offline/ref=921C3BE41B51DB9F02D79E9197108E3EF032EE4FC1A287512CE92185F0E023F6358107BEA9E4C25AF3B0F8C3q4G" TargetMode="External"/><Relationship Id="rId22" Type="http://schemas.openxmlformats.org/officeDocument/2006/relationships/hyperlink" Target="consultantplus://offline/ref=921C3BE41B51DB9F02D79E9197108E3EF032EE4FC1A4865528E92185F0E023F6358107BEA9E4C25AF3B0F5C3q7G" TargetMode="External"/><Relationship Id="rId27" Type="http://schemas.openxmlformats.org/officeDocument/2006/relationships/hyperlink" Target="consultantplus://offline/ref=921C3BE41B51DB9F02D7809C817CD932F139B341C2A48C0475B67AD8A7E929A172CE5EFCEDE9C35BCFq6G" TargetMode="External"/><Relationship Id="rId30" Type="http://schemas.openxmlformats.org/officeDocument/2006/relationships/hyperlink" Target="consultantplus://offline/ref=921C3BE41B51DB9F02D79E9197108E3EF032EE4FC1A287512CE92185F0E023F6358107BEA9E4C25AF3B0F8C3q0G" TargetMode="External"/><Relationship Id="rId35" Type="http://schemas.openxmlformats.org/officeDocument/2006/relationships/hyperlink" Target="consultantplus://offline/ref=921C3BE41B51DB9F02D7809C817CD932F131B946C4AD8C0475B67AD8A7E929A172CE5EFCEDE9C05FCFq7G" TargetMode="External"/><Relationship Id="rId43" Type="http://schemas.openxmlformats.org/officeDocument/2006/relationships/hyperlink" Target="consultantplus://offline/ref=921C3BE41B51DB9F02D79E9197108E3EF032EE4FC1A287512CE92185F0E023F6358107BEA9E4C25AF3B0FBC3qFG" TargetMode="External"/><Relationship Id="rId48" Type="http://schemas.openxmlformats.org/officeDocument/2006/relationships/hyperlink" Target="consultantplus://offline/ref=921C3BE41B51DB9F02D79E9197108E3EF032EE4FC1A287512CE92185F0E023F6358107BEA9E4C25AF3B0FAC3q6G" TargetMode="External"/><Relationship Id="rId8" Type="http://schemas.openxmlformats.org/officeDocument/2006/relationships/hyperlink" Target="consultantplus://offline/ref=921C3BE41B51DB9F02D79E9197108E3EF032EE4FC1A287512CE92185F0E023F6358107BEA9E4C25AF3B0F8C3q7G" TargetMode="External"/><Relationship Id="rId51" Type="http://schemas.openxmlformats.org/officeDocument/2006/relationships/hyperlink" Target="consultantplus://offline/ref=921C3BE41B51DB9F02D79E9197108E3EF032EE4FC1A287512CE92185F0E023F6358107BEA9E4C25AF3B0FAC3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11049</Words>
  <Characters>62980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Мария Петровна</dc:creator>
  <cp:lastModifiedBy>Шубина Мария Петровна</cp:lastModifiedBy>
  <cp:revision>1</cp:revision>
  <dcterms:created xsi:type="dcterms:W3CDTF">2018-09-06T06:42:00Z</dcterms:created>
  <dcterms:modified xsi:type="dcterms:W3CDTF">2018-09-06T06:42:00Z</dcterms:modified>
</cp:coreProperties>
</file>