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A5" w:rsidRDefault="001F1C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1CA5" w:rsidRDefault="001F1CA5">
      <w:pPr>
        <w:pStyle w:val="ConsPlusNormal"/>
        <w:jc w:val="both"/>
        <w:outlineLvl w:val="0"/>
      </w:pPr>
    </w:p>
    <w:p w:rsidR="001F1CA5" w:rsidRDefault="001F1CA5">
      <w:pPr>
        <w:pStyle w:val="ConsPlusTitle"/>
        <w:jc w:val="center"/>
        <w:outlineLvl w:val="0"/>
      </w:pPr>
      <w:r>
        <w:t>ДЕПАРТАМЕНТ ЗДРАВООХРАНЕНИЯ, ТРУДА И СОЦИАЛЬНОЙ</w:t>
      </w:r>
    </w:p>
    <w:p w:rsidR="001F1CA5" w:rsidRDefault="001F1CA5">
      <w:pPr>
        <w:pStyle w:val="ConsPlusTitle"/>
        <w:jc w:val="center"/>
      </w:pPr>
      <w:r>
        <w:t>ЗАЩИТЫ НАСЕЛЕНИЯ НЕНЕЦКОГО АВТОНОМНОГО ОКРУГА</w:t>
      </w:r>
    </w:p>
    <w:p w:rsidR="001F1CA5" w:rsidRDefault="001F1CA5">
      <w:pPr>
        <w:pStyle w:val="ConsPlusTitle"/>
        <w:jc w:val="center"/>
      </w:pPr>
    </w:p>
    <w:p w:rsidR="001F1CA5" w:rsidRDefault="001F1CA5">
      <w:pPr>
        <w:pStyle w:val="ConsPlusTitle"/>
        <w:jc w:val="center"/>
      </w:pPr>
      <w:r>
        <w:t>ПРИКАЗ</w:t>
      </w:r>
    </w:p>
    <w:p w:rsidR="001F1CA5" w:rsidRDefault="001F1CA5">
      <w:pPr>
        <w:pStyle w:val="ConsPlusTitle"/>
        <w:jc w:val="center"/>
      </w:pPr>
      <w:r>
        <w:t>от 18 октября 2017 г. N 64</w:t>
      </w:r>
    </w:p>
    <w:p w:rsidR="001F1CA5" w:rsidRDefault="001F1CA5">
      <w:pPr>
        <w:pStyle w:val="ConsPlusTitle"/>
        <w:jc w:val="center"/>
      </w:pPr>
    </w:p>
    <w:p w:rsidR="001F1CA5" w:rsidRDefault="001F1CA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F1CA5" w:rsidRDefault="001F1CA5">
      <w:pPr>
        <w:pStyle w:val="ConsPlusTitle"/>
        <w:jc w:val="center"/>
      </w:pPr>
      <w:r>
        <w:t>ГОСУДАРСТВЕННОЙ УСЛУГИ "ПРЕДОСТАВЛЕНИЕ ИНФОРМАЦИИ ОБ</w:t>
      </w:r>
    </w:p>
    <w:p w:rsidR="001F1CA5" w:rsidRDefault="001F1CA5">
      <w:pPr>
        <w:pStyle w:val="ConsPlusTitle"/>
        <w:jc w:val="center"/>
      </w:pPr>
      <w:r>
        <w:t>ОЧЕРЕДНОСТИ ПРЕДОСТАВЛЕНИЯ ЖИЛЫХ ПОМЕЩЕНИЙ ГОСУДАРСТВЕННОГО</w:t>
      </w:r>
    </w:p>
    <w:p w:rsidR="001F1CA5" w:rsidRDefault="001F1CA5">
      <w:pPr>
        <w:pStyle w:val="ConsPlusTitle"/>
        <w:jc w:val="center"/>
      </w:pPr>
      <w:r>
        <w:t>ЖИЛИЩНОГО ФОНДА НЕНЕЦКОГО АВТОНОМНОГО ОКРУГА"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30.09.2011 N 216-п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информации об очередности предоставления жилых помещений государственного жилищного фонда Ненецкого автономного округа" согласно Приложению.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11.04.2013 N 23 "Об утверждении Административного регламента предоставления государственной услуги "Предоставление информации об очередности предоставления жилых помещений государственного жилищного фонда Ненецкого автономного округа";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приказ</w:t>
        </w:r>
      </w:hyperlink>
      <w:r>
        <w:t xml:space="preserve"> Управления труда и социальной защиты населения Ненецкого автономного округа от 25.10.2013 N 88 "О внесении изменений в административный регламент предоставления государственной услуги "Предоставление информации об очередности предоставления жилых помещений государственного жилищного фонда Ненецкого автономного округа";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62</w:t>
        </w:r>
      </w:hyperlink>
      <w:r>
        <w:t xml:space="preserve"> приказа Департамента здравоохранения, труда и социальной защиты населения Ненецкого автономного округа от 22.06.2016 N 63 "О внесении изменений в отдельные приказы Департамента здравоохранения, труда и социальной защиты населения Ненецкого автономного округа, Управления труда и социальной защиты населения Ненецкого автономного округа и Управления здравоохранения Ненецкого автономного округа".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его официального опубликования.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right"/>
      </w:pPr>
      <w:r>
        <w:t>Руководитель Департамента здравоохранения,</w:t>
      </w:r>
    </w:p>
    <w:p w:rsidR="001F1CA5" w:rsidRDefault="001F1CA5">
      <w:pPr>
        <w:pStyle w:val="ConsPlusNormal"/>
        <w:jc w:val="right"/>
      </w:pPr>
      <w:r>
        <w:t>труда и социальной защиты населения</w:t>
      </w:r>
    </w:p>
    <w:p w:rsidR="001F1CA5" w:rsidRDefault="001F1CA5">
      <w:pPr>
        <w:pStyle w:val="ConsPlusNormal"/>
        <w:jc w:val="right"/>
      </w:pPr>
      <w:r>
        <w:t>Ненецкого автономного округа</w:t>
      </w:r>
    </w:p>
    <w:p w:rsidR="001F1CA5" w:rsidRDefault="001F1CA5">
      <w:pPr>
        <w:pStyle w:val="ConsPlusNormal"/>
        <w:jc w:val="right"/>
      </w:pPr>
      <w:r>
        <w:t>С.А.СВИРИДОВ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right"/>
        <w:outlineLvl w:val="0"/>
      </w:pPr>
      <w:r>
        <w:t>Приложение</w:t>
      </w:r>
    </w:p>
    <w:p w:rsidR="001F1CA5" w:rsidRDefault="001F1CA5">
      <w:pPr>
        <w:pStyle w:val="ConsPlusNormal"/>
        <w:jc w:val="right"/>
      </w:pPr>
      <w:r>
        <w:t>к приказу Департамента здравоохранения,</w:t>
      </w:r>
    </w:p>
    <w:p w:rsidR="001F1CA5" w:rsidRDefault="001F1CA5">
      <w:pPr>
        <w:pStyle w:val="ConsPlusNormal"/>
        <w:jc w:val="right"/>
      </w:pPr>
      <w:r>
        <w:lastRenderedPageBreak/>
        <w:t>труда и социальной защиты населения</w:t>
      </w:r>
    </w:p>
    <w:p w:rsidR="001F1CA5" w:rsidRDefault="001F1CA5">
      <w:pPr>
        <w:pStyle w:val="ConsPlusNormal"/>
        <w:jc w:val="right"/>
      </w:pPr>
      <w:r>
        <w:t>Ненецкого автономного округа</w:t>
      </w:r>
    </w:p>
    <w:p w:rsidR="001F1CA5" w:rsidRDefault="001F1CA5">
      <w:pPr>
        <w:pStyle w:val="ConsPlusNormal"/>
        <w:jc w:val="right"/>
      </w:pPr>
      <w:r>
        <w:t>от 18.10.2017 N 64</w:t>
      </w:r>
    </w:p>
    <w:p w:rsidR="001F1CA5" w:rsidRDefault="001F1CA5">
      <w:pPr>
        <w:pStyle w:val="ConsPlusNormal"/>
        <w:jc w:val="right"/>
      </w:pPr>
      <w:r>
        <w:t>"Об утверждении Административного регламента</w:t>
      </w:r>
    </w:p>
    <w:p w:rsidR="001F1CA5" w:rsidRDefault="001F1CA5">
      <w:pPr>
        <w:pStyle w:val="ConsPlusNormal"/>
        <w:jc w:val="right"/>
      </w:pPr>
      <w:r>
        <w:t>предоставления государственной услуги</w:t>
      </w:r>
    </w:p>
    <w:p w:rsidR="001F1CA5" w:rsidRDefault="001F1CA5">
      <w:pPr>
        <w:pStyle w:val="ConsPlusNormal"/>
        <w:jc w:val="right"/>
      </w:pPr>
      <w:r>
        <w:t>"Предоставление информации об очередности</w:t>
      </w:r>
    </w:p>
    <w:p w:rsidR="001F1CA5" w:rsidRDefault="001F1CA5">
      <w:pPr>
        <w:pStyle w:val="ConsPlusNormal"/>
        <w:jc w:val="right"/>
      </w:pPr>
      <w:r>
        <w:t>предоставления жилых помещений государственного</w:t>
      </w:r>
    </w:p>
    <w:p w:rsidR="001F1CA5" w:rsidRDefault="001F1CA5">
      <w:pPr>
        <w:pStyle w:val="ConsPlusNormal"/>
        <w:jc w:val="right"/>
      </w:pPr>
      <w:r>
        <w:t>жилищного фонда Ненецкого автономного округа"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1F1CA5" w:rsidRDefault="001F1CA5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1F1CA5" w:rsidRDefault="001F1CA5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1F1CA5" w:rsidRDefault="001F1CA5">
      <w:pPr>
        <w:pStyle w:val="ConsPlusTitle"/>
        <w:jc w:val="center"/>
      </w:pPr>
      <w:r>
        <w:t>ГОСУДАРСТВЕННОГО ЖИЛИЩНОГО ФОНДА НЕНЕЦКОГО</w:t>
      </w:r>
    </w:p>
    <w:p w:rsidR="001F1CA5" w:rsidRDefault="001F1CA5">
      <w:pPr>
        <w:pStyle w:val="ConsPlusTitle"/>
        <w:jc w:val="center"/>
      </w:pPr>
      <w:r>
        <w:t>АВТОНОМНОГО ОКРУГА"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1"/>
      </w:pPr>
      <w:r>
        <w:t>Раздел I.</w:t>
      </w:r>
    </w:p>
    <w:p w:rsidR="001F1CA5" w:rsidRDefault="001F1CA5">
      <w:pPr>
        <w:pStyle w:val="ConsPlusNormal"/>
        <w:jc w:val="center"/>
      </w:pPr>
      <w:r>
        <w:t>Общие положения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1. Административный регламент определяет стандарт и порядок предоставления государственной услуги "Предоставление информации об очередности предоставления жилых помещений государственного жилищного фонда Ненецкого автономного округа" (далее соответственно - государственная услуга, Административный регламент).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Круг заявителей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2. Заявителями при предоставлении государственной услуги (далее - заявители) являются:</w:t>
      </w:r>
    </w:p>
    <w:p w:rsidR="001F1CA5" w:rsidRDefault="001F1CA5">
      <w:pPr>
        <w:pStyle w:val="ConsPlusNormal"/>
        <w:spacing w:before="220"/>
        <w:ind w:firstLine="540"/>
        <w:jc w:val="both"/>
      </w:pPr>
      <w:bookmarkStart w:id="1" w:name="P56"/>
      <w:bookmarkEnd w:id="1"/>
      <w:r>
        <w:t>1) физические лица, проживающие на территории Ненецкого автономного округа;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2) уполномоченные представители лиц, указанные в </w:t>
      </w:r>
      <w:hyperlink w:anchor="P56" w:history="1">
        <w:r>
          <w:rPr>
            <w:color w:val="0000FF"/>
          </w:rPr>
          <w:t>подпункте 1</w:t>
        </w:r>
      </w:hyperlink>
      <w:r>
        <w:t xml:space="preserve"> настоящего пункта Административного регламента.</w:t>
      </w:r>
    </w:p>
    <w:p w:rsidR="001F1CA5" w:rsidRDefault="001F1CA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3. Получателями государственной услуги являются: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граждане Российской Федерации, проживающие на территории Ненецкого автономного округа, состоящие на учете в Департаменте здравоохранения, труда и социальной защиты населения Ненецкого автономного округа в качестве нуждающихся в предоставлении жилых помещений государственного жилищного фонда Ненецкого автономного округа.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F1CA5" w:rsidRDefault="001F1CA5">
      <w:pPr>
        <w:pStyle w:val="ConsPlusNormal"/>
        <w:jc w:val="center"/>
      </w:pPr>
      <w:r>
        <w:t>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Департаментом здравоохранения, труда и социальной защиты населения Ненецкого автономного округа (далее - Департамент):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Смидовича, д. 25.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Справочный телефон: (81853) 4-62-57.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Адрес официального сайта Департамента в информационно-телекоммуникационной сети "Интернет" (далее - сеть "Интернет"): medsoc.adm-nao.ru.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lastRenderedPageBreak/>
        <w:t>Адрес электронной почты: medsoc@ogvnao.ru.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График приема посетителей: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понедельник - с 10 часов 00 минут до 12 часов 00 минут;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вторник, среда - с 14 часов 00 минут до 17 часов 00 минут;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четверг - с 9 часов 00 минут до 12 часов 00 минут;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пятница - неприемный день;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суббота и воскресенье - выходные дни;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казенным учреждением Ненецкого автономного округа "Многофункциональный центр предоставления государственных и муниципальных услуг" (далее - МФЦ).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Адрес официального сайта в сети "Интернет": mfc.adm-nao.ru.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Адрес электронной почты: mail@mfc.adm-nao.ru.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МФЦ.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5. Информирование об услуге осуществляется: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при личном обращении заявителя;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с использованием почтовой, телефонной связи;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посредством электронной почты;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через официальный сайт Департамента, Единый портал государственных и муниципальных услуг (функций)" (www.gosuslugi.ru) (далее - Единый портал) и Региональный портал государственных и муниципальных услуг (uslugi.adm-nao.ru) (далее - Региональный портал) в сети "Интернет";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5) 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6. На Едином портале, Региональном портале, официальном сайте Департамента размещается следующая информация: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5) исчерпывающий перечень оснований для приостановления или отказа в предоставлении </w:t>
      </w:r>
      <w:r>
        <w:lastRenderedPageBreak/>
        <w:t>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государственной услуги.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7. Информация на Едином портале, Региональном портале, о порядке и сроках предоставления государственной услуги на основании сведений, содержащихся в подсистеме "Реестр государственных и муниципальных услуг (функций) Ненецкого автономного округа" государственной информационной системы Ненецкого автономного округа "Информационная система по предоставлению государственных и муниципальных услуг", предоставляется заявителю бесплатно.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9.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10.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11. Консультации предоставляются по следующим вопросам: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источника получения документов, необходимых для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времени приема и выдачи документов;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сроков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5)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12. Предоставление государственной услуги производится Департаментом по адресу: Ненецкий автономный округ, 166000, г. Нарьян-Мар, ул. Смидовича, д. 25.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График работы Департамента: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понедельник - пятница - с 08 часов 30 минут до 17 часов 30 минут;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перерыв на обед - с 12 часов 30 минут до 13 часов 30 минут;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lastRenderedPageBreak/>
        <w:t>суббота и воскресенье - выходные дни.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Справочный телефон (81853) 4-62-57.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Адрес официального сайта Департамента в сети "Интернет": medsoc.adm-nao.ru.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Адрес электронной почты (e-mail): medsoc@ogvnao.ru.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 отдел реализации социальной политики в жилищной сфере Департамента (контактный телефон: (81853) 4-05-04).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13. В предоставлении государственной услуги принимают участие: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МФЦ.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Почтовый адрес: Ненецкий автономный округ, 166000, г. Нарьян-Мар, ул. Ленина, д. 27в.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Справочный телефон: (81853) 2-19-10.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Официальный сайт: mfc.adm-nao.ru.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Адрес электронной почты: mail@mfc.adm-nao.ru.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Адреса офисов МФЦ размещены на официальном сайте МФЦ.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1"/>
      </w:pPr>
      <w:r>
        <w:t>Раздел II</w:t>
      </w:r>
    </w:p>
    <w:p w:rsidR="001F1CA5" w:rsidRDefault="001F1CA5">
      <w:pPr>
        <w:pStyle w:val="ConsPlusNormal"/>
        <w:jc w:val="center"/>
      </w:pPr>
      <w:r>
        <w:t>Стандарт предоставления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14. Государственная услуга по предоставлению информации об очередности предоставления жилых помещений государственного жилищного фонда Ненецкого автономного округа.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Наименование органа исполнительной власти округа,</w:t>
      </w:r>
    </w:p>
    <w:p w:rsidR="001F1CA5" w:rsidRDefault="001F1CA5">
      <w:pPr>
        <w:pStyle w:val="ConsPlusNormal"/>
        <w:jc w:val="center"/>
      </w:pPr>
      <w:r>
        <w:t>предоставляющего государственную услугу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15. Государственная услуга предоставляется Департаментом здравоохранения, труда и социальной защиты населения Ненецкого автономного округа.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Органы, обращение в которые необходимо для предоставления</w:t>
      </w:r>
    </w:p>
    <w:p w:rsidR="001F1CA5" w:rsidRDefault="001F1CA5">
      <w:pPr>
        <w:pStyle w:val="ConsPlusNormal"/>
        <w:jc w:val="center"/>
      </w:pPr>
      <w:r>
        <w:t>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16. В предоставлении государственной услуги не участвуют иные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предоставление информации об очередности предоставления жилых помещений государственного жилищного фонда Ненецкого автономного округа;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отказ в предоставлении информации об очередности предоставления жилых помещений государственного жилищного фонда Ненецкого автономного округа.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18. Срок предоставления государственной услуги составляет 30 календарных дней с момента регистрации заявления о предоставлении информации.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Руководителем Департамента могут устанавливаться сокращенные сроки рассмотрения заявлений граждан.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19. Срок предоставления государственной услуги исчисляется со дня подачи заявителем заявления и необходимых документов непосредственно в Департамент, в многофункциональные центры предоставления государственных и муниципальных услуг.</w:t>
      </w:r>
    </w:p>
    <w:p w:rsidR="001F1CA5" w:rsidRDefault="001F1CA5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20. 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Департамент.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Документы, являющиеся результатами предоставления</w:t>
      </w:r>
    </w:p>
    <w:p w:rsidR="001F1CA5" w:rsidRDefault="001F1CA5">
      <w:pPr>
        <w:pStyle w:val="ConsPlusNormal"/>
        <w:jc w:val="center"/>
      </w:pPr>
      <w:r>
        <w:t>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21. Документы, предоставляемые заявителю по завершении предоставления государственной услуги: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уведомление о предоставлении государственной услуги (далее - уведомление) (</w:t>
      </w:r>
      <w:hyperlink w:anchor="P730" w:history="1">
        <w:r>
          <w:rPr>
            <w:color w:val="0000FF"/>
          </w:rPr>
          <w:t>Приложение 3</w:t>
        </w:r>
      </w:hyperlink>
      <w:r>
        <w:t xml:space="preserve">, </w:t>
      </w:r>
      <w:hyperlink w:anchor="P760" w:history="1">
        <w:r>
          <w:rPr>
            <w:color w:val="0000FF"/>
          </w:rPr>
          <w:t>4</w:t>
        </w:r>
      </w:hyperlink>
      <w:r>
        <w:t>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2) </w:t>
      </w:r>
      <w:hyperlink w:anchor="P790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(Приложение 5).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22. Документ, являющийся результатом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Срок выдачи (направления) документов, являющихся результатом</w:t>
      </w:r>
    </w:p>
    <w:p w:rsidR="001F1CA5" w:rsidRDefault="001F1CA5">
      <w:pPr>
        <w:pStyle w:val="ConsPlusNormal"/>
        <w:jc w:val="center"/>
      </w:pPr>
      <w:r>
        <w:t>предоставления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23. Документ, являющийся результатом предоставления государственной услуги, в течение 1 рабочего дня со дня его оформления направляется заявителю через Региональный портал.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24. По желанию заявителя документ, являющийся результатом предоставления государственной услуги, в течение 3 рабочих дней со дня его оформления может быть вручен: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 почтовым отправлением с уведомлением о вручении;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на бумажном носителе в МФЦ;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на бумажном носителе, подтверждающем содержание электронного документа, направленного Департаментом, в МФЦ.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1F1CA5" w:rsidRDefault="001F1CA5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25. Предоставление государственной услуги осуществляется в соответствии с: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237, 25.12.1993);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("Собрание законодательства Российской Федерации", 1995, N 48, ст. 4563; 2016, N 1, ст. 19);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("Российская газета", N 75, 08.04.2011);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01.11.2016 N 2326-р "Об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 ("Собрание законодательства РФ", 14.11.2016, N 46, ст. 6497);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04.09.2013 N 334-п "Об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округе" ("Сборник нормативных правовых актов Ненецкого автономного округа", N 36,20.09.2013);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23.10.2014 N 408-п "Об оптимизации перечня документов, предоставляемых заявителями при оказании государственных услуг Ненецкого автономного округа" (Сборник нормативных правовых актов Ненецкого автономного округа, N 40 (часть 1), 31.10.2014);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21.04.2006 N 702-ОЗ "О предоставлении жилых помещений государственного жилищного фонда Ненецкого автономного округа по договорам социального найма" ("Няръяна вындер", N 65, 22.04.2006);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12) </w:t>
      </w:r>
      <w:hyperlink r:id="rId22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17.03.2010 N 10-ОЗ "О предоставлении жилых помещений для социальной защиты отдельных категорий граждан в Ненецком автономном округе" ("Няръяна вындер", N 28, 20.03.2010);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04.07.2007 N 90-ОЗ "О специализированном государственном жилищном фонде Ненецкого автономного округа" ("Сборник нормативных правовых актов Ненецкого автономного округа", N 3, 06.07.2007);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14)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03.05.2006 N 90-п "Об </w:t>
      </w:r>
      <w:r>
        <w:lastRenderedPageBreak/>
        <w:t>утверждении Положения о порядке учета граждан в качестве нуждающихся в жилых помещениях государственного жилищного фонда Ненецкого автономного округа, предоставляемых по договорам социального найма" ("Няръяна вындер", N 72 - 73, 04.05.2006);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15)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09.08.2010 N 150-п "Об утверждении Положения о порядке учета граждан, нуждающихся в жилых помещениях для социальной защиты отдельных категорий граждан" ("Няръяна вындер", N 88, 14.08.2010).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F1CA5" w:rsidRDefault="001F1CA5">
      <w:pPr>
        <w:pStyle w:val="ConsPlusNormal"/>
        <w:jc w:val="center"/>
      </w:pPr>
      <w:r>
        <w:t>в соответствии с нормативными правовыми актами</w:t>
      </w:r>
    </w:p>
    <w:p w:rsidR="001F1CA5" w:rsidRDefault="001F1CA5">
      <w:pPr>
        <w:pStyle w:val="ConsPlusNormal"/>
        <w:jc w:val="center"/>
      </w:pPr>
      <w:r>
        <w:t>для предоставления государственной услуги и услуг,</w:t>
      </w:r>
    </w:p>
    <w:p w:rsidR="001F1CA5" w:rsidRDefault="001F1CA5">
      <w:pPr>
        <w:pStyle w:val="ConsPlusNormal"/>
        <w:jc w:val="center"/>
      </w:pPr>
      <w:r>
        <w:t>которые являются необходимыми и обязательными для</w:t>
      </w:r>
    </w:p>
    <w:p w:rsidR="001F1CA5" w:rsidRDefault="001F1CA5">
      <w:pPr>
        <w:pStyle w:val="ConsPlusNormal"/>
        <w:jc w:val="center"/>
      </w:pPr>
      <w:r>
        <w:t>предоставления государственной услуги, подлежащих</w:t>
      </w:r>
    </w:p>
    <w:p w:rsidR="001F1CA5" w:rsidRDefault="001F1CA5">
      <w:pPr>
        <w:pStyle w:val="ConsPlusNormal"/>
        <w:jc w:val="center"/>
      </w:pPr>
      <w:r>
        <w:t>представлению заявителем, способы их получения</w:t>
      </w:r>
    </w:p>
    <w:p w:rsidR="001F1CA5" w:rsidRDefault="001F1CA5">
      <w:pPr>
        <w:pStyle w:val="ConsPlusNormal"/>
        <w:jc w:val="center"/>
      </w:pPr>
      <w:r>
        <w:t>заявителем, в том числе в электронной форме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26. Для предоставления информации об очередности предоставления жилых помещений государственного жилищного фонда Ненецкого автономного округа предоставляются следующие документы: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1) </w:t>
      </w:r>
      <w:hyperlink w:anchor="P625" w:history="1">
        <w:r>
          <w:rPr>
            <w:color w:val="0000FF"/>
          </w:rPr>
          <w:t>заявление</w:t>
        </w:r>
      </w:hyperlink>
      <w:r>
        <w:t xml:space="preserve"> о предоставлении информации об очередности предоставления жилых помещений государственного жилищного фонда Ненецкого автономного округа, согласно приложению 1 к настоящему Административному регламенту (далее - заявление);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документы, подтверждающие полномочия представителя.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F1CA5" w:rsidRDefault="001F1CA5">
      <w:pPr>
        <w:pStyle w:val="ConsPlusNormal"/>
        <w:jc w:val="center"/>
      </w:pPr>
      <w:r>
        <w:t>в соответствии с нормативными правовыми актами</w:t>
      </w:r>
    </w:p>
    <w:p w:rsidR="001F1CA5" w:rsidRDefault="001F1CA5">
      <w:pPr>
        <w:pStyle w:val="ConsPlusNormal"/>
        <w:jc w:val="center"/>
      </w:pPr>
      <w:r>
        <w:t>для предоставления государственной услуги, которые</w:t>
      </w:r>
    </w:p>
    <w:p w:rsidR="001F1CA5" w:rsidRDefault="001F1CA5">
      <w:pPr>
        <w:pStyle w:val="ConsPlusNormal"/>
        <w:jc w:val="center"/>
      </w:pPr>
      <w:r>
        <w:t>находятся в распоряжении государственных органов,</w:t>
      </w:r>
    </w:p>
    <w:p w:rsidR="001F1CA5" w:rsidRDefault="001F1CA5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1F1CA5" w:rsidRDefault="001F1CA5">
      <w:pPr>
        <w:pStyle w:val="ConsPlusNormal"/>
        <w:jc w:val="center"/>
      </w:pPr>
      <w:r>
        <w:t>и которые заявитель вправе представить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27.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самостоятельно, не предусмотрено.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28. Запрещается требовать от заявителя: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1F1CA5" w:rsidRDefault="001F1CA5">
      <w:pPr>
        <w:pStyle w:val="ConsPlusNormal"/>
        <w:jc w:val="center"/>
      </w:pPr>
      <w:r>
        <w:t>документов, необходимых для предоставления</w:t>
      </w:r>
    </w:p>
    <w:p w:rsidR="001F1CA5" w:rsidRDefault="001F1CA5">
      <w:pPr>
        <w:pStyle w:val="ConsPlusNormal"/>
        <w:jc w:val="center"/>
      </w:pPr>
      <w:r>
        <w:t>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 xml:space="preserve">29. Основания для отказа в приеме документов, необходимых для предоставления </w:t>
      </w:r>
      <w:r>
        <w:lastRenderedPageBreak/>
        <w:t>государственной услуги, не предусмотрены.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F1CA5" w:rsidRDefault="001F1CA5">
      <w:pPr>
        <w:pStyle w:val="ConsPlusNormal"/>
        <w:jc w:val="center"/>
      </w:pPr>
      <w:r>
        <w:t>предоставления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30. Основания для приостановления предоставления государственной услуги не предусмотрены.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Исчерпывающий перечень оснований для отказа в предоставлении</w:t>
      </w:r>
    </w:p>
    <w:p w:rsidR="001F1CA5" w:rsidRDefault="001F1CA5">
      <w:pPr>
        <w:pStyle w:val="ConsPlusNormal"/>
        <w:jc w:val="center"/>
      </w:pPr>
      <w:r>
        <w:t>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bookmarkStart w:id="4" w:name="P228"/>
      <w:bookmarkEnd w:id="4"/>
      <w:r>
        <w:t>31. В предоставлении информации об очередности предоставления жилых помещений государственного жилищного фонда Ненецкого автономного округа отказывается по следующим основаниям: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несоответствие гражданина требованиям, установленным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F1CA5" w:rsidRDefault="001F1CA5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F1CA5" w:rsidRDefault="001F1CA5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1F1CA5" w:rsidRDefault="001F1CA5">
      <w:pPr>
        <w:pStyle w:val="ConsPlusNormal"/>
        <w:jc w:val="center"/>
      </w:pPr>
      <w:r>
        <w:t>(выдаваемых) организациями, участвующих в предоставлении</w:t>
      </w:r>
    </w:p>
    <w:p w:rsidR="001F1CA5" w:rsidRDefault="001F1CA5">
      <w:pPr>
        <w:pStyle w:val="ConsPlusNormal"/>
        <w:jc w:val="center"/>
      </w:pPr>
      <w:r>
        <w:t>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32.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1F1CA5" w:rsidRDefault="001F1CA5">
      <w:pPr>
        <w:pStyle w:val="ConsPlusNormal"/>
        <w:jc w:val="center"/>
      </w:pPr>
      <w:r>
        <w:t>пошлины или иной платы, взимаемой за предоставление</w:t>
      </w:r>
    </w:p>
    <w:p w:rsidR="001F1CA5" w:rsidRDefault="001F1CA5">
      <w:pPr>
        <w:pStyle w:val="ConsPlusNormal"/>
        <w:jc w:val="center"/>
      </w:pPr>
      <w:r>
        <w:t>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33. Взимание с заявителя государственной пошлины или иной платы за предоставление государственной услуги не предусмотрено.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Порядок, размер и основания взимания платы за предоставление</w:t>
      </w:r>
    </w:p>
    <w:p w:rsidR="001F1CA5" w:rsidRDefault="001F1CA5">
      <w:pPr>
        <w:pStyle w:val="ConsPlusNormal"/>
        <w:jc w:val="center"/>
      </w:pPr>
      <w:r>
        <w:t>услуг, которые являются необходимыми и обязательными</w:t>
      </w:r>
    </w:p>
    <w:p w:rsidR="001F1CA5" w:rsidRDefault="001F1CA5">
      <w:pPr>
        <w:pStyle w:val="ConsPlusNormal"/>
        <w:jc w:val="center"/>
      </w:pPr>
      <w:r>
        <w:t>для предоставления государственной услуги, включая</w:t>
      </w:r>
    </w:p>
    <w:p w:rsidR="001F1CA5" w:rsidRDefault="001F1CA5">
      <w:pPr>
        <w:pStyle w:val="ConsPlusNormal"/>
        <w:jc w:val="center"/>
      </w:pPr>
      <w:r>
        <w:t>информацию о методике расчета размера такой платы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34. 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Максимальный срок ожидания в очереди при подаче запроса о</w:t>
      </w:r>
    </w:p>
    <w:p w:rsidR="001F1CA5" w:rsidRDefault="001F1CA5">
      <w:pPr>
        <w:pStyle w:val="ConsPlusNormal"/>
        <w:jc w:val="center"/>
      </w:pPr>
      <w:r>
        <w:t>предоставлении государственной услуги и при получении</w:t>
      </w:r>
    </w:p>
    <w:p w:rsidR="001F1CA5" w:rsidRDefault="001F1CA5">
      <w:pPr>
        <w:pStyle w:val="ConsPlusNormal"/>
        <w:jc w:val="center"/>
      </w:pPr>
      <w:r>
        <w:t>результата предоставления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35.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Срок и порядок регистрации заявления заявителя о</w:t>
      </w:r>
    </w:p>
    <w:p w:rsidR="001F1CA5" w:rsidRDefault="001F1CA5">
      <w:pPr>
        <w:pStyle w:val="ConsPlusNormal"/>
        <w:jc w:val="center"/>
      </w:pPr>
      <w:r>
        <w:t>предоставлении государственной услуги, в том числе</w:t>
      </w:r>
    </w:p>
    <w:p w:rsidR="001F1CA5" w:rsidRDefault="001F1CA5">
      <w:pPr>
        <w:pStyle w:val="ConsPlusNormal"/>
        <w:jc w:val="center"/>
      </w:pPr>
      <w:r>
        <w:t>в электронной форме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36. Заявление заявителя о предоставлении государственной услуги регистрируется в день его поступления в Департаменте или в МФЦ.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1F1CA5" w:rsidRDefault="001F1CA5">
      <w:pPr>
        <w:pStyle w:val="ConsPlusNormal"/>
        <w:jc w:val="center"/>
      </w:pPr>
      <w:r>
        <w:t>государственная услуга, к месту ожидания, приема</w:t>
      </w:r>
    </w:p>
    <w:p w:rsidR="001F1CA5" w:rsidRDefault="001F1CA5">
      <w:pPr>
        <w:pStyle w:val="ConsPlusNormal"/>
        <w:jc w:val="center"/>
      </w:pPr>
      <w:r>
        <w:t>заявителей, размещению и оформлению визуальной,</w:t>
      </w:r>
    </w:p>
    <w:p w:rsidR="001F1CA5" w:rsidRDefault="001F1CA5">
      <w:pPr>
        <w:pStyle w:val="ConsPlusNormal"/>
        <w:jc w:val="center"/>
      </w:pPr>
      <w:r>
        <w:t>текстовой и мультимедийной информации о порядке</w:t>
      </w:r>
    </w:p>
    <w:p w:rsidR="001F1CA5" w:rsidRDefault="001F1CA5">
      <w:pPr>
        <w:pStyle w:val="ConsPlusNormal"/>
        <w:jc w:val="center"/>
      </w:pPr>
      <w:r>
        <w:t>предоставления таких услуг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37. Центральный вход в здание, в котором расположен Департамент, оборудован информационной табличкой (вывеской), содержащей информации о наименовании Учреждения, месте его нахождения и графике работы.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В случае расположения Департамента на втором этаже и выше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38. При предоставлении государственной услуги для лиц с ограниченными возможностями должны быть обеспечены: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из них;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условия посадки в транспортное средство и высадки из него, в том числе с использованием кресла-коляски;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7) допуск сурдопереводчика и тифлосурдопереводчика;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8) допуск собаки-проводника на объекты (здания, помещения), в которых предоставляется </w:t>
      </w:r>
      <w:r>
        <w:lastRenderedPageBreak/>
        <w:t>государственная услуга;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государственной услуги наравне с другими лицами.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39. Вход в здание осуществляется свободно.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40. Места для предоставления государственной услуги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hyperlink r:id="rId26" w:history="1">
        <w:r>
          <w:rPr>
            <w:color w:val="0000FF"/>
          </w:rPr>
          <w:t>СанПиН 2.2.2/2.4.1340-03</w:t>
        </w:r>
      </w:hyperlink>
      <w:r>
        <w:t>".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41. Помещения, в которых осуществляется предоставление государственной услуги, должны быть оборудованы: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противопожарной системой и средствами пожаротушения;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системой оповещения о возникновении чрезвычайной ситуации.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42. Специалист Департамента осуществляет прием заявителей в кабинете, предназначенном для работы специалиста Департамента (далее - кабинет приема).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Кабинет приема должен быть оборудован информационной табличкой (вывеской) с указанием: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фамилии, имени, отчества (последнее при наличии) и должности специалиста.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43. Места ожидания для заявителей, места для заполнения заявлений должны соответствовать комфортным условиям для заявителей.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44. 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46. На информационных стендах размещается следующая информация: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извлечения из нормативных правовых актов, регулирующих порядок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текст Административного регламента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3) перечень документов, представление которых необходимо для предоставления ежемесячной компенсационной денежной выплаты и требования, предъявляемые к этим </w:t>
      </w:r>
      <w:r>
        <w:lastRenderedPageBreak/>
        <w:t>документам;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образцы оформления документов, представление которых необходимо для получения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5) место нахождения, график работы, номера телефонов, адрес официального сайта Департамента в сети "Интернет", адрес электронной почты Департамента;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6) условия и порядок получения информации о предоставлении государственной услуги от Департамента;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7) 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8) 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9) порядок обжалования действий (бездействия) специалистов Департамента,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47. Основными показателями доступности и качества государственной услуги являются: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открытость и полнота информации для заявителей о порядке и сроках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6)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F1CA5" w:rsidRDefault="001F1CA5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1F1CA5" w:rsidRDefault="001F1CA5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1F1CA5" w:rsidRDefault="001F1CA5">
      <w:pPr>
        <w:pStyle w:val="ConsPlusNormal"/>
        <w:jc w:val="center"/>
      </w:pPr>
      <w:r>
        <w:t>и особенности предоставления государственной услуги</w:t>
      </w:r>
    </w:p>
    <w:p w:rsidR="001F1CA5" w:rsidRDefault="001F1CA5">
      <w:pPr>
        <w:pStyle w:val="ConsPlusNormal"/>
        <w:jc w:val="center"/>
      </w:pPr>
      <w:r>
        <w:t>в электронной форме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48.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между МФЦ и Департаментом.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49. При формировании заявления о предоставлении государственной услуги в электронной </w:t>
      </w:r>
      <w:r>
        <w:lastRenderedPageBreak/>
        <w:t>форме используется простая электронная подпись заявителя.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50. Копии документов, прилагаемых к заявлению о предоставлении государственной услуги,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заявителю в электронном виде доступны следующие действия: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 - на Едином портале, на Региональном портале, официальном сайте Департамента;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запись на прием в Департамент, МФЦ для подачи заявления о предоставлении государственной услуги - на Региональном портале;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формирование заявления - на Региональном портале;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получение результата предоставления услуги - на Региональном портале;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5) получение сведений о ходе выполнения запроса - на Региональном портале;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6) осуществление оценки качества предоставления услуги - на Региональном портале, специализированном сайте "Ваш Контроль" (vashkontrol.ru);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7) досудебное (внесудебное) обжалование решений и действий (бездействия)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1"/>
      </w:pPr>
      <w:bookmarkStart w:id="5" w:name="P337"/>
      <w:bookmarkEnd w:id="5"/>
      <w:r>
        <w:t>Раздел III</w:t>
      </w:r>
    </w:p>
    <w:p w:rsidR="001F1CA5" w:rsidRDefault="001F1CA5">
      <w:pPr>
        <w:pStyle w:val="ConsPlusNormal"/>
        <w:jc w:val="center"/>
      </w:pPr>
      <w:r>
        <w:t>Состав, последовательность и сроки выполнения</w:t>
      </w:r>
    </w:p>
    <w:p w:rsidR="001F1CA5" w:rsidRDefault="001F1CA5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1F1CA5" w:rsidRDefault="001F1CA5">
      <w:pPr>
        <w:pStyle w:val="ConsPlusNormal"/>
        <w:jc w:val="center"/>
      </w:pPr>
      <w:r>
        <w:t>их выполнения, в том числе особенности выполнения</w:t>
      </w:r>
    </w:p>
    <w:p w:rsidR="001F1CA5" w:rsidRDefault="001F1CA5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1F1CA5" w:rsidRDefault="001F1CA5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1F1CA5" w:rsidRDefault="001F1CA5">
      <w:pPr>
        <w:pStyle w:val="ConsPlusNormal"/>
        <w:jc w:val="center"/>
      </w:pPr>
      <w:r>
        <w:t>в многофункциональных центрах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Состав административных процедур в рамках предоставления</w:t>
      </w:r>
    </w:p>
    <w:p w:rsidR="001F1CA5" w:rsidRDefault="001F1CA5">
      <w:pPr>
        <w:pStyle w:val="ConsPlusNormal"/>
        <w:jc w:val="center"/>
      </w:pPr>
      <w:r>
        <w:t>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52. При предоставлении государственной услуги осуществляется выполнение следующих административных процедур: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прием заявления и прилагаемых к нему документов, регистрация заявления;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рассмотрение заявления и прилагаемых к нему документов, предоставление (отказ в предоставлении) информации об очередности предоставления жилого помещения государственного жилищного фонда Ненецкого автономного округа.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53. </w:t>
      </w:r>
      <w:hyperlink w:anchor="P674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2 к настоящему Административному регламенту.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Прием заявления о предоставлении государственной услуги</w:t>
      </w:r>
    </w:p>
    <w:p w:rsidR="001F1CA5" w:rsidRDefault="001F1CA5">
      <w:pPr>
        <w:pStyle w:val="ConsPlusNormal"/>
        <w:jc w:val="center"/>
      </w:pPr>
      <w:r>
        <w:lastRenderedPageBreak/>
        <w:t>и прилагаемых к нему документов, регистрация заявления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54. Основанием для начала исполнения административной процедуры приема заявления и документов, регистрация заявления является предоставление заявителем заявления лично в Департамент.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55. Специалист Департамента или МФЦ, ответственный за исполнение административной процедуры, принимает заявление о предоставлении государственной услуги и прилагаемые к нему документы, регистрирует заявление в день его поступления в Департамент или МФЦ.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56. 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57.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58. В случае если заявитель обращается в МФЦ и представляет пакет документов, указанных в </w:t>
      </w:r>
      <w:hyperlink w:anchor="P151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специалист МФЦ, ответственный за прием документов: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устанавливает личность заявителя (проверяет документ, удостоверяющий его личность);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данных документа, удостоверяющего личность гражданина Российской Федерации;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3) проверяет наличие всех необходимых документов, указанных в </w:t>
      </w:r>
      <w:hyperlink w:anchor="P151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59. В случае если документы оформлены правильно, специалист МФЦ в порядке, установленном соглашением о взаимодействии, заключенным между МФЦ и Департаментом передает заявление о предоставлении государственной услуги с прилагаемыми к нему документами в Департамент в течение 1 рабочего дня.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60. Для подачи заявления о предоставлении государственной услуги в электронной форме заявитель: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осуществляет вход на Региональный портал под своей учетной записью;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открывает форму заявления, которая предусмотрена для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формирует заявление;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записывается на прием в Департамент.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61.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lastRenderedPageBreak/>
        <w:t>возможность копирования и сохранения заявления;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Сформированное и подписанное заявление направляются в Департамент посредством Регионального портала.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62. В целях предоставления государственной услуги осуществляется прием заявителей по предварительной записи.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Запись на прием проводится посредством Регионального портала.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Департамент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63. Прием и регистрация Департаментом заявления и иных документов, необходимых для предоставления государственной услуги, с использованием Регионального портала не осуществляется.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64. Заявитель имеет возможность получения информации о ходе предоставления государственной услуги.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Департаментом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65. При предоставлении государственной услуги в электронной форме заявителю направляется: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уведомление о записи на прием в Департаменте или МФЦ;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уведомление о результатах рассмотрения заявления и документов, необходимых для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уведомление о возможности получить документ, являющейся результатом предоставления государственной услуги.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Рассмотрение заявления о предоставлении государственной</w:t>
      </w:r>
    </w:p>
    <w:p w:rsidR="001F1CA5" w:rsidRDefault="001F1CA5">
      <w:pPr>
        <w:pStyle w:val="ConsPlusNormal"/>
        <w:jc w:val="center"/>
      </w:pPr>
      <w:r>
        <w:lastRenderedPageBreak/>
        <w:t>услуги и прилагаемых к нему документов предоставление</w:t>
      </w:r>
    </w:p>
    <w:p w:rsidR="001F1CA5" w:rsidRDefault="001F1CA5">
      <w:pPr>
        <w:pStyle w:val="ConsPlusNormal"/>
        <w:jc w:val="center"/>
      </w:pPr>
      <w:r>
        <w:t>(отказ в предоставлении информации об очередности</w:t>
      </w:r>
    </w:p>
    <w:p w:rsidR="001F1CA5" w:rsidRDefault="001F1CA5">
      <w:pPr>
        <w:pStyle w:val="ConsPlusNormal"/>
        <w:jc w:val="center"/>
      </w:pPr>
      <w:r>
        <w:t>предоставления жилых помещений государственного</w:t>
      </w:r>
    </w:p>
    <w:p w:rsidR="001F1CA5" w:rsidRDefault="001F1CA5">
      <w:pPr>
        <w:pStyle w:val="ConsPlusNormal"/>
        <w:jc w:val="center"/>
      </w:pPr>
      <w:r>
        <w:t>жилищного фонда Ненецкого автономного округа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66. 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67. Руководитель Департамента в течение 1 рабочего дня со дня регистрации заявления определяет из числа сотрудников Департамента исполнителя, ответственного за исполнение административной процедуры (далее - ответственный исполнитель).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68. Ответственный исполнитель не позднее 30 рабочих дней со дня поступления в Департамент надлежащим образом оформленного заявления о предоставлении информации об очередности предоставления жилых помещений государственного жилищного фонда Ненецкого автономного округа и документов, осуществляет проверку полноты и достоверности представленных в них сведений, с целью оценки: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согласованности информации между отдельными документами, указанными в </w:t>
      </w:r>
      <w:hyperlink w:anchor="P151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69. В случае выявления оснований для отказа в предоставлении информации об очередности предоставления жилых помещений государственного жилищного фонда Ненецкого автономного округа, указанных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ответственный исполнитель в течение 3 рабочих дней со дня выявления указанных оснований, подготавливает: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уведомление заявителю об отказе в предоставлении информации об очередности предоставления жилых помещений государственного жилищного фонда Ненецкого автономного округа.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Отказ в предоставлении информации об очередности предоставления жилых помещений государственного жилищного фонда Ненецкого автономного округа заявителю оформляется в форме уведомления за подписью руководителя (заместителя руководителя) Департамента.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70. Ответственный исполнитель в течение 5 рабочих дней со дня оформления уведомления об отказе в предоставлении информации об очередности предоставления жилых помещений государственного жилищного фонда Ненецкого автономного округа, направляет его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По желанию заявителя уведомление об отказе в предоставлении информации об очередности предоставления жилых помещений государственного жилищного фонда Ненецкого автономного округа, в течение 3 рабочих дней со дня его оформления может быть вручено: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 почтовым отправлением с уведомлением о вручении;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lastRenderedPageBreak/>
        <w:t>2) на бумажном носителе в МФЦ;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на бумажном носителе, подтверждающем содержание электронного документа, направленного Департаментом, в МФЦ.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71. В случае если в ходе проверки не выявлены основания для отказа в предоставлении информации об очередности предоставления жилых помещений государственного жилищного фонда Ненецкого автономного округа, установленные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регламента, ответственный исполнитель в течение 3 рабочих дней со дня получения заявления и документов подготавливает: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уведомление о предоставлении информации об очередности предоставления жилых помещений государственного жилищного фонда Ненецкого автономного округа.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72. По желанию заявителя документ, являющийся результатом предоставления государственной услуги, в течение 1 рабочего дня со дня его оформления может быть вручен: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 почтовым отправлением с уведомлением о вручении;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на бумажном носителе в МФЦ;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на бумажном носителе, подтверждающем содержание электронного документа, направленного Департаментом, в МФЦ.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73. Заявителям обеспечивается возможность оценить доступность и качество государственной услуги на Региональном портале.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74. Результатом исполнения административной процедуры является предоставление (отказ в предоставлении) информации об очередности предоставления жилых помещений государственного жилищного фонда Ненецкого автономного округа.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75. Способом фиксации исполнения административной процедуры является: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уведомление о предоставлении информации об очередности предоставления жилых помещений государственного жилищного фонда Ненецкого автономного округа;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уведомление об отказе в предоставлении информации об очередности предоставления жилых помещений государственного жилищного фонда Ненецкого автономного округа.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Исправление технических ошибок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76. В случае выявления заявителем в полученных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77.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78.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 xml:space="preserve">79. С целью получения государственной услуги не требуется предоставление заявителем </w:t>
      </w:r>
      <w:r>
        <w:lastRenderedPageBreak/>
        <w:t>документов, выданных иными органами государственной власти.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1"/>
      </w:pPr>
      <w:r>
        <w:t>Раздел IV</w:t>
      </w:r>
    </w:p>
    <w:p w:rsidR="001F1CA5" w:rsidRDefault="001F1CA5">
      <w:pPr>
        <w:pStyle w:val="ConsPlusNormal"/>
        <w:jc w:val="center"/>
      </w:pPr>
      <w:r>
        <w:t>Формы контроля за исполнением административного регламента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F1CA5" w:rsidRDefault="001F1CA5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F1CA5" w:rsidRDefault="001F1CA5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1F1CA5" w:rsidRDefault="001F1CA5">
      <w:pPr>
        <w:pStyle w:val="ConsPlusNormal"/>
        <w:jc w:val="center"/>
      </w:pPr>
      <w:r>
        <w:t>актов, устанавливающих требования к предоставлению</w:t>
      </w:r>
    </w:p>
    <w:p w:rsidR="001F1CA5" w:rsidRDefault="001F1CA5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80. Контроль за соблюдением Административного регламента государственными гражданскими служащими (далее - специалистами) Департамента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81. Текущий контроль соблюдения и исполнения специалистами Департамента положений Административного регламента и иных нормативных актов, устанавливающих требования к исполнению государственной функции, осуществляется руководителем Департамента.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Порядок и периодичность осуществления плановых и внеплановых</w:t>
      </w:r>
    </w:p>
    <w:p w:rsidR="001F1CA5" w:rsidRDefault="001F1CA5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1F1CA5" w:rsidRDefault="001F1CA5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1F1CA5" w:rsidRDefault="001F1CA5">
      <w:pPr>
        <w:pStyle w:val="ConsPlusNormal"/>
        <w:jc w:val="center"/>
      </w:pPr>
      <w:r>
        <w:t>и качеством предоставления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82.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83. Плановые проверки проводятся по решению руководителя Департамента в отношении гражданских служащих 1 раз в полгода.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84. Ежегодный план проверок устанавливается руководителем Департамента.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85. Внеплановые проверки проводятся по решению руководителя Департамента в отношении специалистов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86. Внеплановые проверки полноты и качества предоставления государственной услуги проводятся Департаментом на основании жалоб (претензий) граждан на решения или действия (бездействие) должностных лиц и специалистов Департамента, принятые или осуществленные в ходе предоставления государственной услуги.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87. Проверку проводят должностные лица Департамента, указанные в распорядительном акте Департамента. В проверках принимает участие специалист Департамента, в должностные обязанности которого входят правовое сопровождение деятельности Департамента.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88. Результаты проверки оформляются в форме акта, отражающим обстоятельства, послужившие основанием проверки, объект проверки, сведения о специалисте Департамента, ответственном за предоставление государственной услуги, наличие (отсутствие) в действиях специалиста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lastRenderedPageBreak/>
        <w:t>Ответственность должностных лиц за решения и действия</w:t>
      </w:r>
    </w:p>
    <w:p w:rsidR="001F1CA5" w:rsidRDefault="001F1CA5">
      <w:pPr>
        <w:pStyle w:val="ConsPlusNormal"/>
        <w:jc w:val="center"/>
      </w:pPr>
      <w:r>
        <w:t>(бездействие), принимаемые (осуществляемые) ими в ходе</w:t>
      </w:r>
    </w:p>
    <w:p w:rsidR="001F1CA5" w:rsidRDefault="001F1CA5">
      <w:pPr>
        <w:pStyle w:val="ConsPlusNormal"/>
        <w:jc w:val="center"/>
      </w:pPr>
      <w:r>
        <w:t>предоставления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 xml:space="preserve">89. Начальник отдела реализации социальной политики в жилищной сфере несет персональную ответственность за организацию исполнения административных процедур, указанных в </w:t>
      </w:r>
      <w:hyperlink w:anchor="P337" w:history="1">
        <w:r>
          <w:rPr>
            <w:color w:val="0000FF"/>
          </w:rPr>
          <w:t>Разделе III</w:t>
        </w:r>
      </w:hyperlink>
      <w:r>
        <w:t xml:space="preserve"> Административного регламента.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90. Ответственный исполнитель несет персональную ответственность: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правильность оформления и выдачу (направление) результата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Требования к порядку и формам контроля за предоставлением</w:t>
      </w:r>
    </w:p>
    <w:p w:rsidR="001F1CA5" w:rsidRDefault="001F1CA5">
      <w:pPr>
        <w:pStyle w:val="ConsPlusNormal"/>
        <w:jc w:val="center"/>
      </w:pPr>
      <w:r>
        <w:t>государственной услуги, в том числе со стороны граждан, их</w:t>
      </w:r>
    </w:p>
    <w:p w:rsidR="001F1CA5" w:rsidRDefault="001F1CA5">
      <w:pPr>
        <w:pStyle w:val="ConsPlusNormal"/>
        <w:jc w:val="center"/>
      </w:pPr>
      <w:r>
        <w:t>объединений и организаций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91. 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Департамента, предоставляющим государственную услугу, требований Административного регламента, законов и иных нормативных правовых актов.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92.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1"/>
      </w:pPr>
      <w:r>
        <w:t>Раздел V</w:t>
      </w:r>
    </w:p>
    <w:p w:rsidR="001F1CA5" w:rsidRDefault="001F1CA5">
      <w:pPr>
        <w:pStyle w:val="ConsPlusNormal"/>
        <w:jc w:val="center"/>
      </w:pPr>
      <w:r>
        <w:t>Досудебный (внесудебный) порядок обжалования решений</w:t>
      </w:r>
    </w:p>
    <w:p w:rsidR="001F1CA5" w:rsidRDefault="001F1CA5">
      <w:pPr>
        <w:pStyle w:val="ConsPlusNormal"/>
        <w:jc w:val="center"/>
      </w:pPr>
      <w:r>
        <w:t>и действий (бездействия) Департамента, а также его</w:t>
      </w:r>
    </w:p>
    <w:p w:rsidR="001F1CA5" w:rsidRDefault="001F1CA5">
      <w:pPr>
        <w:pStyle w:val="ConsPlusNormal"/>
        <w:jc w:val="center"/>
      </w:pPr>
      <w:r>
        <w:t>должностных лиц, государственных служащих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Информация для заявителя о его праве на досудебное</w:t>
      </w:r>
    </w:p>
    <w:p w:rsidR="001F1CA5" w:rsidRDefault="001F1CA5">
      <w:pPr>
        <w:pStyle w:val="ConsPlusNormal"/>
        <w:jc w:val="center"/>
      </w:pPr>
      <w:r>
        <w:t>(внесудебное) обжалование действий (бездействия) и</w:t>
      </w:r>
    </w:p>
    <w:p w:rsidR="001F1CA5" w:rsidRDefault="001F1CA5">
      <w:pPr>
        <w:pStyle w:val="ConsPlusNormal"/>
        <w:jc w:val="center"/>
      </w:pPr>
      <w:r>
        <w:t>решений, принятых (осуществляемых) в ходе</w:t>
      </w:r>
    </w:p>
    <w:p w:rsidR="001F1CA5" w:rsidRDefault="001F1CA5">
      <w:pPr>
        <w:pStyle w:val="ConsPlusNormal"/>
        <w:jc w:val="center"/>
      </w:pPr>
      <w:r>
        <w:t>предоставления государственной услуги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93.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Департамента, сотрудников Департамента при предоставлении государственной услуги.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Основанием для начала процедуры досудебного (внесудебного) обжалования является подача заявителем жалобы в соответствии с </w:t>
      </w:r>
      <w:hyperlink r:id="rId27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Предмет жалобы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lastRenderedPageBreak/>
        <w:t>94. Предметом досудебного (внесудебного) обжалования являются решение, действие (бездействие) Департамента, должностных лиц и специалистов Департамента, ответственных за предоставление государственной услуги, в том числе: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7) отказ должностных лиц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1F1CA5" w:rsidRDefault="001F1CA5">
      <w:pPr>
        <w:pStyle w:val="ConsPlusNormal"/>
        <w:jc w:val="center"/>
      </w:pPr>
      <w:r>
        <w:t>на рассмотрение жалобы должностные лица, которым</w:t>
      </w:r>
    </w:p>
    <w:p w:rsidR="001F1CA5" w:rsidRDefault="001F1CA5">
      <w:pPr>
        <w:pStyle w:val="ConsPlusNormal"/>
        <w:jc w:val="center"/>
      </w:pPr>
      <w:r>
        <w:t>может быть направлена жалоба заявителя в досудебном</w:t>
      </w:r>
    </w:p>
    <w:p w:rsidR="001F1CA5" w:rsidRDefault="001F1CA5">
      <w:pPr>
        <w:pStyle w:val="ConsPlusNormal"/>
        <w:jc w:val="center"/>
      </w:pPr>
      <w:r>
        <w:t>(внесудебном) порядке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95. Заявители могут обратиться в досудебном (внесудебном) порядке с жалобой к: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руководителю Департамента или заместителю руководителя Департамента на решения и действия (бездействие):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должностных лиц и специалистов, участвующих в предоставлении государственной услуги;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МФЦ направляется в Департамент и рассматривается руководителем и заместителем руководителя данного органа.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губернатору Ненецкого автономного округа на решения и действия (бездействие) руководителя Департамента.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bookmarkStart w:id="6" w:name="P512"/>
      <w:bookmarkEnd w:id="6"/>
      <w:r>
        <w:t>96. Жалоба подается в письменной форме на бумажном носителе или в электронной форме.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97. В письменной форме на бумажном носителе жалоба может быть направлена по почте, а </w:t>
      </w:r>
      <w:r>
        <w:lastRenderedPageBreak/>
        <w:t>также принята лично от заявителя в Департаменте по месту предоставления государственной услуги, в том числе в ходе личного приема.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Прием жалоб осуществляется в рабочее время, установленное для приема заявителей.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При поступлении жалобы МФЦ передает ее в департамент в порядки и сроки, установленные соглашением о взаимодействии, но не позднее следующего рабочего дня со дня приема жалобы от заявителя.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98. В электронном виде жалоба может быть подана заявителем посредством: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официального сайта Департамента в сети "Интернет";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регионального портала.</w:t>
      </w:r>
    </w:p>
    <w:p w:rsidR="001F1CA5" w:rsidRDefault="001F1CA5">
      <w:pPr>
        <w:pStyle w:val="ConsPlusNormal"/>
        <w:spacing w:before="220"/>
        <w:ind w:firstLine="540"/>
        <w:jc w:val="both"/>
      </w:pPr>
      <w:bookmarkStart w:id="7" w:name="P521"/>
      <w:bookmarkEnd w:id="7"/>
      <w:r>
        <w:t>99.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100. При подаче жалобы в электронном виде документы, указанные в </w:t>
      </w:r>
      <w:hyperlink w:anchor="P521" w:history="1">
        <w:r>
          <w:rPr>
            <w:color w:val="0000FF"/>
          </w:rPr>
          <w:t>пункте 99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1CA5" w:rsidRDefault="001F1CA5">
      <w:pPr>
        <w:pStyle w:val="ConsPlusNormal"/>
        <w:spacing w:before="220"/>
        <w:ind w:firstLine="540"/>
        <w:jc w:val="both"/>
      </w:pPr>
      <w:bookmarkStart w:id="8" w:name="P525"/>
      <w:bookmarkEnd w:id="8"/>
      <w:r>
        <w:t>101. Жалоба должна содержать: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наименование Департамента, структурного подразделения Департамента,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сведения об обжалуемых решениях, действиях (бездействии) Департамента, должностных лиц или специалистов Департамента;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решением, действием (бездействием) Департамента, должностных лиц или специалистов Департамента.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Заявителем могут быть представлены документы (при наличии), подтверждающие доводы </w:t>
      </w:r>
      <w:r>
        <w:lastRenderedPageBreak/>
        <w:t>заявителя, либо их копии.</w:t>
      </w:r>
    </w:p>
    <w:p w:rsidR="001F1CA5" w:rsidRDefault="001F1CA5">
      <w:pPr>
        <w:pStyle w:val="ConsPlusNormal"/>
        <w:spacing w:before="220"/>
        <w:ind w:firstLine="540"/>
        <w:jc w:val="both"/>
      </w:pPr>
      <w:bookmarkStart w:id="9" w:name="P531"/>
      <w:bookmarkEnd w:id="9"/>
      <w:r>
        <w:t xml:space="preserve">102. Жалоба, не соответствующая требованиям, предусмотренным </w:t>
      </w:r>
      <w:hyperlink w:anchor="P525" w:history="1">
        <w:r>
          <w:rPr>
            <w:color w:val="0000FF"/>
          </w:rPr>
          <w:t>пунктом 101</w:t>
        </w:r>
      </w:hyperlink>
      <w:r>
        <w:t xml:space="preserve"> настоящего Административного регламента, рассматривается в порядке, предусмотренном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Порядок рассмотрения жалобы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bookmarkStart w:id="10" w:name="P535"/>
      <w:bookmarkEnd w:id="10"/>
      <w:r>
        <w:t>103.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104.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1F1CA5" w:rsidRDefault="001F1CA5">
      <w:pPr>
        <w:pStyle w:val="ConsPlusNormal"/>
        <w:spacing w:before="220"/>
        <w:ind w:firstLine="540"/>
        <w:jc w:val="both"/>
      </w:pPr>
      <w:bookmarkStart w:id="11" w:name="P537"/>
      <w:bookmarkEnd w:id="11"/>
      <w:r>
        <w:t>105. При рассмотрении жалобы по существу должностным лицом Департамента: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при необходимости назначается проверка.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Сроки рассмотрения жалобы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106. 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107.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1F1CA5" w:rsidRDefault="001F1CA5">
      <w:pPr>
        <w:pStyle w:val="ConsPlusNormal"/>
        <w:jc w:val="center"/>
      </w:pPr>
      <w:r>
        <w:t>жалобы в случае, если возможность приостановления</w:t>
      </w:r>
    </w:p>
    <w:p w:rsidR="001F1CA5" w:rsidRDefault="001F1CA5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108. Основания для приостановления рассмотрения жалобы отсутствуют.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Результат рассмотрения жалобы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109.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</w:t>
      </w:r>
      <w:r>
        <w:lastRenderedPageBreak/>
        <w:t>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110. В удовлетворении жалобы отказывается в следующих случаях: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111. На жалобу заявителя не дается ответ в случаях: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если в жалобе не указаны фамилия физического лица или индивидуального предпринимателя, либо наименование юридического лица, направившего жалобу, и почтовый адрес, по которому должен быть направлен ответ;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если текст жалобы, а также почтовый адрес заявителя не поддаются прочтению.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112. 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113.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535" w:history="1">
        <w:r>
          <w:rPr>
            <w:color w:val="0000FF"/>
          </w:rPr>
          <w:t>пунктах 103</w:t>
        </w:r>
      </w:hyperlink>
      <w:r>
        <w:t xml:space="preserve"> - </w:t>
      </w:r>
      <w:hyperlink w:anchor="P537" w:history="1">
        <w:r>
          <w:rPr>
            <w:color w:val="0000FF"/>
          </w:rPr>
          <w:t>105</w:t>
        </w:r>
      </w:hyperlink>
      <w:r>
        <w:t xml:space="preserve"> настоящего Административного регламента.</w:t>
      </w:r>
    </w:p>
    <w:p w:rsidR="001F1CA5" w:rsidRDefault="001F1CA5">
      <w:pPr>
        <w:pStyle w:val="ConsPlusNormal"/>
        <w:spacing w:before="220"/>
        <w:ind w:firstLine="540"/>
        <w:jc w:val="both"/>
      </w:pPr>
      <w:bookmarkStart w:id="12" w:name="P566"/>
      <w:bookmarkEnd w:id="12"/>
      <w:r>
        <w:t xml:space="preserve">114. 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29" w:history="1">
        <w:r>
          <w:rPr>
            <w:color w:val="0000FF"/>
          </w:rPr>
          <w:t>частями 3</w:t>
        </w:r>
      </w:hyperlink>
      <w:r>
        <w:t xml:space="preserve">, </w:t>
      </w:r>
      <w:hyperlink r:id="rId30" w:history="1">
        <w:r>
          <w:rPr>
            <w:color w:val="0000FF"/>
          </w:rPr>
          <w:t>5 статьи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31" w:history="1">
        <w:r>
          <w:rPr>
            <w:color w:val="0000FF"/>
          </w:rPr>
          <w:t>статьей 7.1.9</w:t>
        </w:r>
      </w:hyperlink>
      <w:r>
        <w:t xml:space="preserve"> закона Ненецкого автономного округа от 29.06.2002 N 366-ОЗ "Об административных правонарушениях", или признаков состава преступления должностное лицо, рассматривающее жалобу, в течение трех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 xml:space="preserve">115. В случаях, указанных в </w:t>
      </w:r>
      <w:hyperlink w:anchor="P566" w:history="1">
        <w:r>
          <w:rPr>
            <w:color w:val="0000FF"/>
          </w:rPr>
          <w:t>пункте 114</w:t>
        </w:r>
      </w:hyperlink>
      <w: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1F1CA5" w:rsidRDefault="001F1CA5">
      <w:pPr>
        <w:pStyle w:val="ConsPlusNormal"/>
        <w:jc w:val="center"/>
      </w:pPr>
      <w:r>
        <w:t>рассмотрения жалобы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lastRenderedPageBreak/>
        <w:t>116.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сотрудника, принявшего решение по жалобе, вид которой установлен законодательством Российской Федерации.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117. В ответе по результатам рассмотрения жалобы указываются: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2) сведения об обжалуемом решении, действии (бездействии) Учреждения, предоставляющего государственные услуги, его должностных лиц и специалистов;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3) наименование государственной услуги, нарушение порядка предоставления которой обжалуется;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решения;</w:t>
      </w:r>
    </w:p>
    <w:p w:rsidR="001F1CA5" w:rsidRDefault="001F1CA5">
      <w:pPr>
        <w:pStyle w:val="ConsPlusNormal"/>
        <w:spacing w:before="220"/>
        <w:ind w:firstLine="540"/>
        <w:jc w:val="both"/>
      </w:pPr>
      <w:r>
        <w:t>8) должность, фамилия, имя, отчество должностного лица, принявшего решение по жалобе.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 xml:space="preserve">118. Обжалование решения по жалобе осуществляется в порядке, установленном </w:t>
      </w:r>
      <w:hyperlink w:anchor="P512" w:history="1">
        <w:r>
          <w:rPr>
            <w:color w:val="0000FF"/>
          </w:rPr>
          <w:t>пунктами 96</w:t>
        </w:r>
      </w:hyperlink>
      <w:r>
        <w:t xml:space="preserve"> - </w:t>
      </w:r>
      <w:hyperlink w:anchor="P531" w:history="1">
        <w:r>
          <w:rPr>
            <w:color w:val="0000FF"/>
          </w:rPr>
          <w:t>102</w:t>
        </w:r>
      </w:hyperlink>
      <w:r>
        <w:t xml:space="preserve"> настоящего Административного регламента.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1F1CA5" w:rsidRDefault="001F1CA5">
      <w:pPr>
        <w:pStyle w:val="ConsPlusNormal"/>
        <w:jc w:val="center"/>
      </w:pPr>
      <w:r>
        <w:t>необходимых для обоснования и рассмотрения жалобы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119.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1F1CA5" w:rsidRDefault="001F1CA5">
      <w:pPr>
        <w:pStyle w:val="ConsPlusNormal"/>
        <w:jc w:val="center"/>
      </w:pPr>
      <w:r>
        <w:t>и рассмотрения жалобы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ind w:firstLine="540"/>
        <w:jc w:val="both"/>
      </w:pPr>
      <w:r>
        <w:t>120. Департамент обеспечивает консультирование заявителей о порядке обжалования решений, действий (бездействия) Департамента его сотрудников, в том числе по телефону, электронной почте, при личном приеме.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right"/>
        <w:outlineLvl w:val="1"/>
      </w:pPr>
      <w:r>
        <w:t>Приложение 1</w:t>
      </w:r>
    </w:p>
    <w:p w:rsidR="001F1CA5" w:rsidRDefault="001F1CA5">
      <w:pPr>
        <w:pStyle w:val="ConsPlusNormal"/>
        <w:jc w:val="right"/>
      </w:pPr>
      <w:r>
        <w:t>к Административному регламенту предоставления</w:t>
      </w:r>
    </w:p>
    <w:p w:rsidR="001F1CA5" w:rsidRDefault="001F1CA5">
      <w:pPr>
        <w:pStyle w:val="ConsPlusNormal"/>
        <w:jc w:val="right"/>
      </w:pPr>
      <w:r>
        <w:t>государственной услуги "Предоставление</w:t>
      </w:r>
    </w:p>
    <w:p w:rsidR="001F1CA5" w:rsidRDefault="001F1CA5">
      <w:pPr>
        <w:pStyle w:val="ConsPlusNormal"/>
        <w:jc w:val="right"/>
      </w:pPr>
      <w:r>
        <w:t>информации об очередности предоставления</w:t>
      </w:r>
    </w:p>
    <w:p w:rsidR="001F1CA5" w:rsidRDefault="001F1CA5">
      <w:pPr>
        <w:pStyle w:val="ConsPlusNormal"/>
        <w:jc w:val="right"/>
      </w:pPr>
      <w:r>
        <w:lastRenderedPageBreak/>
        <w:t>жилых помещений государственного жилищного</w:t>
      </w:r>
    </w:p>
    <w:p w:rsidR="001F1CA5" w:rsidRDefault="001F1CA5">
      <w:pPr>
        <w:pStyle w:val="ConsPlusNormal"/>
        <w:jc w:val="right"/>
      </w:pPr>
      <w:r>
        <w:t>фонда Ненецкого автономного округа"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nformat"/>
        <w:jc w:val="both"/>
      </w:pPr>
      <w:r>
        <w:t xml:space="preserve">                                      В Департамент здравоохранения, труда</w:t>
      </w:r>
    </w:p>
    <w:p w:rsidR="001F1CA5" w:rsidRDefault="001F1CA5">
      <w:pPr>
        <w:pStyle w:val="ConsPlusNonformat"/>
        <w:jc w:val="both"/>
      </w:pPr>
      <w:r>
        <w:t xml:space="preserve">                                      и социальной защиты населения</w:t>
      </w:r>
    </w:p>
    <w:p w:rsidR="001F1CA5" w:rsidRDefault="001F1CA5">
      <w:pPr>
        <w:pStyle w:val="ConsPlusNonformat"/>
        <w:jc w:val="both"/>
      </w:pPr>
      <w:r>
        <w:t xml:space="preserve">                                      Ненецкого автономного округа</w:t>
      </w:r>
    </w:p>
    <w:p w:rsidR="001F1CA5" w:rsidRDefault="001F1CA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1F1CA5" w:rsidRDefault="001F1CA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                      паспорт, серия, номер</w:t>
      </w:r>
    </w:p>
    <w:p w:rsidR="001F1CA5" w:rsidRDefault="001F1CA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                        кем и когда выдан</w:t>
      </w:r>
    </w:p>
    <w:p w:rsidR="001F1CA5" w:rsidRDefault="001F1CA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                      орган, выдавший паспорт</w:t>
      </w:r>
    </w:p>
    <w:p w:rsidR="001F1CA5" w:rsidRDefault="001F1CA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                         адрес регистрации</w:t>
      </w:r>
    </w:p>
    <w:p w:rsidR="001F1CA5" w:rsidRDefault="001F1CA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                              телефон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bookmarkStart w:id="13" w:name="P625"/>
      <w:bookmarkEnd w:id="13"/>
      <w:r>
        <w:t xml:space="preserve">                                 Заявление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 xml:space="preserve">    Прошу   предоставить   мне   государственную  услугу  -  информацию  об</w:t>
      </w:r>
    </w:p>
    <w:p w:rsidR="001F1CA5" w:rsidRDefault="001F1CA5">
      <w:pPr>
        <w:pStyle w:val="ConsPlusNonformat"/>
        <w:jc w:val="both"/>
      </w:pPr>
      <w:r>
        <w:t>очередности предоставления жилых помещений государственного жилищного фонда</w:t>
      </w:r>
    </w:p>
    <w:p w:rsidR="001F1CA5" w:rsidRDefault="001F1CA5">
      <w:pPr>
        <w:pStyle w:val="ConsPlusNonformat"/>
        <w:jc w:val="both"/>
      </w:pPr>
      <w:r>
        <w:t>Ненецкого автономного округа.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 xml:space="preserve">    К заявлению прилагаю документы:</w:t>
      </w:r>
    </w:p>
    <w:p w:rsidR="001F1CA5" w:rsidRDefault="001F1CA5">
      <w:pPr>
        <w:pStyle w:val="ConsPlusNonformat"/>
        <w:jc w:val="both"/>
      </w:pPr>
      <w:r>
        <w:t>1. ________________________________________________________________________</w:t>
      </w:r>
    </w:p>
    <w:p w:rsidR="001F1CA5" w:rsidRDefault="001F1CA5">
      <w:pPr>
        <w:pStyle w:val="ConsPlusNonformat"/>
        <w:jc w:val="both"/>
      </w:pPr>
      <w:r>
        <w:t>2. ________________________________________________________________________</w:t>
      </w:r>
    </w:p>
    <w:p w:rsidR="001F1CA5" w:rsidRDefault="001F1CA5">
      <w:pPr>
        <w:pStyle w:val="ConsPlusNonformat"/>
        <w:jc w:val="both"/>
      </w:pPr>
      <w:r>
        <w:t>3. ________________________________________________________________________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 xml:space="preserve">    Примечание.</w:t>
      </w:r>
    </w:p>
    <w:p w:rsidR="001F1CA5" w:rsidRDefault="001F1CA5">
      <w:pPr>
        <w:pStyle w:val="ConsPlusNonformat"/>
        <w:jc w:val="both"/>
      </w:pPr>
      <w:r>
        <w:t xml:space="preserve">    Выражаю   свое   согласие   (далее   -  согласие)  на  обработку  своих</w:t>
      </w:r>
    </w:p>
    <w:p w:rsidR="001F1CA5" w:rsidRDefault="001F1CA5">
      <w:pPr>
        <w:pStyle w:val="ConsPlusNonformat"/>
        <w:jc w:val="both"/>
      </w:pPr>
      <w:r>
        <w:t>персональных данных (сбор, систематизацию, накопление, хранение, уточнение,</w:t>
      </w:r>
    </w:p>
    <w:p w:rsidR="001F1CA5" w:rsidRDefault="001F1CA5">
      <w:pPr>
        <w:pStyle w:val="ConsPlusNonformat"/>
        <w:jc w:val="both"/>
      </w:pPr>
      <w:r>
        <w:t>использование,   распространение   (передачу   определенному   кругу  лиц),</w:t>
      </w:r>
    </w:p>
    <w:p w:rsidR="001F1CA5" w:rsidRDefault="001F1CA5">
      <w:pPr>
        <w:pStyle w:val="ConsPlusNonformat"/>
        <w:jc w:val="both"/>
      </w:pPr>
      <w:r>
        <w:t>блокирование,  уничтожение) как с использованием средств автоматизации, так</w:t>
      </w:r>
    </w:p>
    <w:p w:rsidR="001F1CA5" w:rsidRDefault="001F1CA5">
      <w:pPr>
        <w:pStyle w:val="ConsPlusNonformat"/>
        <w:jc w:val="both"/>
      </w:pPr>
      <w:r>
        <w:t>и  без  использования таких средств в целях предоставления выплат и с целью</w:t>
      </w:r>
    </w:p>
    <w:p w:rsidR="001F1CA5" w:rsidRDefault="001F1CA5">
      <w:pPr>
        <w:pStyle w:val="ConsPlusNonformat"/>
        <w:jc w:val="both"/>
      </w:pPr>
      <w:r>
        <w:t>статистических исследований.</w:t>
      </w:r>
    </w:p>
    <w:p w:rsidR="001F1CA5" w:rsidRDefault="001F1CA5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1F1CA5" w:rsidRDefault="001F1CA5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1F1CA5" w:rsidRDefault="001F1CA5">
      <w:pPr>
        <w:pStyle w:val="ConsPlusNonformat"/>
        <w:jc w:val="both"/>
      </w:pPr>
      <w:r>
        <w:t>представляемых  в  уполномоченный  орган документах в указанных выше целях.</w:t>
      </w:r>
    </w:p>
    <w:p w:rsidR="001F1CA5" w:rsidRDefault="001F1CA5">
      <w:pPr>
        <w:pStyle w:val="ConsPlusNonformat"/>
        <w:jc w:val="both"/>
      </w:pPr>
      <w:r>
        <w:t>Согласие  действует  в течение всего срока предоставления выплат, а также в</w:t>
      </w:r>
    </w:p>
    <w:p w:rsidR="001F1CA5" w:rsidRDefault="001F1CA5">
      <w:pPr>
        <w:pStyle w:val="ConsPlusNonformat"/>
        <w:jc w:val="both"/>
      </w:pPr>
      <w:r>
        <w:t>течение трех лет с даты прекращения обязательств сторон.</w:t>
      </w:r>
    </w:p>
    <w:p w:rsidR="001F1CA5" w:rsidRDefault="001F1CA5">
      <w:pPr>
        <w:pStyle w:val="ConsPlusNonformat"/>
        <w:jc w:val="both"/>
      </w:pPr>
      <w:r>
        <w:t xml:space="preserve">    Заявитель   может   отозвать   настоящее   согласие  путем  направления</w:t>
      </w:r>
    </w:p>
    <w:p w:rsidR="001F1CA5" w:rsidRDefault="001F1CA5">
      <w:pPr>
        <w:pStyle w:val="ConsPlusNonformat"/>
        <w:jc w:val="both"/>
      </w:pPr>
      <w:r>
        <w:t>письменного  заявления в уполномоченный орган, в этом случае уполномоченный</w:t>
      </w:r>
    </w:p>
    <w:p w:rsidR="001F1CA5" w:rsidRDefault="001F1CA5">
      <w:pPr>
        <w:pStyle w:val="ConsPlusNonformat"/>
        <w:jc w:val="both"/>
      </w:pPr>
      <w:r>
        <w:t>орган  прекращает  обработку  персональных  данных,  а  персональные данные</w:t>
      </w:r>
    </w:p>
    <w:p w:rsidR="001F1CA5" w:rsidRDefault="001F1CA5">
      <w:pPr>
        <w:pStyle w:val="ConsPlusNonformat"/>
        <w:jc w:val="both"/>
      </w:pPr>
      <w:r>
        <w:t>подлежат  уничтожению  не  позднее  чем  через  3  года  с даты прекращения</w:t>
      </w:r>
    </w:p>
    <w:p w:rsidR="001F1CA5" w:rsidRDefault="001F1CA5">
      <w:pPr>
        <w:pStyle w:val="ConsPlusNonformat"/>
        <w:jc w:val="both"/>
      </w:pPr>
      <w:r>
        <w:t>обязательств  сторон.  Заявитель  соглашается  с  тем,  что  указанные выше</w:t>
      </w:r>
    </w:p>
    <w:p w:rsidR="001F1CA5" w:rsidRDefault="001F1CA5">
      <w:pPr>
        <w:pStyle w:val="ConsPlusNonformat"/>
        <w:jc w:val="both"/>
      </w:pPr>
      <w:r>
        <w:t>персональные  данные  являются  необходимыми для заявленной цели обработки.</w:t>
      </w:r>
    </w:p>
    <w:p w:rsidR="001F1CA5" w:rsidRDefault="001F1CA5">
      <w:pPr>
        <w:pStyle w:val="ConsPlusNonformat"/>
        <w:jc w:val="both"/>
      </w:pPr>
      <w:r>
        <w:t>Обязуюсь   своевременно   уведомлять  в  письменной  форме  государственное</w:t>
      </w:r>
    </w:p>
    <w:p w:rsidR="001F1CA5" w:rsidRDefault="001F1CA5">
      <w:pPr>
        <w:pStyle w:val="ConsPlusNonformat"/>
        <w:jc w:val="both"/>
      </w:pPr>
      <w:r>
        <w:t>казенное  учреждение  Ненецкого  автономного  округа  "Отделение социальной</w:t>
      </w:r>
    </w:p>
    <w:p w:rsidR="001F1CA5" w:rsidRDefault="001F1CA5">
      <w:pPr>
        <w:pStyle w:val="ConsPlusNonformat"/>
        <w:jc w:val="both"/>
      </w:pPr>
      <w:r>
        <w:t>защиты  населения"  о  выезде  на  постоянное  место  жительства за пределы</w:t>
      </w:r>
    </w:p>
    <w:p w:rsidR="001F1CA5" w:rsidRDefault="001F1CA5">
      <w:pPr>
        <w:pStyle w:val="ConsPlusNonformat"/>
        <w:jc w:val="both"/>
      </w:pPr>
      <w:r>
        <w:t>Ненецкого   автономного   округа,  изменении  текущего  счета  в  кредитной</w:t>
      </w:r>
    </w:p>
    <w:p w:rsidR="001F1CA5" w:rsidRDefault="001F1CA5">
      <w:pPr>
        <w:pStyle w:val="ConsPlusNonformat"/>
        <w:jc w:val="both"/>
      </w:pPr>
      <w:r>
        <w:t>организации.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>"__" __________ ___ г. 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(подпись заявителя)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right"/>
        <w:outlineLvl w:val="1"/>
      </w:pPr>
      <w:r>
        <w:t>Приложение 2</w:t>
      </w:r>
    </w:p>
    <w:p w:rsidR="001F1CA5" w:rsidRDefault="001F1CA5">
      <w:pPr>
        <w:pStyle w:val="ConsPlusNormal"/>
        <w:jc w:val="right"/>
      </w:pPr>
      <w:r>
        <w:lastRenderedPageBreak/>
        <w:t>к Административному регламенту предоставления</w:t>
      </w:r>
    </w:p>
    <w:p w:rsidR="001F1CA5" w:rsidRDefault="001F1CA5">
      <w:pPr>
        <w:pStyle w:val="ConsPlusNormal"/>
        <w:jc w:val="right"/>
      </w:pPr>
      <w:r>
        <w:t>государственной услуги "Предоставление</w:t>
      </w:r>
    </w:p>
    <w:p w:rsidR="001F1CA5" w:rsidRDefault="001F1CA5">
      <w:pPr>
        <w:pStyle w:val="ConsPlusNormal"/>
        <w:jc w:val="right"/>
      </w:pPr>
      <w:r>
        <w:t>информации об очередности предоставления</w:t>
      </w:r>
    </w:p>
    <w:p w:rsidR="001F1CA5" w:rsidRDefault="001F1CA5">
      <w:pPr>
        <w:pStyle w:val="ConsPlusNormal"/>
        <w:jc w:val="right"/>
      </w:pPr>
      <w:r>
        <w:t>жилых помещений государственного жилищного</w:t>
      </w:r>
    </w:p>
    <w:p w:rsidR="001F1CA5" w:rsidRDefault="001F1CA5">
      <w:pPr>
        <w:pStyle w:val="ConsPlusNormal"/>
        <w:jc w:val="right"/>
      </w:pPr>
      <w:r>
        <w:t>фонда Ненецкого автономного округа"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center"/>
      </w:pPr>
      <w:bookmarkStart w:id="14" w:name="P674"/>
      <w:bookmarkEnd w:id="14"/>
      <w:r>
        <w:t>Блок-схема</w:t>
      </w:r>
    </w:p>
    <w:p w:rsidR="001F1CA5" w:rsidRDefault="001F1CA5">
      <w:pPr>
        <w:pStyle w:val="ConsPlusNormal"/>
        <w:jc w:val="center"/>
      </w:pPr>
      <w:r>
        <w:t>предоставления государственной услуги "Предоставление</w:t>
      </w:r>
    </w:p>
    <w:p w:rsidR="001F1CA5" w:rsidRDefault="001F1CA5">
      <w:pPr>
        <w:pStyle w:val="ConsPlusNormal"/>
        <w:jc w:val="center"/>
      </w:pPr>
      <w:r>
        <w:t>информации об очередности предоставления жилых помещений</w:t>
      </w:r>
    </w:p>
    <w:p w:rsidR="001F1CA5" w:rsidRDefault="001F1CA5">
      <w:pPr>
        <w:pStyle w:val="ConsPlusNormal"/>
        <w:jc w:val="center"/>
      </w:pPr>
      <w:r>
        <w:t>государственного жилищного фонда Ненецкого</w:t>
      </w:r>
    </w:p>
    <w:p w:rsidR="001F1CA5" w:rsidRDefault="001F1CA5">
      <w:pPr>
        <w:pStyle w:val="ConsPlusNormal"/>
        <w:jc w:val="center"/>
      </w:pPr>
      <w:r>
        <w:t>автономного округа"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        ┌───────────────────────────────────┐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        │   Начало предоставления услуги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        └──────────────────┬────────────────┘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РПГУ          ┌──────────────────┴────────────────┐ в Департамент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┌──────────────┤      Вариант подачи заявления     ├──────────────┐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│              └──────────────────┬────────────────┘          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│                                 │в МФЦ                      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┌────────┴────────────┐ ┌──────────────────┴────────────────┐ ┌────────────┴────────────────┐</w:t>
      </w:r>
    </w:p>
    <w:p w:rsidR="001F1CA5" w:rsidRDefault="001F1CA5">
      <w:pPr>
        <w:pStyle w:val="ConsPlusNonformat"/>
        <w:jc w:val="both"/>
      </w:pPr>
      <w:r>
        <w:rPr>
          <w:sz w:val="16"/>
        </w:rPr>
        <w:t>│Заполнение заявления │ │   Прием заявления и документов,   │ │Прием заявления и документов,│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│приложение документов│ │      регистрация заявления        │ │    регистрация заявления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│ в электронном виде  │ └──────────────────┬────────────────┘ └────────────┬────────────────┘</w:t>
      </w:r>
    </w:p>
    <w:p w:rsidR="001F1CA5" w:rsidRDefault="001F1CA5">
      <w:pPr>
        <w:pStyle w:val="ConsPlusNonformat"/>
        <w:jc w:val="both"/>
      </w:pPr>
      <w:r>
        <w:rPr>
          <w:sz w:val="16"/>
        </w:rPr>
        <w:t>└────────┬────────────┘                    │                           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┌────────┴────────────┐ ┌──────────────────┴────────────────┐ ┌────────────┴────────────────┐</w:t>
      </w:r>
    </w:p>
    <w:p w:rsidR="001F1CA5" w:rsidRDefault="001F1CA5">
      <w:pPr>
        <w:pStyle w:val="ConsPlusNonformat"/>
        <w:jc w:val="both"/>
      </w:pPr>
      <w:r>
        <w:rPr>
          <w:sz w:val="16"/>
        </w:rPr>
        <w:t>│Передача заявления и │ │  Передача заявления и документов  │ │     Передача заявления и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│документов в ИС ПГМУ │ │             в ИС ПГМУ             │ │     документов в ИС ПГМУ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└────────┬────────────┘ └──────────────────┬────────────────┘ └────────────┬────────────────┘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│      ┌──────────────────────────┴────────────────────┐      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│      │Рассмотрение заявления и документов, проведение│      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└─────&gt;│            межведомственных проверок          │&lt;─────────┘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└──────────────────────────┬────────────────────┘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┌──────────────────────────┴────────────────────┐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│ Принятие решения о предоставлении информации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│ об очередности предоставления жилых помещений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│  государственного жилищного фонда Ненецкого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│                автономного округа         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└──────────────────────────┬────────────────────┘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Предоставление информации       │    Отказ в предоставлении информации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┌──────────────────────────────────┴────────────────────────────────────┐</w:t>
      </w:r>
    </w:p>
    <w:p w:rsidR="001F1CA5" w:rsidRDefault="001F1CA5">
      <w:pPr>
        <w:pStyle w:val="ConsPlusNonformat"/>
        <w:jc w:val="both"/>
      </w:pPr>
      <w:r>
        <w:rPr>
          <w:sz w:val="16"/>
        </w:rPr>
        <w:t>┌───────┴──────────────────────────────────┐  ┌─────────────────────────────────┴──┐</w:t>
      </w:r>
    </w:p>
    <w:p w:rsidR="001F1CA5" w:rsidRDefault="001F1CA5">
      <w:pPr>
        <w:pStyle w:val="ConsPlusNonformat"/>
        <w:jc w:val="both"/>
      </w:pPr>
      <w:r>
        <w:rPr>
          <w:sz w:val="16"/>
        </w:rPr>
        <w:t>│   Оформление документа о предоставлении  │  │   Оформление документа об отказе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│информации об очередности предоставления  │  │   в предоставлении информации об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│жилых помещений государственного жилищного│  │   очередности предоставления жилых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│    фонда Ненецкого автономного округа    │  │помещений государственного жилищного│</w:t>
      </w:r>
    </w:p>
    <w:p w:rsidR="001F1CA5" w:rsidRDefault="001F1CA5">
      <w:pPr>
        <w:pStyle w:val="ConsPlusNonformat"/>
        <w:jc w:val="both"/>
      </w:pPr>
      <w:r>
        <w:rPr>
          <w:sz w:val="16"/>
        </w:rPr>
        <w:t>└───────┬──────────────────────────────────┘  │ фонда Ненецкого автономного округа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│                                     └──────────────────┬─────────────────┘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│           ┌───────────────────────────────────┐        │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└───────────┤  Окончание предоставления услуги  ├────────┘</w:t>
      </w:r>
    </w:p>
    <w:p w:rsidR="001F1CA5" w:rsidRDefault="001F1CA5">
      <w:pPr>
        <w:pStyle w:val="ConsPlusNonformat"/>
        <w:jc w:val="both"/>
      </w:pPr>
      <w:r>
        <w:rPr>
          <w:sz w:val="16"/>
        </w:rPr>
        <w:t xml:space="preserve">                    └───────────────────────────────────┘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right"/>
        <w:outlineLvl w:val="1"/>
      </w:pPr>
      <w:r>
        <w:t>Приложение 3</w:t>
      </w:r>
    </w:p>
    <w:p w:rsidR="001F1CA5" w:rsidRDefault="001F1CA5">
      <w:pPr>
        <w:pStyle w:val="ConsPlusNormal"/>
        <w:jc w:val="right"/>
      </w:pPr>
      <w:r>
        <w:t>к Административному регламенту предоставления</w:t>
      </w:r>
    </w:p>
    <w:p w:rsidR="001F1CA5" w:rsidRDefault="001F1CA5">
      <w:pPr>
        <w:pStyle w:val="ConsPlusNormal"/>
        <w:jc w:val="right"/>
      </w:pPr>
      <w:r>
        <w:t>государственной услуги "Предоставление</w:t>
      </w:r>
    </w:p>
    <w:p w:rsidR="001F1CA5" w:rsidRDefault="001F1CA5">
      <w:pPr>
        <w:pStyle w:val="ConsPlusNormal"/>
        <w:jc w:val="right"/>
      </w:pPr>
      <w:r>
        <w:t>информации об очередности предоставления</w:t>
      </w:r>
    </w:p>
    <w:p w:rsidR="001F1CA5" w:rsidRDefault="001F1CA5">
      <w:pPr>
        <w:pStyle w:val="ConsPlusNormal"/>
        <w:jc w:val="right"/>
      </w:pPr>
      <w:r>
        <w:t>жилых помещений государственного жилищного</w:t>
      </w:r>
    </w:p>
    <w:p w:rsidR="001F1CA5" w:rsidRDefault="001F1CA5">
      <w:pPr>
        <w:pStyle w:val="ConsPlusNormal"/>
        <w:jc w:val="right"/>
      </w:pPr>
      <w:r>
        <w:t>фонда Ненецкого автономного округа"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nformat"/>
        <w:jc w:val="both"/>
      </w:pPr>
      <w:bookmarkStart w:id="15" w:name="P730"/>
      <w:bookmarkEnd w:id="15"/>
      <w:r>
        <w:t xml:space="preserve">                                УВЕДОМЛЕНИЕ</w:t>
      </w:r>
    </w:p>
    <w:p w:rsidR="001F1CA5" w:rsidRDefault="001F1CA5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 xml:space="preserve">    На   основании   Вашего   заявления   о  предоставлении  информации  об</w:t>
      </w:r>
    </w:p>
    <w:p w:rsidR="001F1CA5" w:rsidRDefault="001F1CA5">
      <w:pPr>
        <w:pStyle w:val="ConsPlusNonformat"/>
        <w:jc w:val="both"/>
      </w:pPr>
      <w:r>
        <w:t>очередности предоставления жилых помещений государственного жилищного фонда</w:t>
      </w:r>
    </w:p>
    <w:p w:rsidR="001F1CA5" w:rsidRDefault="001F1CA5">
      <w:pPr>
        <w:pStyle w:val="ConsPlusNonformat"/>
        <w:jc w:val="both"/>
      </w:pPr>
      <w:r>
        <w:lastRenderedPageBreak/>
        <w:t xml:space="preserve">Ненецкого   автономного   округа  и  в  соответствии  с  </w:t>
      </w:r>
      <w:hyperlink r:id="rId32" w:history="1">
        <w:r>
          <w:rPr>
            <w:color w:val="0000FF"/>
          </w:rPr>
          <w:t>законом</w:t>
        </w:r>
      </w:hyperlink>
      <w:r>
        <w:t xml:space="preserve">  Ненецкого</w:t>
      </w:r>
    </w:p>
    <w:p w:rsidR="001F1CA5" w:rsidRDefault="001F1CA5">
      <w:pPr>
        <w:pStyle w:val="ConsPlusNonformat"/>
        <w:jc w:val="both"/>
      </w:pPr>
      <w:r>
        <w:t>автономного округа от 21.04.2006 N 702-ОЗ "О предоставлении жилых помещений</w:t>
      </w:r>
    </w:p>
    <w:p w:rsidR="001F1CA5" w:rsidRDefault="001F1CA5">
      <w:pPr>
        <w:pStyle w:val="ConsPlusNonformat"/>
        <w:jc w:val="both"/>
      </w:pPr>
      <w:r>
        <w:t>государственного  жилищного фонда ненецкого автономного округа по договорам</w:t>
      </w:r>
    </w:p>
    <w:p w:rsidR="001F1CA5" w:rsidRDefault="001F1CA5">
      <w:pPr>
        <w:pStyle w:val="ConsPlusNonformat"/>
        <w:jc w:val="both"/>
      </w:pPr>
      <w:r>
        <w:t>социального найма" уведомляем, что Вы _____________________________________</w:t>
      </w:r>
    </w:p>
    <w:p w:rsidR="001F1CA5" w:rsidRDefault="001F1CA5">
      <w:pPr>
        <w:pStyle w:val="ConsPlusNonformat"/>
        <w:jc w:val="both"/>
      </w:pPr>
      <w:r>
        <w:t>___________________________________________________________________________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1F1CA5" w:rsidRDefault="001F1CA5">
      <w:pPr>
        <w:pStyle w:val="ConsPlusNonformat"/>
        <w:jc w:val="both"/>
      </w:pPr>
      <w:r>
        <w:t>состоите   на   учете   нуждающихся   в   жилом   помещении   по  категории</w:t>
      </w:r>
    </w:p>
    <w:p w:rsidR="001F1CA5" w:rsidRDefault="001F1CA5">
      <w:pPr>
        <w:pStyle w:val="ConsPlusNonformat"/>
        <w:jc w:val="both"/>
      </w:pPr>
      <w:r>
        <w:t>_________________________________________________________________________ в</w:t>
      </w:r>
    </w:p>
    <w:p w:rsidR="001F1CA5" w:rsidRDefault="001F1CA5">
      <w:pPr>
        <w:pStyle w:val="ConsPlusNonformat"/>
        <w:jc w:val="both"/>
      </w:pPr>
      <w:r>
        <w:t>порядке очередности по состоянию на ______________ под N ______________.</w:t>
      </w:r>
    </w:p>
    <w:p w:rsidR="001F1CA5" w:rsidRDefault="001F1CA5">
      <w:pPr>
        <w:pStyle w:val="ConsPlusNonformat"/>
        <w:jc w:val="both"/>
      </w:pPr>
      <w:r>
        <w:t xml:space="preserve">            (дата)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>Подпись должностного лица    ___________   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      (подпись)       (расшифровка подписи)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right"/>
        <w:outlineLvl w:val="1"/>
      </w:pPr>
      <w:r>
        <w:t>Приложение 4</w:t>
      </w:r>
    </w:p>
    <w:p w:rsidR="001F1CA5" w:rsidRDefault="001F1CA5">
      <w:pPr>
        <w:pStyle w:val="ConsPlusNormal"/>
        <w:jc w:val="right"/>
      </w:pPr>
      <w:r>
        <w:t>к Административному регламенту предоставления</w:t>
      </w:r>
    </w:p>
    <w:p w:rsidR="001F1CA5" w:rsidRDefault="001F1CA5">
      <w:pPr>
        <w:pStyle w:val="ConsPlusNormal"/>
        <w:jc w:val="right"/>
      </w:pPr>
      <w:r>
        <w:t>государственной услуги "Предоставление</w:t>
      </w:r>
    </w:p>
    <w:p w:rsidR="001F1CA5" w:rsidRDefault="001F1CA5">
      <w:pPr>
        <w:pStyle w:val="ConsPlusNormal"/>
        <w:jc w:val="right"/>
      </w:pPr>
      <w:r>
        <w:t>информации об очередности предоставления</w:t>
      </w:r>
    </w:p>
    <w:p w:rsidR="001F1CA5" w:rsidRDefault="001F1CA5">
      <w:pPr>
        <w:pStyle w:val="ConsPlusNormal"/>
        <w:jc w:val="right"/>
      </w:pPr>
      <w:r>
        <w:t>жилых помещений государственного жилищного</w:t>
      </w:r>
    </w:p>
    <w:p w:rsidR="001F1CA5" w:rsidRDefault="001F1CA5">
      <w:pPr>
        <w:pStyle w:val="ConsPlusNormal"/>
        <w:jc w:val="right"/>
      </w:pPr>
      <w:r>
        <w:t>фонда Ненецкого автономного округа"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nformat"/>
        <w:jc w:val="both"/>
      </w:pPr>
      <w:bookmarkStart w:id="16" w:name="P760"/>
      <w:bookmarkEnd w:id="16"/>
      <w:r>
        <w:t xml:space="preserve">                                УВЕДОМЛЕНИЕ</w:t>
      </w:r>
    </w:p>
    <w:p w:rsidR="001F1CA5" w:rsidRDefault="001F1CA5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 xml:space="preserve">    На   основании   Вашего   заявления   о  предоставлении  информации  об</w:t>
      </w:r>
    </w:p>
    <w:p w:rsidR="001F1CA5" w:rsidRDefault="001F1CA5">
      <w:pPr>
        <w:pStyle w:val="ConsPlusNonformat"/>
        <w:jc w:val="both"/>
      </w:pPr>
      <w:r>
        <w:t>очередности предоставления жилых помещений государственного жилищного фонда</w:t>
      </w:r>
    </w:p>
    <w:p w:rsidR="001F1CA5" w:rsidRDefault="001F1CA5">
      <w:pPr>
        <w:pStyle w:val="ConsPlusNonformat"/>
        <w:jc w:val="both"/>
      </w:pPr>
      <w:r>
        <w:t xml:space="preserve">Ненецкого   автономного   округа  и  в  соответствии  с  </w:t>
      </w:r>
      <w:hyperlink r:id="rId33" w:history="1">
        <w:r>
          <w:rPr>
            <w:color w:val="0000FF"/>
          </w:rPr>
          <w:t>законом</w:t>
        </w:r>
      </w:hyperlink>
      <w:r>
        <w:t xml:space="preserve">  Ненецкого</w:t>
      </w:r>
    </w:p>
    <w:p w:rsidR="001F1CA5" w:rsidRDefault="001F1CA5">
      <w:pPr>
        <w:pStyle w:val="ConsPlusNonformat"/>
        <w:jc w:val="both"/>
      </w:pPr>
      <w:r>
        <w:t>автономного  округа от 17.03.2010 N 10-ОЗ "О предоставлении жилых помещений</w:t>
      </w:r>
    </w:p>
    <w:p w:rsidR="001F1CA5" w:rsidRDefault="001F1CA5">
      <w:pPr>
        <w:pStyle w:val="ConsPlusNonformat"/>
        <w:jc w:val="both"/>
      </w:pPr>
      <w:r>
        <w:t>для  социальной  защиты  отдельных  категорий граждан в Ненецком автономном</w:t>
      </w:r>
    </w:p>
    <w:p w:rsidR="001F1CA5" w:rsidRDefault="001F1CA5">
      <w:pPr>
        <w:pStyle w:val="ConsPlusNonformat"/>
        <w:jc w:val="both"/>
      </w:pPr>
      <w:r>
        <w:t>округе" уведомляем, что Вы ________________________________________________</w:t>
      </w:r>
    </w:p>
    <w:p w:rsidR="001F1CA5" w:rsidRDefault="001F1CA5">
      <w:pPr>
        <w:pStyle w:val="ConsPlusNonformat"/>
        <w:jc w:val="both"/>
      </w:pPr>
      <w:r>
        <w:t>___________________________________________________________________________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1F1CA5" w:rsidRDefault="001F1CA5">
      <w:pPr>
        <w:pStyle w:val="ConsPlusNonformat"/>
        <w:jc w:val="both"/>
      </w:pPr>
      <w:r>
        <w:t>состоите   на   учете   нуждающихся   в   жилом   помещении   по  категории</w:t>
      </w:r>
    </w:p>
    <w:p w:rsidR="001F1CA5" w:rsidRDefault="001F1CA5">
      <w:pPr>
        <w:pStyle w:val="ConsPlusNonformat"/>
        <w:jc w:val="both"/>
      </w:pPr>
      <w:r>
        <w:t>_________________________________________________________________________ в</w:t>
      </w:r>
    </w:p>
    <w:p w:rsidR="001F1CA5" w:rsidRDefault="001F1CA5">
      <w:pPr>
        <w:pStyle w:val="ConsPlusNonformat"/>
        <w:jc w:val="both"/>
      </w:pPr>
      <w:r>
        <w:t>порядке очередности по состоянию на _____________ под N ________________.</w:t>
      </w:r>
    </w:p>
    <w:p w:rsidR="001F1CA5" w:rsidRDefault="001F1CA5">
      <w:pPr>
        <w:pStyle w:val="ConsPlusNonformat"/>
        <w:jc w:val="both"/>
      </w:pPr>
      <w:r>
        <w:t xml:space="preserve">               (дата)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>Подпись должностного лица   ____________   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     (подпись)        (расшифровка подписи)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right"/>
        <w:outlineLvl w:val="1"/>
      </w:pPr>
      <w:r>
        <w:t>Приложение 5</w:t>
      </w:r>
    </w:p>
    <w:p w:rsidR="001F1CA5" w:rsidRDefault="001F1CA5">
      <w:pPr>
        <w:pStyle w:val="ConsPlusNormal"/>
        <w:jc w:val="right"/>
      </w:pPr>
      <w:r>
        <w:t>к Административному регламенту предоставления</w:t>
      </w:r>
    </w:p>
    <w:p w:rsidR="001F1CA5" w:rsidRDefault="001F1CA5">
      <w:pPr>
        <w:pStyle w:val="ConsPlusNormal"/>
        <w:jc w:val="right"/>
      </w:pPr>
      <w:r>
        <w:t>государственной услуги "Предоставление</w:t>
      </w:r>
    </w:p>
    <w:p w:rsidR="001F1CA5" w:rsidRDefault="001F1CA5">
      <w:pPr>
        <w:pStyle w:val="ConsPlusNormal"/>
        <w:jc w:val="right"/>
      </w:pPr>
      <w:r>
        <w:t>информации об очередности предоставления</w:t>
      </w:r>
    </w:p>
    <w:p w:rsidR="001F1CA5" w:rsidRDefault="001F1CA5">
      <w:pPr>
        <w:pStyle w:val="ConsPlusNormal"/>
        <w:jc w:val="right"/>
      </w:pPr>
      <w:r>
        <w:t>жилых помещений государственного жилищного</w:t>
      </w:r>
    </w:p>
    <w:p w:rsidR="001F1CA5" w:rsidRDefault="001F1CA5">
      <w:pPr>
        <w:pStyle w:val="ConsPlusNormal"/>
        <w:jc w:val="right"/>
      </w:pPr>
      <w:r>
        <w:t>фонда Ненецкого автономного округа"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nformat"/>
        <w:jc w:val="both"/>
      </w:pPr>
      <w:bookmarkStart w:id="17" w:name="P790"/>
      <w:bookmarkEnd w:id="17"/>
      <w:r>
        <w:t xml:space="preserve">                                УВЕДОМЛЕНИЕ</w:t>
      </w:r>
    </w:p>
    <w:p w:rsidR="001F1CA5" w:rsidRDefault="001F1CA5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 xml:space="preserve">    На   основании   Вашего   заявления   о  предоставлении  информации  об</w:t>
      </w:r>
    </w:p>
    <w:p w:rsidR="001F1CA5" w:rsidRDefault="001F1CA5">
      <w:pPr>
        <w:pStyle w:val="ConsPlusNonformat"/>
        <w:jc w:val="both"/>
      </w:pPr>
      <w:r>
        <w:lastRenderedPageBreak/>
        <w:t>очередности предоставления жилых помещений государственного жилищного фонда</w:t>
      </w:r>
    </w:p>
    <w:p w:rsidR="001F1CA5" w:rsidRDefault="001F1CA5">
      <w:pPr>
        <w:pStyle w:val="ConsPlusNonformat"/>
        <w:jc w:val="both"/>
      </w:pPr>
      <w:r>
        <w:t>Ненецкого  автономного  округа  уведомляем,  об отказе в предоставлении Вам</w:t>
      </w:r>
    </w:p>
    <w:p w:rsidR="001F1CA5" w:rsidRDefault="001F1CA5">
      <w:pPr>
        <w:pStyle w:val="ConsPlusNonformat"/>
        <w:jc w:val="both"/>
      </w:pPr>
      <w:r>
        <w:t>___________________________________________________________________________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1F1CA5" w:rsidRDefault="001F1CA5">
      <w:pPr>
        <w:pStyle w:val="ConsPlusNonformat"/>
        <w:jc w:val="both"/>
      </w:pPr>
      <w:r>
        <w:t>информации  об  очередности предоставления жилых помещений государственного</w:t>
      </w:r>
    </w:p>
    <w:p w:rsidR="001F1CA5" w:rsidRDefault="001F1CA5">
      <w:pPr>
        <w:pStyle w:val="ConsPlusNonformat"/>
        <w:jc w:val="both"/>
      </w:pPr>
      <w:r>
        <w:t>жилищного   фонда   Ненецкого  автономного  округа,  в  связи  с  тем,  что</w:t>
      </w:r>
    </w:p>
    <w:p w:rsidR="001F1CA5" w:rsidRDefault="001F1CA5">
      <w:pPr>
        <w:pStyle w:val="ConsPlusNonformat"/>
        <w:jc w:val="both"/>
      </w:pPr>
      <w:r>
        <w:t>___________________________________________________________________________</w:t>
      </w:r>
    </w:p>
    <w:p w:rsidR="001F1CA5" w:rsidRDefault="001F1CA5">
      <w:pPr>
        <w:pStyle w:val="ConsPlusNonformat"/>
        <w:jc w:val="both"/>
      </w:pPr>
      <w:r>
        <w:t>___________________________________________________________________________</w:t>
      </w:r>
    </w:p>
    <w:p w:rsidR="001F1CA5" w:rsidRDefault="001F1CA5">
      <w:pPr>
        <w:pStyle w:val="ConsPlusNonformat"/>
        <w:jc w:val="both"/>
      </w:pPr>
      <w:r>
        <w:t>___________________________________________________________________________</w:t>
      </w:r>
    </w:p>
    <w:p w:rsidR="001F1CA5" w:rsidRDefault="001F1CA5">
      <w:pPr>
        <w:pStyle w:val="ConsPlusNonformat"/>
        <w:jc w:val="both"/>
      </w:pPr>
      <w:r>
        <w:t>__________________________________________________________________________.</w:t>
      </w:r>
    </w:p>
    <w:p w:rsidR="001F1CA5" w:rsidRDefault="001F1CA5">
      <w:pPr>
        <w:pStyle w:val="ConsPlusNonformat"/>
        <w:jc w:val="both"/>
      </w:pPr>
      <w:r>
        <w:t xml:space="preserve">       (причина отказа в назначении со ссылкой на нормы действующего</w:t>
      </w:r>
    </w:p>
    <w:p w:rsidR="001F1CA5" w:rsidRDefault="001F1CA5">
      <w:pPr>
        <w:pStyle w:val="ConsPlusNonformat"/>
        <w:jc w:val="both"/>
      </w:pPr>
      <w:r>
        <w:t xml:space="preserve">                             законодательства)</w:t>
      </w:r>
    </w:p>
    <w:p w:rsidR="001F1CA5" w:rsidRDefault="001F1CA5">
      <w:pPr>
        <w:pStyle w:val="ConsPlusNonformat"/>
        <w:jc w:val="both"/>
      </w:pPr>
    </w:p>
    <w:p w:rsidR="001F1CA5" w:rsidRDefault="001F1CA5">
      <w:pPr>
        <w:pStyle w:val="ConsPlusNonformat"/>
        <w:jc w:val="both"/>
      </w:pPr>
      <w:r>
        <w:t>Подпись должностного лица   ____________   ____________________________</w:t>
      </w:r>
    </w:p>
    <w:p w:rsidR="001F1CA5" w:rsidRDefault="001F1CA5">
      <w:pPr>
        <w:pStyle w:val="ConsPlusNonformat"/>
        <w:jc w:val="both"/>
      </w:pPr>
      <w:r>
        <w:t xml:space="preserve">                             (подпись)        (расшифровка подписи)</w:t>
      </w: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jc w:val="both"/>
      </w:pPr>
    </w:p>
    <w:p w:rsidR="001F1CA5" w:rsidRDefault="001F1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06A" w:rsidRDefault="00EC006A">
      <w:bookmarkStart w:id="18" w:name="_GoBack"/>
      <w:bookmarkEnd w:id="18"/>
    </w:p>
    <w:sectPr w:rsidR="00EC006A" w:rsidSect="0071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5"/>
    <w:rsid w:val="001F1CA5"/>
    <w:rsid w:val="00E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1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1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1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1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1C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1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1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1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1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1C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25F1630C85485ED5745E45590BC4B26FDFA7605206A36D3B63F3D6349F36ES95EL" TargetMode="External"/><Relationship Id="rId13" Type="http://schemas.openxmlformats.org/officeDocument/2006/relationships/hyperlink" Target="consultantplus://offline/ref=3F925F1630C85485ED575BE943FCEB4727FEA272022066688AE9646034S450L" TargetMode="External"/><Relationship Id="rId18" Type="http://schemas.openxmlformats.org/officeDocument/2006/relationships/hyperlink" Target="consultantplus://offline/ref=3F925F1630C85485ED575BE943FCEB4727F7AC79002B66688AE9646034S450L" TargetMode="External"/><Relationship Id="rId26" Type="http://schemas.openxmlformats.org/officeDocument/2006/relationships/hyperlink" Target="consultantplus://offline/ref=3F925F1630C85485ED575BE943FCEB4727F6A778072866688AE964603440F939D9C15F0AACB433C8S75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25F1630C85485ED5745E45590BC4B26FDFA760429683DD3B63F3D6349F36ES95E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F925F1630C85485ED5745E45590BC4B26FDFA76042F6E3FDFB63F3D6349F36E9E8E0648E8B932C97ADAC4S05CL" TargetMode="External"/><Relationship Id="rId12" Type="http://schemas.openxmlformats.org/officeDocument/2006/relationships/hyperlink" Target="consultantplus://offline/ref=3F925F1630C85485ED575BE943FCEB4726F6A77D052E66688AE9646034S450L" TargetMode="External"/><Relationship Id="rId17" Type="http://schemas.openxmlformats.org/officeDocument/2006/relationships/hyperlink" Target="consultantplus://offline/ref=3F925F1630C85485ED575BE943FCEB4724FFA172062066688AE9646034S450L" TargetMode="External"/><Relationship Id="rId25" Type="http://schemas.openxmlformats.org/officeDocument/2006/relationships/hyperlink" Target="consultantplus://offline/ref=3F925F1630C85485ED5745E45590BC4B26FDFA7604296D3AD0B63F3D6349F36ES95EL" TargetMode="External"/><Relationship Id="rId33" Type="http://schemas.openxmlformats.org/officeDocument/2006/relationships/hyperlink" Target="consultantplus://offline/ref=3F925F1630C85485ED5745E45590BC4B26FDFA76042F6538DEB63F3D6349F36ES95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925F1630C85485ED575BE943FCEB4727FEA57D042A66688AE9646034S450L" TargetMode="External"/><Relationship Id="rId20" Type="http://schemas.openxmlformats.org/officeDocument/2006/relationships/hyperlink" Target="consultantplus://offline/ref=3F925F1630C85485ED5745E45590BC4B26FDFA76052A6B3ED2B63F3D6349F36ES95EL" TargetMode="External"/><Relationship Id="rId29" Type="http://schemas.openxmlformats.org/officeDocument/2006/relationships/hyperlink" Target="consultantplus://offline/ref=3F925F1630C85485ED575BE943FCEB4726F6A07A0E2066688AE964603440F939D9C15F08AFB7S35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25F1630C85485ED575BE943FCEB4727FEAD7F012166688AE9646034S450L" TargetMode="External"/><Relationship Id="rId11" Type="http://schemas.openxmlformats.org/officeDocument/2006/relationships/hyperlink" Target="consultantplus://offline/ref=3F925F1630C85485ED575BE943FCEB4727FEA37E0C7F316ADBBC6AS655L" TargetMode="External"/><Relationship Id="rId24" Type="http://schemas.openxmlformats.org/officeDocument/2006/relationships/hyperlink" Target="consultantplus://offline/ref=3F925F1630C85485ED5745E45590BC4B26FDFA76042A683ED1B63F3D6349F36E9E8E0648E8B932C97AD9C7S054L" TargetMode="External"/><Relationship Id="rId32" Type="http://schemas.openxmlformats.org/officeDocument/2006/relationships/hyperlink" Target="consultantplus://offline/ref=3F925F1630C85485ED5745E45590BC4B26FDFA760429683DD3B63F3D6349F36ES95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925F1630C85485ED575BE943FCEB4724F3A07B0F2A66688AE9646034S450L" TargetMode="External"/><Relationship Id="rId23" Type="http://schemas.openxmlformats.org/officeDocument/2006/relationships/hyperlink" Target="consultantplus://offline/ref=3F925F1630C85485ED5745E45590BC4B26FDFA7604286B37DEB63F3D6349F36ES95EL" TargetMode="External"/><Relationship Id="rId28" Type="http://schemas.openxmlformats.org/officeDocument/2006/relationships/hyperlink" Target="consultantplus://offline/ref=3F925F1630C85485ED575BE943FCEB4727FEA77E002166688AE9646034S450L" TargetMode="External"/><Relationship Id="rId10" Type="http://schemas.openxmlformats.org/officeDocument/2006/relationships/hyperlink" Target="consultantplus://offline/ref=3F925F1630C85485ED5745E45590BC4B26FDFA76042D6E3CDEB63F3D6349F36E9E8E0648E8B932C97BDBC2S052L" TargetMode="External"/><Relationship Id="rId19" Type="http://schemas.openxmlformats.org/officeDocument/2006/relationships/hyperlink" Target="consultantplus://offline/ref=3F925F1630C85485ED5745E45590BC4B26FDFA76042F6E3CD6B63F3D6349F36ES95EL" TargetMode="External"/><Relationship Id="rId31" Type="http://schemas.openxmlformats.org/officeDocument/2006/relationships/hyperlink" Target="consultantplus://offline/ref=3F925F1630C85485ED5745E45590BC4B26FDFA76042F6538D7B63F3D6349F36E9E8E0648E8B932C97ADCC5S05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25F1630C85485ED5745E45590BC4B26FDFA7605296838D3B63F3D6349F36ES95EL" TargetMode="External"/><Relationship Id="rId14" Type="http://schemas.openxmlformats.org/officeDocument/2006/relationships/hyperlink" Target="consultantplus://offline/ref=3F925F1630C85485ED575BE943FCEB4727F4A473072F66688AE9646034S450L" TargetMode="External"/><Relationship Id="rId22" Type="http://schemas.openxmlformats.org/officeDocument/2006/relationships/hyperlink" Target="consultantplus://offline/ref=3F925F1630C85485ED5745E45590BC4B26FDFA76042F6538DEB63F3D6349F36ES95EL" TargetMode="External"/><Relationship Id="rId27" Type="http://schemas.openxmlformats.org/officeDocument/2006/relationships/hyperlink" Target="consultantplus://offline/ref=3F925F1630C85485ED575BE943FCEB4727FEAD7F012166688AE964603440F939D9C15F0AADSB56L" TargetMode="External"/><Relationship Id="rId30" Type="http://schemas.openxmlformats.org/officeDocument/2006/relationships/hyperlink" Target="consultantplus://offline/ref=3F925F1630C85485ED575BE943FCEB4726F6A07A0E2066688AE964603440F939D9C15F08AABDS354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11282</Words>
  <Characters>64311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Мария Петровна</dc:creator>
  <cp:lastModifiedBy>Шубина Мария Петровна</cp:lastModifiedBy>
  <cp:revision>1</cp:revision>
  <dcterms:created xsi:type="dcterms:W3CDTF">2018-09-05T11:57:00Z</dcterms:created>
  <dcterms:modified xsi:type="dcterms:W3CDTF">2018-09-05T11:59:00Z</dcterms:modified>
</cp:coreProperties>
</file>