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4B" w:rsidRPr="006972F8" w:rsidRDefault="0098491E" w:rsidP="0063694B">
      <w:pPr>
        <w:jc w:val="center"/>
        <w:rPr>
          <w:b/>
          <w:color w:val="000000" w:themeColor="text1"/>
          <w:sz w:val="26"/>
          <w:szCs w:val="26"/>
        </w:rPr>
      </w:pPr>
      <w:r>
        <w:rPr>
          <w:b/>
          <w:color w:val="000000" w:themeColor="text1"/>
          <w:sz w:val="26"/>
          <w:szCs w:val="26"/>
        </w:rPr>
        <w:t xml:space="preserve">Пояснительная записка  к отчету о </w:t>
      </w:r>
      <w:r w:rsidR="0063694B" w:rsidRPr="006972F8">
        <w:rPr>
          <w:b/>
          <w:color w:val="000000" w:themeColor="text1"/>
          <w:sz w:val="26"/>
          <w:szCs w:val="26"/>
        </w:rPr>
        <w:t xml:space="preserve">реализации </w:t>
      </w:r>
    </w:p>
    <w:p w:rsidR="0063694B" w:rsidRPr="006972F8" w:rsidRDefault="0063694B" w:rsidP="0063694B">
      <w:pPr>
        <w:jc w:val="center"/>
        <w:rPr>
          <w:b/>
          <w:color w:val="000000" w:themeColor="text1"/>
          <w:sz w:val="26"/>
          <w:szCs w:val="26"/>
        </w:rPr>
      </w:pPr>
      <w:r w:rsidRPr="006972F8">
        <w:rPr>
          <w:b/>
          <w:color w:val="000000" w:themeColor="text1"/>
          <w:sz w:val="26"/>
          <w:szCs w:val="26"/>
        </w:rPr>
        <w:t xml:space="preserve">государственной программы Ненецкого автономного округа </w:t>
      </w:r>
    </w:p>
    <w:p w:rsidR="0063694B" w:rsidRPr="006972F8" w:rsidRDefault="0063694B" w:rsidP="0063694B">
      <w:pPr>
        <w:jc w:val="center"/>
        <w:rPr>
          <w:b/>
          <w:color w:val="000000" w:themeColor="text1"/>
          <w:sz w:val="26"/>
          <w:szCs w:val="26"/>
        </w:rPr>
      </w:pPr>
      <w:r w:rsidRPr="006972F8">
        <w:rPr>
          <w:b/>
          <w:color w:val="000000" w:themeColor="text1"/>
          <w:sz w:val="26"/>
          <w:szCs w:val="26"/>
        </w:rPr>
        <w:t>«Развитие здравоохранения Ненецкого автономного округа»,</w:t>
      </w:r>
    </w:p>
    <w:p w:rsidR="0063694B" w:rsidRPr="006972F8" w:rsidRDefault="0063694B" w:rsidP="0063694B">
      <w:pPr>
        <w:jc w:val="center"/>
        <w:rPr>
          <w:b/>
          <w:color w:val="000000" w:themeColor="text1"/>
          <w:sz w:val="26"/>
          <w:szCs w:val="26"/>
        </w:rPr>
      </w:pPr>
      <w:r w:rsidRPr="006972F8">
        <w:rPr>
          <w:b/>
          <w:color w:val="000000" w:themeColor="text1"/>
          <w:sz w:val="26"/>
          <w:szCs w:val="26"/>
        </w:rPr>
        <w:t xml:space="preserve">за </w:t>
      </w:r>
      <w:r w:rsidR="00855FB9">
        <w:rPr>
          <w:b/>
          <w:color w:val="000000" w:themeColor="text1"/>
          <w:sz w:val="26"/>
          <w:szCs w:val="26"/>
        </w:rPr>
        <w:t>9</w:t>
      </w:r>
      <w:r w:rsidR="00F72F2D">
        <w:rPr>
          <w:b/>
          <w:color w:val="000000" w:themeColor="text1"/>
          <w:sz w:val="26"/>
          <w:szCs w:val="26"/>
        </w:rPr>
        <w:t xml:space="preserve"> </w:t>
      </w:r>
      <w:r w:rsidR="00855FB9">
        <w:rPr>
          <w:b/>
          <w:color w:val="000000" w:themeColor="text1"/>
          <w:sz w:val="26"/>
          <w:szCs w:val="26"/>
        </w:rPr>
        <w:t>месяцев</w:t>
      </w:r>
      <w:r w:rsidR="000B7376">
        <w:rPr>
          <w:b/>
          <w:color w:val="000000" w:themeColor="text1"/>
          <w:sz w:val="26"/>
          <w:szCs w:val="26"/>
        </w:rPr>
        <w:t xml:space="preserve"> </w:t>
      </w:r>
      <w:r w:rsidRPr="006972F8">
        <w:rPr>
          <w:b/>
          <w:color w:val="000000" w:themeColor="text1"/>
          <w:sz w:val="26"/>
          <w:szCs w:val="26"/>
        </w:rPr>
        <w:t>201</w:t>
      </w:r>
      <w:r w:rsidR="002176BF">
        <w:rPr>
          <w:b/>
          <w:color w:val="000000" w:themeColor="text1"/>
          <w:sz w:val="26"/>
          <w:szCs w:val="26"/>
        </w:rPr>
        <w:t>9</w:t>
      </w:r>
      <w:r w:rsidRPr="006972F8">
        <w:rPr>
          <w:b/>
          <w:color w:val="000000" w:themeColor="text1"/>
          <w:sz w:val="26"/>
          <w:szCs w:val="26"/>
        </w:rPr>
        <w:t xml:space="preserve"> год</w:t>
      </w:r>
      <w:r w:rsidR="00BE452F" w:rsidRPr="006972F8">
        <w:rPr>
          <w:b/>
          <w:color w:val="000000" w:themeColor="text1"/>
          <w:sz w:val="26"/>
          <w:szCs w:val="26"/>
        </w:rPr>
        <w:t>а</w:t>
      </w:r>
    </w:p>
    <w:p w:rsidR="004703A0" w:rsidRPr="006972F8" w:rsidRDefault="004703A0" w:rsidP="00C21D10">
      <w:pPr>
        <w:jc w:val="center"/>
        <w:rPr>
          <w:color w:val="000000" w:themeColor="text1"/>
          <w:sz w:val="26"/>
          <w:szCs w:val="26"/>
        </w:rPr>
      </w:pPr>
    </w:p>
    <w:p w:rsidR="002176BF" w:rsidRPr="00CA26B4" w:rsidRDefault="00B21C91" w:rsidP="00B21C91">
      <w:pPr>
        <w:pStyle w:val="a8"/>
        <w:ind w:firstLine="709"/>
        <w:rPr>
          <w:sz w:val="26"/>
          <w:szCs w:val="26"/>
        </w:rPr>
      </w:pPr>
      <w:r w:rsidRPr="00CA26B4">
        <w:rPr>
          <w:sz w:val="26"/>
          <w:szCs w:val="26"/>
        </w:rPr>
        <w:t>1. </w:t>
      </w:r>
      <w:r w:rsidR="00266694" w:rsidRPr="00CA26B4">
        <w:rPr>
          <w:sz w:val="26"/>
          <w:szCs w:val="26"/>
        </w:rPr>
        <w:t>Объем финансирования по государственной программе у</w:t>
      </w:r>
      <w:r w:rsidR="00647D9A" w:rsidRPr="00CA26B4">
        <w:rPr>
          <w:sz w:val="26"/>
          <w:szCs w:val="26"/>
        </w:rPr>
        <w:t xml:space="preserve">твержден окружным бюджетом на </w:t>
      </w:r>
      <w:r w:rsidR="00855FB9">
        <w:rPr>
          <w:sz w:val="26"/>
          <w:szCs w:val="26"/>
        </w:rPr>
        <w:t>9 месяцев</w:t>
      </w:r>
      <w:r w:rsidR="00B82AF7" w:rsidRPr="00CA26B4">
        <w:rPr>
          <w:sz w:val="26"/>
          <w:szCs w:val="26"/>
        </w:rPr>
        <w:t xml:space="preserve"> </w:t>
      </w:r>
      <w:r w:rsidR="00E03D66" w:rsidRPr="00CA26B4">
        <w:rPr>
          <w:sz w:val="26"/>
          <w:szCs w:val="26"/>
        </w:rPr>
        <w:t>201</w:t>
      </w:r>
      <w:r w:rsidR="002176BF" w:rsidRPr="00CA26B4">
        <w:rPr>
          <w:sz w:val="26"/>
          <w:szCs w:val="26"/>
        </w:rPr>
        <w:t>9</w:t>
      </w:r>
      <w:r w:rsidR="00E03D66" w:rsidRPr="00CA26B4">
        <w:rPr>
          <w:sz w:val="26"/>
          <w:szCs w:val="26"/>
        </w:rPr>
        <w:t xml:space="preserve"> год</w:t>
      </w:r>
      <w:r w:rsidR="0027557C" w:rsidRPr="00CA26B4">
        <w:rPr>
          <w:sz w:val="26"/>
          <w:szCs w:val="26"/>
        </w:rPr>
        <w:t>а</w:t>
      </w:r>
      <w:r w:rsidR="00E03D66" w:rsidRPr="00CA26B4">
        <w:rPr>
          <w:sz w:val="26"/>
          <w:szCs w:val="26"/>
        </w:rPr>
        <w:t xml:space="preserve"> </w:t>
      </w:r>
      <w:r w:rsidR="00266694" w:rsidRPr="00CA26B4">
        <w:rPr>
          <w:sz w:val="26"/>
          <w:szCs w:val="26"/>
        </w:rPr>
        <w:t xml:space="preserve">в размере </w:t>
      </w:r>
      <w:r w:rsidR="00F80838">
        <w:rPr>
          <w:sz w:val="26"/>
          <w:szCs w:val="26"/>
        </w:rPr>
        <w:t xml:space="preserve">1 </w:t>
      </w:r>
      <w:r w:rsidR="00855FB9">
        <w:rPr>
          <w:sz w:val="26"/>
          <w:szCs w:val="26"/>
        </w:rPr>
        <w:t>778</w:t>
      </w:r>
      <w:r w:rsidR="0027557C" w:rsidRPr="00CA26B4">
        <w:rPr>
          <w:sz w:val="26"/>
          <w:szCs w:val="26"/>
        </w:rPr>
        <w:t> </w:t>
      </w:r>
      <w:r w:rsidR="00855FB9">
        <w:rPr>
          <w:sz w:val="26"/>
          <w:szCs w:val="26"/>
        </w:rPr>
        <w:t>654</w:t>
      </w:r>
      <w:r w:rsidR="0027557C" w:rsidRPr="00CA26B4">
        <w:rPr>
          <w:sz w:val="26"/>
          <w:szCs w:val="26"/>
        </w:rPr>
        <w:t>,</w:t>
      </w:r>
      <w:r w:rsidR="00855FB9">
        <w:rPr>
          <w:sz w:val="26"/>
          <w:szCs w:val="26"/>
        </w:rPr>
        <w:t>0</w:t>
      </w:r>
      <w:r w:rsidR="00F80838">
        <w:rPr>
          <w:sz w:val="26"/>
          <w:szCs w:val="26"/>
        </w:rPr>
        <w:t xml:space="preserve"> </w:t>
      </w:r>
      <w:r w:rsidR="00647D9A" w:rsidRPr="00CA26B4">
        <w:rPr>
          <w:sz w:val="26"/>
          <w:szCs w:val="26"/>
        </w:rPr>
        <w:t xml:space="preserve"> тыс. рублей</w:t>
      </w:r>
      <w:r w:rsidR="002176BF" w:rsidRPr="00CA26B4">
        <w:rPr>
          <w:sz w:val="26"/>
          <w:szCs w:val="26"/>
        </w:rPr>
        <w:t>, в том числе:</w:t>
      </w:r>
    </w:p>
    <w:p w:rsidR="00266694" w:rsidRPr="00CA26B4" w:rsidRDefault="002176BF" w:rsidP="00B21C91">
      <w:pPr>
        <w:pStyle w:val="a8"/>
        <w:ind w:firstLine="709"/>
        <w:rPr>
          <w:sz w:val="26"/>
          <w:szCs w:val="26"/>
        </w:rPr>
      </w:pPr>
      <w:r w:rsidRPr="00CA26B4">
        <w:rPr>
          <w:sz w:val="26"/>
          <w:szCs w:val="26"/>
        </w:rPr>
        <w:t xml:space="preserve">- за счет средств окружного бюджета </w:t>
      </w:r>
      <w:r w:rsidR="00F80838">
        <w:rPr>
          <w:sz w:val="26"/>
          <w:szCs w:val="26"/>
        </w:rPr>
        <w:t>1 </w:t>
      </w:r>
      <w:r w:rsidR="00855FB9">
        <w:rPr>
          <w:sz w:val="26"/>
          <w:szCs w:val="26"/>
        </w:rPr>
        <w:t>627</w:t>
      </w:r>
      <w:r w:rsidR="00F80838">
        <w:rPr>
          <w:sz w:val="26"/>
          <w:szCs w:val="26"/>
        </w:rPr>
        <w:t> </w:t>
      </w:r>
      <w:r w:rsidR="00855FB9">
        <w:rPr>
          <w:sz w:val="26"/>
          <w:szCs w:val="26"/>
        </w:rPr>
        <w:t>290</w:t>
      </w:r>
      <w:r w:rsidR="00F80838">
        <w:rPr>
          <w:sz w:val="26"/>
          <w:szCs w:val="26"/>
        </w:rPr>
        <w:t>,</w:t>
      </w:r>
      <w:r w:rsidR="00855FB9">
        <w:rPr>
          <w:sz w:val="26"/>
          <w:szCs w:val="26"/>
        </w:rPr>
        <w:t>0</w:t>
      </w:r>
      <w:r w:rsidRPr="00CA26B4">
        <w:rPr>
          <w:sz w:val="26"/>
          <w:szCs w:val="26"/>
        </w:rPr>
        <w:t xml:space="preserve"> тыс. рублей;</w:t>
      </w:r>
    </w:p>
    <w:p w:rsidR="002176BF" w:rsidRPr="00CA26B4" w:rsidRDefault="002176BF" w:rsidP="00B21C91">
      <w:pPr>
        <w:pStyle w:val="a8"/>
        <w:ind w:firstLine="709"/>
        <w:rPr>
          <w:sz w:val="26"/>
          <w:szCs w:val="26"/>
        </w:rPr>
      </w:pPr>
      <w:r w:rsidRPr="00CA26B4">
        <w:rPr>
          <w:sz w:val="26"/>
          <w:szCs w:val="26"/>
        </w:rPr>
        <w:t xml:space="preserve">- средства федерального бюджета </w:t>
      </w:r>
      <w:r w:rsidR="00855FB9">
        <w:rPr>
          <w:sz w:val="26"/>
          <w:szCs w:val="26"/>
        </w:rPr>
        <w:t>151 364,0</w:t>
      </w:r>
      <w:r w:rsidRPr="00CA26B4">
        <w:rPr>
          <w:sz w:val="26"/>
          <w:szCs w:val="26"/>
        </w:rPr>
        <w:t xml:space="preserve"> тыс. рублей.</w:t>
      </w:r>
    </w:p>
    <w:p w:rsidR="002176BF" w:rsidRPr="00CA26B4" w:rsidRDefault="002176BF" w:rsidP="00B21C91">
      <w:pPr>
        <w:pStyle w:val="a8"/>
        <w:ind w:firstLine="709"/>
        <w:rPr>
          <w:sz w:val="26"/>
          <w:szCs w:val="26"/>
        </w:rPr>
      </w:pPr>
      <w:r w:rsidRPr="00CA26B4">
        <w:rPr>
          <w:sz w:val="26"/>
          <w:szCs w:val="26"/>
        </w:rPr>
        <w:t xml:space="preserve">Из них в рамках региональных проектов </w:t>
      </w:r>
      <w:r w:rsidR="00855FB9">
        <w:rPr>
          <w:sz w:val="26"/>
          <w:szCs w:val="26"/>
        </w:rPr>
        <w:t>146</w:t>
      </w:r>
      <w:r w:rsidRPr="00CA26B4">
        <w:rPr>
          <w:sz w:val="26"/>
          <w:szCs w:val="26"/>
        </w:rPr>
        <w:t> </w:t>
      </w:r>
      <w:r w:rsidR="00855FB9">
        <w:rPr>
          <w:sz w:val="26"/>
          <w:szCs w:val="26"/>
        </w:rPr>
        <w:t>395</w:t>
      </w:r>
      <w:r w:rsidRPr="00CA26B4">
        <w:rPr>
          <w:sz w:val="26"/>
          <w:szCs w:val="26"/>
        </w:rPr>
        <w:t>,</w:t>
      </w:r>
      <w:r w:rsidR="00F80838">
        <w:rPr>
          <w:sz w:val="26"/>
          <w:szCs w:val="26"/>
        </w:rPr>
        <w:t>7</w:t>
      </w:r>
      <w:r w:rsidRPr="00CA26B4">
        <w:rPr>
          <w:sz w:val="26"/>
          <w:szCs w:val="26"/>
        </w:rPr>
        <w:t xml:space="preserve"> тыс. рублей, в том числе:</w:t>
      </w:r>
    </w:p>
    <w:p w:rsidR="002176BF" w:rsidRPr="00CA26B4" w:rsidRDefault="002176BF" w:rsidP="00B21C91">
      <w:pPr>
        <w:pStyle w:val="a8"/>
        <w:ind w:firstLine="709"/>
        <w:rPr>
          <w:sz w:val="26"/>
          <w:szCs w:val="26"/>
        </w:rPr>
      </w:pPr>
      <w:r w:rsidRPr="00CA26B4">
        <w:rPr>
          <w:sz w:val="26"/>
          <w:szCs w:val="26"/>
        </w:rPr>
        <w:t xml:space="preserve">- средства окружного бюджета </w:t>
      </w:r>
      <w:r w:rsidR="00855FB9">
        <w:rPr>
          <w:sz w:val="26"/>
          <w:szCs w:val="26"/>
        </w:rPr>
        <w:t>31</w:t>
      </w:r>
      <w:r w:rsidR="00F80838">
        <w:rPr>
          <w:sz w:val="26"/>
          <w:szCs w:val="26"/>
        </w:rPr>
        <w:t> </w:t>
      </w:r>
      <w:r w:rsidR="008B1D27">
        <w:rPr>
          <w:sz w:val="26"/>
          <w:szCs w:val="26"/>
        </w:rPr>
        <w:t>079</w:t>
      </w:r>
      <w:r w:rsidR="00F80838">
        <w:rPr>
          <w:sz w:val="26"/>
          <w:szCs w:val="26"/>
        </w:rPr>
        <w:t>,</w:t>
      </w:r>
      <w:r w:rsidR="008B1D27">
        <w:rPr>
          <w:sz w:val="26"/>
          <w:szCs w:val="26"/>
        </w:rPr>
        <w:t>6</w:t>
      </w:r>
      <w:r w:rsidRPr="00CA26B4">
        <w:rPr>
          <w:sz w:val="26"/>
          <w:szCs w:val="26"/>
        </w:rPr>
        <w:t xml:space="preserve"> тыс. рублей;</w:t>
      </w:r>
    </w:p>
    <w:p w:rsidR="002176BF" w:rsidRPr="00CA26B4" w:rsidRDefault="002176BF" w:rsidP="00B21C91">
      <w:pPr>
        <w:pStyle w:val="a8"/>
        <w:ind w:firstLine="709"/>
        <w:rPr>
          <w:sz w:val="26"/>
          <w:szCs w:val="26"/>
        </w:rPr>
      </w:pPr>
      <w:r w:rsidRPr="00CA26B4">
        <w:rPr>
          <w:sz w:val="26"/>
          <w:szCs w:val="26"/>
        </w:rPr>
        <w:t xml:space="preserve">- средства федерального бюджета </w:t>
      </w:r>
      <w:r w:rsidR="008B1D27">
        <w:rPr>
          <w:sz w:val="26"/>
          <w:szCs w:val="26"/>
        </w:rPr>
        <w:t>115</w:t>
      </w:r>
      <w:r w:rsidRPr="00CA26B4">
        <w:rPr>
          <w:sz w:val="26"/>
          <w:szCs w:val="26"/>
        </w:rPr>
        <w:t> </w:t>
      </w:r>
      <w:r w:rsidR="00F80838">
        <w:rPr>
          <w:sz w:val="26"/>
          <w:szCs w:val="26"/>
        </w:rPr>
        <w:t>3</w:t>
      </w:r>
      <w:r w:rsidR="008B1D27">
        <w:rPr>
          <w:sz w:val="26"/>
          <w:szCs w:val="26"/>
        </w:rPr>
        <w:t>16</w:t>
      </w:r>
      <w:r w:rsidRPr="00CA26B4">
        <w:rPr>
          <w:sz w:val="26"/>
          <w:szCs w:val="26"/>
        </w:rPr>
        <w:t>,</w:t>
      </w:r>
      <w:r w:rsidR="008B1D27">
        <w:rPr>
          <w:sz w:val="26"/>
          <w:szCs w:val="26"/>
        </w:rPr>
        <w:t>1</w:t>
      </w:r>
      <w:r w:rsidRPr="00CA26B4">
        <w:rPr>
          <w:sz w:val="26"/>
          <w:szCs w:val="26"/>
        </w:rPr>
        <w:t xml:space="preserve"> тыс. рублей.</w:t>
      </w:r>
    </w:p>
    <w:p w:rsidR="002176BF" w:rsidRPr="00CA26B4" w:rsidRDefault="00647D9A" w:rsidP="00B21C91">
      <w:pPr>
        <w:pStyle w:val="western"/>
        <w:spacing w:before="0" w:beforeAutospacing="0" w:after="0"/>
        <w:ind w:firstLine="709"/>
        <w:jc w:val="both"/>
        <w:rPr>
          <w:sz w:val="26"/>
          <w:szCs w:val="26"/>
        </w:rPr>
      </w:pPr>
      <w:r w:rsidRPr="00CA26B4">
        <w:rPr>
          <w:sz w:val="26"/>
          <w:szCs w:val="26"/>
        </w:rPr>
        <w:t>Кассов</w:t>
      </w:r>
      <w:r w:rsidR="00D94C67" w:rsidRPr="00CA26B4">
        <w:rPr>
          <w:sz w:val="26"/>
          <w:szCs w:val="26"/>
        </w:rPr>
        <w:t>ое</w:t>
      </w:r>
      <w:r w:rsidRPr="00CA26B4">
        <w:rPr>
          <w:sz w:val="26"/>
          <w:szCs w:val="26"/>
        </w:rPr>
        <w:t xml:space="preserve"> </w:t>
      </w:r>
      <w:r w:rsidR="00D94C67" w:rsidRPr="00CA26B4">
        <w:rPr>
          <w:sz w:val="26"/>
          <w:szCs w:val="26"/>
        </w:rPr>
        <w:t>исполнение</w:t>
      </w:r>
      <w:r w:rsidRPr="00CA26B4">
        <w:rPr>
          <w:sz w:val="26"/>
          <w:szCs w:val="26"/>
        </w:rPr>
        <w:t xml:space="preserve"> окружного бюджета </w:t>
      </w:r>
      <w:r w:rsidR="00E03D66" w:rsidRPr="00CA26B4">
        <w:rPr>
          <w:sz w:val="26"/>
          <w:szCs w:val="26"/>
        </w:rPr>
        <w:t>за</w:t>
      </w:r>
      <w:r w:rsidRPr="00CA26B4">
        <w:rPr>
          <w:sz w:val="26"/>
          <w:szCs w:val="26"/>
        </w:rPr>
        <w:t xml:space="preserve"> </w:t>
      </w:r>
      <w:r w:rsidR="00F80838">
        <w:rPr>
          <w:sz w:val="26"/>
          <w:szCs w:val="26"/>
        </w:rPr>
        <w:t>отчетный период</w:t>
      </w:r>
      <w:r w:rsidRPr="00CA26B4">
        <w:rPr>
          <w:sz w:val="26"/>
          <w:szCs w:val="26"/>
        </w:rPr>
        <w:t xml:space="preserve"> составил</w:t>
      </w:r>
      <w:r w:rsidR="00D94C67" w:rsidRPr="00CA26B4">
        <w:rPr>
          <w:sz w:val="26"/>
          <w:szCs w:val="26"/>
        </w:rPr>
        <w:t>о</w:t>
      </w:r>
      <w:r w:rsidRPr="00CA26B4">
        <w:rPr>
          <w:sz w:val="26"/>
          <w:szCs w:val="26"/>
        </w:rPr>
        <w:t xml:space="preserve"> </w:t>
      </w:r>
      <w:r w:rsidR="00F80838">
        <w:rPr>
          <w:sz w:val="26"/>
          <w:szCs w:val="26"/>
        </w:rPr>
        <w:t>1 </w:t>
      </w:r>
      <w:r w:rsidR="008B1D27">
        <w:rPr>
          <w:sz w:val="26"/>
          <w:szCs w:val="26"/>
        </w:rPr>
        <w:t>746 944,9</w:t>
      </w:r>
      <w:r w:rsidRPr="00CA26B4">
        <w:rPr>
          <w:sz w:val="26"/>
          <w:szCs w:val="26"/>
        </w:rPr>
        <w:t xml:space="preserve"> тыс. рублей или </w:t>
      </w:r>
      <w:r w:rsidR="00D94C67" w:rsidRPr="00CA26B4">
        <w:rPr>
          <w:sz w:val="26"/>
          <w:szCs w:val="26"/>
        </w:rPr>
        <w:t>9</w:t>
      </w:r>
      <w:r w:rsidR="008B1D27">
        <w:rPr>
          <w:sz w:val="26"/>
          <w:szCs w:val="26"/>
        </w:rPr>
        <w:t>8</w:t>
      </w:r>
      <w:r w:rsidR="008B02E3" w:rsidRPr="00CA26B4">
        <w:rPr>
          <w:sz w:val="26"/>
          <w:szCs w:val="26"/>
        </w:rPr>
        <w:t>,</w:t>
      </w:r>
      <w:r w:rsidR="008B1D27">
        <w:rPr>
          <w:sz w:val="26"/>
          <w:szCs w:val="26"/>
        </w:rPr>
        <w:t>22</w:t>
      </w:r>
      <w:r w:rsidRPr="00CA26B4">
        <w:rPr>
          <w:sz w:val="26"/>
          <w:szCs w:val="26"/>
        </w:rPr>
        <w:t>% от плановых показателей</w:t>
      </w:r>
      <w:r w:rsidR="005B2F4D" w:rsidRPr="00CA26B4">
        <w:rPr>
          <w:sz w:val="26"/>
          <w:szCs w:val="26"/>
        </w:rPr>
        <w:t xml:space="preserve">, из них исполнение региональных проектов составило </w:t>
      </w:r>
      <w:r w:rsidR="008B1D27">
        <w:rPr>
          <w:sz w:val="26"/>
          <w:szCs w:val="26"/>
        </w:rPr>
        <w:t>146</w:t>
      </w:r>
      <w:r w:rsidR="005B2F4D" w:rsidRPr="00CA26B4">
        <w:rPr>
          <w:sz w:val="26"/>
          <w:szCs w:val="26"/>
        </w:rPr>
        <w:t> </w:t>
      </w:r>
      <w:r w:rsidR="008B1D27">
        <w:rPr>
          <w:sz w:val="26"/>
          <w:szCs w:val="26"/>
        </w:rPr>
        <w:t>395</w:t>
      </w:r>
      <w:r w:rsidR="005B2F4D" w:rsidRPr="00CA26B4">
        <w:rPr>
          <w:sz w:val="26"/>
          <w:szCs w:val="26"/>
        </w:rPr>
        <w:t>,</w:t>
      </w:r>
      <w:r w:rsidR="008B1D27">
        <w:rPr>
          <w:sz w:val="26"/>
          <w:szCs w:val="26"/>
        </w:rPr>
        <w:t>7</w:t>
      </w:r>
      <w:r w:rsidR="005B2F4D" w:rsidRPr="00CA26B4">
        <w:rPr>
          <w:sz w:val="26"/>
          <w:szCs w:val="26"/>
        </w:rPr>
        <w:t xml:space="preserve"> тыс. рублей или </w:t>
      </w:r>
      <w:r w:rsidR="008B1D27">
        <w:rPr>
          <w:sz w:val="26"/>
          <w:szCs w:val="26"/>
        </w:rPr>
        <w:t>100</w:t>
      </w:r>
      <w:r w:rsidR="005B2F4D" w:rsidRPr="00CA26B4">
        <w:rPr>
          <w:sz w:val="26"/>
          <w:szCs w:val="26"/>
        </w:rPr>
        <w:t>,</w:t>
      </w:r>
      <w:r w:rsidR="00F80838">
        <w:rPr>
          <w:sz w:val="26"/>
          <w:szCs w:val="26"/>
        </w:rPr>
        <w:t>0</w:t>
      </w:r>
      <w:r w:rsidR="005B2F4D" w:rsidRPr="00CA26B4">
        <w:rPr>
          <w:sz w:val="26"/>
          <w:szCs w:val="26"/>
        </w:rPr>
        <w:t>%.</w:t>
      </w:r>
    </w:p>
    <w:p w:rsidR="002176BF" w:rsidRPr="00CA26B4" w:rsidRDefault="002176BF" w:rsidP="00B21C91">
      <w:pPr>
        <w:pStyle w:val="western"/>
        <w:spacing w:before="0" w:beforeAutospacing="0" w:after="0"/>
        <w:ind w:firstLine="709"/>
        <w:jc w:val="both"/>
        <w:rPr>
          <w:sz w:val="26"/>
          <w:szCs w:val="26"/>
        </w:rPr>
      </w:pPr>
    </w:p>
    <w:p w:rsidR="005F75B1" w:rsidRPr="00CA26B4" w:rsidRDefault="00B21C91" w:rsidP="00646738">
      <w:pPr>
        <w:pStyle w:val="a8"/>
        <w:ind w:firstLine="709"/>
        <w:jc w:val="both"/>
        <w:rPr>
          <w:sz w:val="26"/>
          <w:szCs w:val="26"/>
        </w:rPr>
      </w:pPr>
      <w:r w:rsidRPr="00CA26B4">
        <w:rPr>
          <w:sz w:val="26"/>
          <w:szCs w:val="26"/>
        </w:rPr>
        <w:t>2. </w:t>
      </w:r>
      <w:r w:rsidR="005F75B1" w:rsidRPr="00CA26B4">
        <w:rPr>
          <w:sz w:val="26"/>
          <w:szCs w:val="26"/>
        </w:rPr>
        <w:t>Отдельные мероприятия государственной программы</w:t>
      </w:r>
      <w:r w:rsidR="00647D9A" w:rsidRPr="00CA26B4">
        <w:rPr>
          <w:sz w:val="26"/>
          <w:szCs w:val="26"/>
        </w:rPr>
        <w:t xml:space="preserve"> </w:t>
      </w:r>
      <w:r w:rsidR="005F75B1" w:rsidRPr="00CA26B4">
        <w:rPr>
          <w:sz w:val="26"/>
          <w:szCs w:val="26"/>
        </w:rPr>
        <w:t>Ненецкого автономного округа «Развитие здравоохранения</w:t>
      </w:r>
      <w:r w:rsidR="00647D9A" w:rsidRPr="00CA26B4">
        <w:rPr>
          <w:sz w:val="26"/>
          <w:szCs w:val="26"/>
        </w:rPr>
        <w:t xml:space="preserve"> </w:t>
      </w:r>
      <w:r w:rsidR="005F75B1" w:rsidRPr="00CA26B4">
        <w:rPr>
          <w:sz w:val="26"/>
          <w:szCs w:val="26"/>
        </w:rPr>
        <w:t>в Ненецком автономном округе»</w:t>
      </w:r>
    </w:p>
    <w:p w:rsidR="008257ED" w:rsidRPr="00CA26B4" w:rsidRDefault="00B21C91" w:rsidP="00646738">
      <w:pPr>
        <w:pStyle w:val="a8"/>
        <w:ind w:firstLine="709"/>
        <w:jc w:val="both"/>
        <w:rPr>
          <w:sz w:val="26"/>
          <w:szCs w:val="26"/>
        </w:rPr>
      </w:pPr>
      <w:r w:rsidRPr="00CA26B4">
        <w:rPr>
          <w:sz w:val="26"/>
          <w:szCs w:val="26"/>
        </w:rPr>
        <w:t>2.1 </w:t>
      </w:r>
      <w:r w:rsidR="00D94C67" w:rsidRPr="00CA26B4">
        <w:rPr>
          <w:sz w:val="26"/>
          <w:szCs w:val="26"/>
        </w:rPr>
        <w:t xml:space="preserve">Осуществление переданных полномочий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Объем финансирования запланирован в размере </w:t>
      </w:r>
      <w:r w:rsidR="00F80838">
        <w:rPr>
          <w:sz w:val="26"/>
          <w:szCs w:val="26"/>
        </w:rPr>
        <w:t>1 400,0</w:t>
      </w:r>
      <w:r w:rsidR="00D94C67" w:rsidRPr="00CA26B4">
        <w:rPr>
          <w:sz w:val="26"/>
          <w:szCs w:val="26"/>
        </w:rPr>
        <w:t xml:space="preserve"> тыс. рублей, кассовое исполнение </w:t>
      </w:r>
      <w:r w:rsidR="008B1D27">
        <w:rPr>
          <w:sz w:val="26"/>
          <w:szCs w:val="26"/>
        </w:rPr>
        <w:t>100%</w:t>
      </w:r>
      <w:r w:rsidR="008257ED" w:rsidRPr="00CA26B4">
        <w:rPr>
          <w:sz w:val="26"/>
          <w:szCs w:val="26"/>
        </w:rPr>
        <w:t>.</w:t>
      </w:r>
    </w:p>
    <w:p w:rsidR="00B21C91" w:rsidRPr="00CA26B4" w:rsidRDefault="00B21C91" w:rsidP="00B21C91">
      <w:pPr>
        <w:pStyle w:val="a8"/>
        <w:ind w:firstLine="708"/>
        <w:jc w:val="both"/>
        <w:rPr>
          <w:sz w:val="26"/>
          <w:szCs w:val="26"/>
        </w:rPr>
      </w:pPr>
      <w:r w:rsidRPr="00CA26B4">
        <w:rPr>
          <w:sz w:val="26"/>
          <w:szCs w:val="26"/>
        </w:rPr>
        <w:t xml:space="preserve">2.2 Расходы на содержание государственных органов и обеспечение их функций план </w:t>
      </w:r>
      <w:r w:rsidR="008B1D27">
        <w:rPr>
          <w:sz w:val="26"/>
          <w:szCs w:val="26"/>
        </w:rPr>
        <w:t>77</w:t>
      </w:r>
      <w:r w:rsidR="00F80838">
        <w:rPr>
          <w:sz w:val="26"/>
          <w:szCs w:val="26"/>
        </w:rPr>
        <w:t> </w:t>
      </w:r>
      <w:r w:rsidR="008B1D27">
        <w:rPr>
          <w:sz w:val="26"/>
          <w:szCs w:val="26"/>
        </w:rPr>
        <w:t>751</w:t>
      </w:r>
      <w:r w:rsidR="00F80838">
        <w:rPr>
          <w:sz w:val="26"/>
          <w:szCs w:val="26"/>
        </w:rPr>
        <w:t>,</w:t>
      </w:r>
      <w:r w:rsidR="008B1D27">
        <w:rPr>
          <w:sz w:val="26"/>
          <w:szCs w:val="26"/>
        </w:rPr>
        <w:t>7</w:t>
      </w:r>
      <w:r w:rsidRPr="00CA26B4">
        <w:rPr>
          <w:sz w:val="26"/>
          <w:szCs w:val="26"/>
        </w:rPr>
        <w:t xml:space="preserve"> тыс. рублей, кассовое исполнение </w:t>
      </w:r>
      <w:r w:rsidR="008B1D27">
        <w:rPr>
          <w:sz w:val="26"/>
          <w:szCs w:val="26"/>
        </w:rPr>
        <w:t>69</w:t>
      </w:r>
      <w:r w:rsidR="004E3DA6" w:rsidRPr="00CA26B4">
        <w:rPr>
          <w:sz w:val="26"/>
          <w:szCs w:val="26"/>
        </w:rPr>
        <w:t> </w:t>
      </w:r>
      <w:r w:rsidR="008B1D27">
        <w:rPr>
          <w:sz w:val="26"/>
          <w:szCs w:val="26"/>
        </w:rPr>
        <w:t>078</w:t>
      </w:r>
      <w:r w:rsidR="004E3DA6" w:rsidRPr="00CA26B4">
        <w:rPr>
          <w:sz w:val="26"/>
          <w:szCs w:val="26"/>
        </w:rPr>
        <w:t>,</w:t>
      </w:r>
      <w:r w:rsidR="008B1D27">
        <w:rPr>
          <w:sz w:val="26"/>
          <w:szCs w:val="26"/>
        </w:rPr>
        <w:t>6</w:t>
      </w:r>
      <w:r w:rsidR="004E3DA6" w:rsidRPr="00CA26B4">
        <w:rPr>
          <w:sz w:val="26"/>
          <w:szCs w:val="26"/>
        </w:rPr>
        <w:t xml:space="preserve"> тыс. рублей.</w:t>
      </w:r>
    </w:p>
    <w:p w:rsidR="005F75B1" w:rsidRPr="00CA26B4" w:rsidRDefault="00B21C91" w:rsidP="00B21C91">
      <w:pPr>
        <w:pStyle w:val="a8"/>
        <w:ind w:firstLine="708"/>
        <w:jc w:val="both"/>
        <w:rPr>
          <w:color w:val="000000" w:themeColor="text1"/>
          <w:sz w:val="26"/>
          <w:szCs w:val="26"/>
        </w:rPr>
      </w:pPr>
      <w:r w:rsidRPr="00CA26B4">
        <w:rPr>
          <w:sz w:val="26"/>
          <w:szCs w:val="26"/>
        </w:rPr>
        <w:t>2.3 </w:t>
      </w:r>
      <w:r w:rsidR="005F75B1" w:rsidRPr="00CA26B4">
        <w:rPr>
          <w:color w:val="000000" w:themeColor="text1"/>
          <w:sz w:val="26"/>
          <w:szCs w:val="26"/>
        </w:rPr>
        <w:t>Обеспечение обязательного медицинского страхования неработающего населения</w:t>
      </w:r>
      <w:r w:rsidRPr="00CA26B4">
        <w:rPr>
          <w:color w:val="000000" w:themeColor="text1"/>
          <w:sz w:val="26"/>
          <w:szCs w:val="26"/>
        </w:rPr>
        <w:t xml:space="preserve"> </w:t>
      </w:r>
      <w:r w:rsidR="005F75B1" w:rsidRPr="00CA26B4">
        <w:rPr>
          <w:color w:val="000000" w:themeColor="text1"/>
          <w:sz w:val="26"/>
          <w:szCs w:val="26"/>
        </w:rPr>
        <w:t>Страховые взносы на обязательное медицинское страхование неработающего населения запланирован</w:t>
      </w:r>
      <w:r w:rsidR="00467783" w:rsidRPr="00CA26B4">
        <w:rPr>
          <w:color w:val="000000" w:themeColor="text1"/>
          <w:sz w:val="26"/>
          <w:szCs w:val="26"/>
        </w:rPr>
        <w:t>ы</w:t>
      </w:r>
      <w:r w:rsidR="005F75B1" w:rsidRPr="00CA26B4">
        <w:rPr>
          <w:color w:val="000000" w:themeColor="text1"/>
          <w:sz w:val="26"/>
          <w:szCs w:val="26"/>
        </w:rPr>
        <w:t xml:space="preserve"> в размере </w:t>
      </w:r>
      <w:r w:rsidR="008B1D27">
        <w:rPr>
          <w:color w:val="000000" w:themeColor="text1"/>
          <w:sz w:val="26"/>
          <w:szCs w:val="26"/>
        </w:rPr>
        <w:t>267</w:t>
      </w:r>
      <w:r w:rsidR="00F80838">
        <w:rPr>
          <w:color w:val="000000" w:themeColor="text1"/>
          <w:sz w:val="26"/>
          <w:szCs w:val="26"/>
        </w:rPr>
        <w:t> </w:t>
      </w:r>
      <w:r w:rsidR="008B1D27">
        <w:rPr>
          <w:color w:val="000000" w:themeColor="text1"/>
          <w:sz w:val="26"/>
          <w:szCs w:val="26"/>
        </w:rPr>
        <w:t>422</w:t>
      </w:r>
      <w:r w:rsidR="00F80838">
        <w:rPr>
          <w:color w:val="000000" w:themeColor="text1"/>
          <w:sz w:val="26"/>
          <w:szCs w:val="26"/>
        </w:rPr>
        <w:t>,</w:t>
      </w:r>
      <w:r w:rsidR="008B1D27">
        <w:rPr>
          <w:color w:val="000000" w:themeColor="text1"/>
          <w:sz w:val="26"/>
          <w:szCs w:val="26"/>
        </w:rPr>
        <w:t>2</w:t>
      </w:r>
      <w:r w:rsidR="005F75B1" w:rsidRPr="00CA26B4">
        <w:rPr>
          <w:color w:val="000000" w:themeColor="text1"/>
          <w:sz w:val="26"/>
          <w:szCs w:val="26"/>
        </w:rPr>
        <w:t xml:space="preserve"> тыс. рублей, исполнение составило 100% от плана.</w:t>
      </w:r>
    </w:p>
    <w:p w:rsidR="005F75B1" w:rsidRPr="00CA26B4" w:rsidRDefault="005F75B1" w:rsidP="00B21C91">
      <w:pPr>
        <w:ind w:firstLine="709"/>
        <w:jc w:val="both"/>
        <w:rPr>
          <w:color w:val="000000" w:themeColor="text1"/>
          <w:sz w:val="26"/>
          <w:szCs w:val="26"/>
        </w:rPr>
      </w:pPr>
      <w:r w:rsidRPr="00CA26B4">
        <w:rPr>
          <w:color w:val="000000" w:themeColor="text1"/>
          <w:sz w:val="26"/>
          <w:szCs w:val="26"/>
        </w:rPr>
        <w:t>2.</w:t>
      </w:r>
      <w:r w:rsidR="00B21C91" w:rsidRPr="00CA26B4">
        <w:rPr>
          <w:color w:val="000000" w:themeColor="text1"/>
          <w:sz w:val="26"/>
          <w:szCs w:val="26"/>
        </w:rPr>
        <w:t>4</w:t>
      </w:r>
      <w:r w:rsidRPr="00CA26B4">
        <w:rPr>
          <w:color w:val="000000" w:themeColor="text1"/>
          <w:sz w:val="26"/>
          <w:szCs w:val="26"/>
        </w:rPr>
        <w:t xml:space="preserve">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в соответствии с пунктом 3 статьи 8 Федерального закона от 29 ноября 2010 года № 326-ФЗ «Об обязательном медицинском страховании в Российской Федерации».</w:t>
      </w:r>
    </w:p>
    <w:p w:rsidR="005F75B1" w:rsidRPr="00CA26B4" w:rsidRDefault="004E3DA6" w:rsidP="00BE452F">
      <w:pPr>
        <w:ind w:firstLine="709"/>
        <w:jc w:val="both"/>
        <w:rPr>
          <w:color w:val="000000" w:themeColor="text1"/>
          <w:sz w:val="26"/>
          <w:szCs w:val="26"/>
        </w:rPr>
      </w:pPr>
      <w:r w:rsidRPr="00CA26B4">
        <w:rPr>
          <w:color w:val="000000" w:themeColor="text1"/>
          <w:sz w:val="26"/>
          <w:szCs w:val="26"/>
        </w:rPr>
        <w:t xml:space="preserve">План </w:t>
      </w:r>
      <w:r w:rsidR="008B1D27">
        <w:rPr>
          <w:color w:val="000000" w:themeColor="text1"/>
          <w:sz w:val="26"/>
          <w:szCs w:val="26"/>
        </w:rPr>
        <w:t>6 903,4</w:t>
      </w:r>
      <w:r w:rsidR="005F75B1" w:rsidRPr="00CA26B4">
        <w:rPr>
          <w:color w:val="000000" w:themeColor="text1"/>
          <w:sz w:val="26"/>
          <w:szCs w:val="26"/>
        </w:rPr>
        <w:t xml:space="preserve"> тыс. рублей</w:t>
      </w:r>
      <w:r w:rsidR="008B1D27">
        <w:rPr>
          <w:color w:val="000000" w:themeColor="text1"/>
          <w:sz w:val="26"/>
          <w:szCs w:val="26"/>
        </w:rPr>
        <w:t>, кассовое исполнение 100%</w:t>
      </w:r>
      <w:r w:rsidR="00552F68" w:rsidRPr="00CA26B4">
        <w:rPr>
          <w:color w:val="000000" w:themeColor="text1"/>
          <w:sz w:val="26"/>
          <w:szCs w:val="26"/>
        </w:rPr>
        <w:t>.</w:t>
      </w:r>
    </w:p>
    <w:p w:rsidR="005F75B1" w:rsidRPr="00CA26B4" w:rsidRDefault="005F75B1" w:rsidP="00BE452F">
      <w:pPr>
        <w:ind w:firstLine="709"/>
        <w:jc w:val="both"/>
        <w:rPr>
          <w:color w:val="000000" w:themeColor="text1"/>
          <w:sz w:val="26"/>
          <w:szCs w:val="26"/>
          <w:highlight w:val="yellow"/>
        </w:rPr>
      </w:pPr>
    </w:p>
    <w:p w:rsidR="008274C0" w:rsidRDefault="00491A4B" w:rsidP="00214B84">
      <w:pPr>
        <w:pStyle w:val="western"/>
        <w:spacing w:before="0" w:beforeAutospacing="0" w:after="0"/>
        <w:ind w:firstLine="709"/>
        <w:jc w:val="both"/>
        <w:rPr>
          <w:b/>
          <w:bCs/>
          <w:color w:val="000000" w:themeColor="text1"/>
          <w:sz w:val="26"/>
          <w:szCs w:val="26"/>
        </w:rPr>
      </w:pPr>
      <w:r w:rsidRPr="00CA26B4">
        <w:rPr>
          <w:b/>
          <w:bCs/>
          <w:color w:val="000000" w:themeColor="text1"/>
          <w:sz w:val="26"/>
          <w:szCs w:val="26"/>
        </w:rPr>
        <w:t xml:space="preserve">3. </w:t>
      </w:r>
      <w:r w:rsidR="00324378" w:rsidRPr="00CA26B4">
        <w:rPr>
          <w:b/>
          <w:bCs/>
          <w:color w:val="000000" w:themeColor="text1"/>
          <w:sz w:val="26"/>
          <w:szCs w:val="26"/>
        </w:rPr>
        <w:t>П</w:t>
      </w:r>
      <w:r w:rsidR="0078457A" w:rsidRPr="00CA26B4">
        <w:rPr>
          <w:b/>
          <w:bCs/>
          <w:color w:val="000000" w:themeColor="text1"/>
          <w:sz w:val="26"/>
          <w:szCs w:val="26"/>
        </w:rPr>
        <w:t>одпрограмм</w:t>
      </w:r>
      <w:r w:rsidR="00324378" w:rsidRPr="00CA26B4">
        <w:rPr>
          <w:b/>
          <w:bCs/>
          <w:color w:val="000000" w:themeColor="text1"/>
          <w:sz w:val="26"/>
          <w:szCs w:val="26"/>
        </w:rPr>
        <w:t>а</w:t>
      </w:r>
      <w:r w:rsidR="0078457A" w:rsidRPr="00CA26B4">
        <w:rPr>
          <w:b/>
          <w:bCs/>
          <w:color w:val="000000" w:themeColor="text1"/>
          <w:sz w:val="26"/>
          <w:szCs w:val="26"/>
        </w:rPr>
        <w:t xml:space="preserve"> 1. «Профилактика заболеваний и формирование здорового образа жизни. Развитие первичной медико-санитарной помощи»</w:t>
      </w:r>
    </w:p>
    <w:p w:rsidR="00530432" w:rsidRPr="00CA26B4" w:rsidRDefault="00530432" w:rsidP="00214B84">
      <w:pPr>
        <w:pStyle w:val="western"/>
        <w:spacing w:before="0" w:beforeAutospacing="0" w:after="0"/>
        <w:ind w:firstLine="709"/>
        <w:jc w:val="both"/>
        <w:rPr>
          <w:b/>
          <w:bCs/>
          <w:color w:val="000000" w:themeColor="text1"/>
          <w:sz w:val="26"/>
          <w:szCs w:val="26"/>
        </w:rPr>
      </w:pPr>
    </w:p>
    <w:p w:rsidR="00552F68" w:rsidRPr="00CA26B4" w:rsidRDefault="00C90C40" w:rsidP="00262A0D">
      <w:pPr>
        <w:ind w:firstLine="709"/>
        <w:jc w:val="both"/>
        <w:rPr>
          <w:color w:val="000000" w:themeColor="text1"/>
          <w:sz w:val="26"/>
          <w:szCs w:val="26"/>
        </w:rPr>
      </w:pPr>
      <w:r w:rsidRPr="00CA26B4">
        <w:rPr>
          <w:color w:val="000000" w:themeColor="text1"/>
          <w:sz w:val="26"/>
          <w:szCs w:val="26"/>
        </w:rPr>
        <w:t xml:space="preserve">Объем финансирования </w:t>
      </w:r>
      <w:r w:rsidR="00A93CCC" w:rsidRPr="00CA26B4">
        <w:rPr>
          <w:color w:val="000000" w:themeColor="text1"/>
          <w:sz w:val="26"/>
          <w:szCs w:val="26"/>
        </w:rPr>
        <w:t xml:space="preserve">по </w:t>
      </w:r>
      <w:r w:rsidR="00AB7BE6" w:rsidRPr="00CA26B4">
        <w:rPr>
          <w:color w:val="000000" w:themeColor="text1"/>
          <w:sz w:val="26"/>
          <w:szCs w:val="26"/>
        </w:rPr>
        <w:t>подпрограмме 1</w:t>
      </w:r>
      <w:r w:rsidR="00E014E3" w:rsidRPr="00CA26B4">
        <w:rPr>
          <w:color w:val="000000" w:themeColor="text1"/>
          <w:sz w:val="26"/>
          <w:szCs w:val="26"/>
        </w:rPr>
        <w:t xml:space="preserve"> </w:t>
      </w:r>
      <w:r w:rsidRPr="00CA26B4">
        <w:rPr>
          <w:color w:val="000000" w:themeColor="text1"/>
          <w:sz w:val="26"/>
          <w:szCs w:val="26"/>
        </w:rPr>
        <w:t>запланирован</w:t>
      </w:r>
      <w:r w:rsidR="00E014E3" w:rsidRPr="00CA26B4">
        <w:rPr>
          <w:color w:val="000000" w:themeColor="text1"/>
          <w:sz w:val="26"/>
          <w:szCs w:val="26"/>
        </w:rPr>
        <w:t xml:space="preserve"> в размере</w:t>
      </w:r>
      <w:r w:rsidRPr="00CA26B4">
        <w:rPr>
          <w:color w:val="000000" w:themeColor="text1"/>
          <w:sz w:val="26"/>
          <w:szCs w:val="26"/>
        </w:rPr>
        <w:t xml:space="preserve"> </w:t>
      </w:r>
      <w:r w:rsidR="008B1D27">
        <w:rPr>
          <w:color w:val="000000" w:themeColor="text1"/>
          <w:sz w:val="26"/>
          <w:szCs w:val="26"/>
        </w:rPr>
        <w:t>364 867,6</w:t>
      </w:r>
      <w:r w:rsidR="008B4924" w:rsidRPr="00CA26B4">
        <w:rPr>
          <w:color w:val="000000" w:themeColor="text1"/>
          <w:sz w:val="26"/>
          <w:szCs w:val="26"/>
        </w:rPr>
        <w:t xml:space="preserve"> </w:t>
      </w:r>
      <w:r w:rsidRPr="00CA26B4">
        <w:rPr>
          <w:color w:val="000000" w:themeColor="text1"/>
          <w:sz w:val="26"/>
          <w:szCs w:val="26"/>
        </w:rPr>
        <w:t>тыс.</w:t>
      </w:r>
      <w:r w:rsidR="00170FEC" w:rsidRPr="00CA26B4">
        <w:rPr>
          <w:color w:val="000000" w:themeColor="text1"/>
          <w:sz w:val="26"/>
          <w:szCs w:val="26"/>
        </w:rPr>
        <w:t xml:space="preserve"> </w:t>
      </w:r>
      <w:r w:rsidR="008B4924" w:rsidRPr="00CA26B4">
        <w:rPr>
          <w:color w:val="000000" w:themeColor="text1"/>
          <w:sz w:val="26"/>
          <w:szCs w:val="26"/>
        </w:rPr>
        <w:t>рублей</w:t>
      </w:r>
      <w:r w:rsidR="006D0468" w:rsidRPr="00CA26B4">
        <w:rPr>
          <w:color w:val="000000" w:themeColor="text1"/>
          <w:sz w:val="26"/>
          <w:szCs w:val="26"/>
        </w:rPr>
        <w:t xml:space="preserve"> </w:t>
      </w:r>
      <w:r w:rsidR="00262A0D" w:rsidRPr="00CA26B4">
        <w:rPr>
          <w:color w:val="000000" w:themeColor="text1"/>
          <w:sz w:val="26"/>
          <w:szCs w:val="26"/>
        </w:rPr>
        <w:t>в том числе</w:t>
      </w:r>
      <w:r w:rsidR="00552F68" w:rsidRPr="00CA26B4">
        <w:rPr>
          <w:color w:val="000000" w:themeColor="text1"/>
          <w:sz w:val="26"/>
          <w:szCs w:val="26"/>
        </w:rPr>
        <w:t>:</w:t>
      </w:r>
    </w:p>
    <w:p w:rsidR="00552F68" w:rsidRPr="00CA26B4" w:rsidRDefault="00552F68" w:rsidP="00552F68">
      <w:pPr>
        <w:pStyle w:val="a8"/>
        <w:ind w:firstLine="709"/>
        <w:rPr>
          <w:sz w:val="26"/>
          <w:szCs w:val="26"/>
        </w:rPr>
      </w:pPr>
      <w:r w:rsidRPr="00CA26B4">
        <w:rPr>
          <w:sz w:val="26"/>
          <w:szCs w:val="26"/>
        </w:rPr>
        <w:t xml:space="preserve">- за счет средств окружного бюджета </w:t>
      </w:r>
      <w:r w:rsidR="008B1D27">
        <w:rPr>
          <w:sz w:val="26"/>
          <w:szCs w:val="26"/>
        </w:rPr>
        <w:t>364</w:t>
      </w:r>
      <w:r w:rsidR="00F80838">
        <w:rPr>
          <w:sz w:val="26"/>
          <w:szCs w:val="26"/>
        </w:rPr>
        <w:t> </w:t>
      </w:r>
      <w:r w:rsidR="008B1D27">
        <w:rPr>
          <w:sz w:val="26"/>
          <w:szCs w:val="26"/>
        </w:rPr>
        <w:t>589</w:t>
      </w:r>
      <w:r w:rsidR="00F80838">
        <w:rPr>
          <w:sz w:val="26"/>
          <w:szCs w:val="26"/>
        </w:rPr>
        <w:t>,</w:t>
      </w:r>
      <w:r w:rsidR="008B1D27">
        <w:rPr>
          <w:sz w:val="26"/>
          <w:szCs w:val="26"/>
        </w:rPr>
        <w:t>2</w:t>
      </w:r>
      <w:r w:rsidRPr="00CA26B4">
        <w:rPr>
          <w:sz w:val="26"/>
          <w:szCs w:val="26"/>
        </w:rPr>
        <w:t xml:space="preserve"> тыс. рублей;</w:t>
      </w:r>
    </w:p>
    <w:p w:rsidR="00552F68" w:rsidRPr="00CA26B4" w:rsidRDefault="00552F68" w:rsidP="00552F68">
      <w:pPr>
        <w:pStyle w:val="a8"/>
        <w:ind w:firstLine="709"/>
        <w:rPr>
          <w:sz w:val="26"/>
          <w:szCs w:val="26"/>
        </w:rPr>
      </w:pPr>
      <w:r w:rsidRPr="00CA26B4">
        <w:rPr>
          <w:sz w:val="26"/>
          <w:szCs w:val="26"/>
        </w:rPr>
        <w:t xml:space="preserve">- средства федерального бюджета </w:t>
      </w:r>
      <w:r w:rsidR="00F80838">
        <w:rPr>
          <w:sz w:val="26"/>
          <w:szCs w:val="26"/>
        </w:rPr>
        <w:t>278</w:t>
      </w:r>
      <w:r w:rsidRPr="00CA26B4">
        <w:rPr>
          <w:sz w:val="26"/>
          <w:szCs w:val="26"/>
        </w:rPr>
        <w:t>,</w:t>
      </w:r>
      <w:r w:rsidR="00F80838">
        <w:rPr>
          <w:sz w:val="26"/>
          <w:szCs w:val="26"/>
        </w:rPr>
        <w:t>4</w:t>
      </w:r>
      <w:r w:rsidRPr="00CA26B4">
        <w:rPr>
          <w:sz w:val="26"/>
          <w:szCs w:val="26"/>
        </w:rPr>
        <w:t xml:space="preserve"> тыс. рублей.</w:t>
      </w:r>
    </w:p>
    <w:p w:rsidR="00C90C40" w:rsidRPr="00CA26B4" w:rsidRDefault="00C90C40" w:rsidP="006409B3">
      <w:pPr>
        <w:ind w:firstLine="709"/>
        <w:jc w:val="both"/>
        <w:rPr>
          <w:color w:val="000000" w:themeColor="text1"/>
          <w:sz w:val="26"/>
          <w:szCs w:val="26"/>
        </w:rPr>
      </w:pPr>
      <w:r w:rsidRPr="00CA26B4">
        <w:rPr>
          <w:color w:val="000000" w:themeColor="text1"/>
          <w:sz w:val="26"/>
          <w:szCs w:val="26"/>
        </w:rPr>
        <w:t>По итогам реализации мероприятий</w:t>
      </w:r>
      <w:r w:rsidR="00170FEC" w:rsidRPr="00CA26B4">
        <w:rPr>
          <w:color w:val="000000" w:themeColor="text1"/>
          <w:sz w:val="26"/>
          <w:szCs w:val="26"/>
        </w:rPr>
        <w:t xml:space="preserve"> подпрограммы 1. «Профилактика заболеваний и формирование здорового образа жизни. Развитие первичной медико-санитарной помощи»</w:t>
      </w:r>
      <w:r w:rsidRPr="00CA26B4">
        <w:rPr>
          <w:color w:val="000000" w:themeColor="text1"/>
          <w:sz w:val="26"/>
          <w:szCs w:val="26"/>
        </w:rPr>
        <w:t xml:space="preserve"> </w:t>
      </w:r>
      <w:r w:rsidR="00FF13C1" w:rsidRPr="00CA26B4">
        <w:rPr>
          <w:color w:val="000000" w:themeColor="text1"/>
          <w:sz w:val="26"/>
          <w:szCs w:val="26"/>
        </w:rPr>
        <w:t xml:space="preserve">кассовое исполнение составило </w:t>
      </w:r>
      <w:r w:rsidR="008B1D27">
        <w:rPr>
          <w:color w:val="000000" w:themeColor="text1"/>
          <w:sz w:val="26"/>
          <w:szCs w:val="26"/>
        </w:rPr>
        <w:t>364</w:t>
      </w:r>
      <w:r w:rsidR="00F80838">
        <w:rPr>
          <w:color w:val="000000" w:themeColor="text1"/>
          <w:sz w:val="26"/>
          <w:szCs w:val="26"/>
        </w:rPr>
        <w:t> </w:t>
      </w:r>
      <w:r w:rsidR="008B1D27">
        <w:rPr>
          <w:color w:val="000000" w:themeColor="text1"/>
          <w:sz w:val="26"/>
          <w:szCs w:val="26"/>
        </w:rPr>
        <w:t>221</w:t>
      </w:r>
      <w:r w:rsidR="00F80838">
        <w:rPr>
          <w:color w:val="000000" w:themeColor="text1"/>
          <w:sz w:val="26"/>
          <w:szCs w:val="26"/>
        </w:rPr>
        <w:t>,</w:t>
      </w:r>
      <w:r w:rsidR="008B1D27">
        <w:rPr>
          <w:color w:val="000000" w:themeColor="text1"/>
          <w:sz w:val="26"/>
          <w:szCs w:val="26"/>
        </w:rPr>
        <w:t>0</w:t>
      </w:r>
      <w:r w:rsidR="00647D9A" w:rsidRPr="00CA26B4">
        <w:rPr>
          <w:color w:val="000000" w:themeColor="text1"/>
          <w:sz w:val="26"/>
          <w:szCs w:val="26"/>
        </w:rPr>
        <w:t xml:space="preserve"> тыс. рублей или </w:t>
      </w:r>
      <w:r w:rsidR="008B1D27">
        <w:rPr>
          <w:color w:val="000000" w:themeColor="text1"/>
          <w:sz w:val="26"/>
          <w:szCs w:val="26"/>
        </w:rPr>
        <w:t>99</w:t>
      </w:r>
      <w:r w:rsidR="00647D9A" w:rsidRPr="00CA26B4">
        <w:rPr>
          <w:color w:val="000000" w:themeColor="text1"/>
          <w:sz w:val="26"/>
          <w:szCs w:val="26"/>
        </w:rPr>
        <w:t>,</w:t>
      </w:r>
      <w:r w:rsidR="008B1D27">
        <w:rPr>
          <w:color w:val="000000" w:themeColor="text1"/>
          <w:sz w:val="26"/>
          <w:szCs w:val="26"/>
        </w:rPr>
        <w:t>82</w:t>
      </w:r>
      <w:r w:rsidR="00647D9A" w:rsidRPr="00CA26B4">
        <w:rPr>
          <w:color w:val="000000" w:themeColor="text1"/>
          <w:sz w:val="26"/>
          <w:szCs w:val="26"/>
        </w:rPr>
        <w:t xml:space="preserve"> % от плана</w:t>
      </w:r>
      <w:r w:rsidRPr="00CA26B4">
        <w:rPr>
          <w:color w:val="000000" w:themeColor="text1"/>
          <w:sz w:val="26"/>
          <w:szCs w:val="26"/>
        </w:rPr>
        <w:t>.</w:t>
      </w:r>
    </w:p>
    <w:p w:rsidR="00552F68" w:rsidRPr="00CA26B4" w:rsidRDefault="007C4D97" w:rsidP="004631B8">
      <w:pPr>
        <w:ind w:firstLine="709"/>
        <w:jc w:val="both"/>
        <w:rPr>
          <w:rFonts w:eastAsiaTheme="minorHAnsi"/>
          <w:color w:val="000000" w:themeColor="text1"/>
          <w:sz w:val="26"/>
          <w:szCs w:val="26"/>
          <w:lang w:eastAsia="en-US"/>
        </w:rPr>
      </w:pPr>
      <w:r w:rsidRPr="00CA26B4">
        <w:rPr>
          <w:rFonts w:eastAsiaTheme="minorHAnsi"/>
          <w:color w:val="000000" w:themeColor="text1"/>
          <w:sz w:val="26"/>
          <w:szCs w:val="26"/>
          <w:lang w:eastAsia="en-US"/>
        </w:rPr>
        <w:t xml:space="preserve">3.1. </w:t>
      </w:r>
      <w:r w:rsidR="00BC5139" w:rsidRPr="00CA26B4">
        <w:rPr>
          <w:rFonts w:eastAsiaTheme="minorHAnsi"/>
          <w:color w:val="000000" w:themeColor="text1"/>
          <w:sz w:val="26"/>
          <w:szCs w:val="26"/>
          <w:lang w:eastAsia="en-US"/>
        </w:rPr>
        <w:t xml:space="preserve">Основное мероприятие </w:t>
      </w:r>
      <w:r w:rsidR="00B50E4A" w:rsidRPr="00CA26B4">
        <w:rPr>
          <w:rFonts w:eastAsiaTheme="minorHAnsi"/>
          <w:color w:val="000000" w:themeColor="text1"/>
          <w:sz w:val="26"/>
          <w:szCs w:val="26"/>
          <w:lang w:eastAsia="en-US"/>
        </w:rPr>
        <w:t>«</w:t>
      </w:r>
      <w:r w:rsidR="00BC5139" w:rsidRPr="00CA26B4">
        <w:rPr>
          <w:rFonts w:eastAsiaTheme="minorHAnsi"/>
          <w:color w:val="000000" w:themeColor="text1"/>
          <w:sz w:val="26"/>
          <w:szCs w:val="26"/>
          <w:lang w:eastAsia="en-US"/>
        </w:rPr>
        <w:t xml:space="preserve">Развитие системы медицинской профилактики неинфекционных заболеваний и формирования здорового образа жизни, в том числе у </w:t>
      </w:r>
      <w:r w:rsidR="00BC5139" w:rsidRPr="00CA26B4">
        <w:rPr>
          <w:rFonts w:eastAsiaTheme="minorHAnsi"/>
          <w:color w:val="000000" w:themeColor="text1"/>
          <w:sz w:val="26"/>
          <w:szCs w:val="26"/>
          <w:lang w:eastAsia="en-US"/>
        </w:rPr>
        <w:lastRenderedPageBreak/>
        <w:t xml:space="preserve">детей. Профилактика развития зависимостей, включая потребление табака, алкоголя и </w:t>
      </w:r>
      <w:proofErr w:type="spellStart"/>
      <w:r w:rsidR="00BC5139" w:rsidRPr="00CA26B4">
        <w:rPr>
          <w:rFonts w:eastAsiaTheme="minorHAnsi"/>
          <w:color w:val="000000" w:themeColor="text1"/>
          <w:sz w:val="26"/>
          <w:szCs w:val="26"/>
          <w:lang w:eastAsia="en-US"/>
        </w:rPr>
        <w:t>психоактивных</w:t>
      </w:r>
      <w:proofErr w:type="spellEnd"/>
      <w:r w:rsidR="00BC5139" w:rsidRPr="00CA26B4">
        <w:rPr>
          <w:rFonts w:eastAsiaTheme="minorHAnsi"/>
          <w:color w:val="000000" w:themeColor="text1"/>
          <w:sz w:val="26"/>
          <w:szCs w:val="26"/>
          <w:lang w:eastAsia="en-US"/>
        </w:rPr>
        <w:t xml:space="preserve"> веществ, в том</w:t>
      </w:r>
      <w:r w:rsidR="004631B8" w:rsidRPr="00CA26B4">
        <w:rPr>
          <w:rFonts w:eastAsiaTheme="minorHAnsi"/>
          <w:color w:val="000000" w:themeColor="text1"/>
          <w:sz w:val="26"/>
          <w:szCs w:val="26"/>
          <w:lang w:eastAsia="en-US"/>
        </w:rPr>
        <w:t xml:space="preserve"> числе у детей</w:t>
      </w:r>
      <w:r w:rsidR="00B50E4A" w:rsidRPr="00CA26B4">
        <w:rPr>
          <w:rFonts w:eastAsiaTheme="minorHAnsi"/>
          <w:color w:val="000000" w:themeColor="text1"/>
          <w:sz w:val="26"/>
          <w:szCs w:val="26"/>
          <w:lang w:eastAsia="en-US"/>
        </w:rPr>
        <w:t>»</w:t>
      </w:r>
      <w:r w:rsidR="00552F68" w:rsidRPr="00CA26B4">
        <w:rPr>
          <w:rFonts w:eastAsiaTheme="minorHAnsi"/>
          <w:color w:val="000000" w:themeColor="text1"/>
          <w:sz w:val="26"/>
          <w:szCs w:val="26"/>
          <w:lang w:eastAsia="en-US"/>
        </w:rPr>
        <w:t xml:space="preserve">. </w:t>
      </w:r>
    </w:p>
    <w:p w:rsidR="00F80838" w:rsidRPr="00F80838" w:rsidRDefault="00F80838" w:rsidP="00F80838">
      <w:pPr>
        <w:ind w:firstLine="709"/>
        <w:jc w:val="both"/>
        <w:rPr>
          <w:sz w:val="26"/>
          <w:szCs w:val="26"/>
        </w:rPr>
      </w:pPr>
      <w:r w:rsidRPr="00F80838">
        <w:rPr>
          <w:sz w:val="26"/>
          <w:szCs w:val="26"/>
        </w:rPr>
        <w:t xml:space="preserve">План 197 тыс. рублей, исполнение </w:t>
      </w:r>
      <w:r w:rsidR="009F271D">
        <w:rPr>
          <w:sz w:val="26"/>
          <w:szCs w:val="26"/>
        </w:rPr>
        <w:t>100,0</w:t>
      </w:r>
      <w:r w:rsidRPr="00F80838">
        <w:rPr>
          <w:sz w:val="26"/>
          <w:szCs w:val="26"/>
        </w:rPr>
        <w:t>%</w:t>
      </w:r>
    </w:p>
    <w:p w:rsidR="00736D27" w:rsidRPr="00CA26B4" w:rsidRDefault="00F80838" w:rsidP="009F271D">
      <w:pPr>
        <w:ind w:firstLine="709"/>
        <w:jc w:val="both"/>
        <w:rPr>
          <w:color w:val="000000" w:themeColor="text1"/>
          <w:sz w:val="26"/>
          <w:szCs w:val="26"/>
        </w:rPr>
      </w:pPr>
      <w:r w:rsidRPr="00F80838">
        <w:rPr>
          <w:sz w:val="26"/>
          <w:szCs w:val="26"/>
        </w:rPr>
        <w:t>Проведен</w:t>
      </w:r>
      <w:r w:rsidR="008B1D27">
        <w:rPr>
          <w:sz w:val="26"/>
          <w:szCs w:val="26"/>
        </w:rPr>
        <w:t>ы</w:t>
      </w:r>
      <w:r w:rsidRPr="00F80838">
        <w:rPr>
          <w:sz w:val="26"/>
          <w:szCs w:val="26"/>
        </w:rPr>
        <w:t xml:space="preserve"> электронны</w:t>
      </w:r>
      <w:r w:rsidR="008B1D27">
        <w:rPr>
          <w:sz w:val="26"/>
          <w:szCs w:val="26"/>
        </w:rPr>
        <w:t>е</w:t>
      </w:r>
      <w:r w:rsidRPr="00F80838">
        <w:rPr>
          <w:sz w:val="26"/>
          <w:szCs w:val="26"/>
        </w:rPr>
        <w:t xml:space="preserve"> аукцион</w:t>
      </w:r>
      <w:r w:rsidR="008B1D27">
        <w:rPr>
          <w:sz w:val="26"/>
          <w:szCs w:val="26"/>
        </w:rPr>
        <w:t>ы</w:t>
      </w:r>
      <w:r w:rsidR="0082528B">
        <w:rPr>
          <w:sz w:val="26"/>
          <w:szCs w:val="26"/>
        </w:rPr>
        <w:t xml:space="preserve"> и заключены контракты </w:t>
      </w:r>
      <w:r w:rsidRPr="00F80838">
        <w:rPr>
          <w:sz w:val="26"/>
          <w:szCs w:val="26"/>
        </w:rPr>
        <w:t>на оказание услуг по изготовлению полиграфической продукции</w:t>
      </w:r>
      <w:r w:rsidR="009F271D">
        <w:rPr>
          <w:sz w:val="26"/>
          <w:szCs w:val="26"/>
        </w:rPr>
        <w:t xml:space="preserve">. </w:t>
      </w:r>
      <w:r w:rsidRPr="00F80838">
        <w:rPr>
          <w:sz w:val="26"/>
          <w:szCs w:val="26"/>
        </w:rPr>
        <w:t xml:space="preserve">Полиграфическая продукция получена и оплачена. </w:t>
      </w:r>
    </w:p>
    <w:p w:rsidR="00491A4B" w:rsidRPr="00CA26B4" w:rsidRDefault="007C4D97" w:rsidP="00491A4B">
      <w:pPr>
        <w:ind w:firstLine="708"/>
        <w:jc w:val="both"/>
        <w:rPr>
          <w:color w:val="000000" w:themeColor="text1"/>
          <w:sz w:val="26"/>
          <w:szCs w:val="26"/>
        </w:rPr>
      </w:pPr>
      <w:r w:rsidRPr="00CA26B4">
        <w:rPr>
          <w:color w:val="000000" w:themeColor="text1"/>
          <w:sz w:val="26"/>
          <w:szCs w:val="26"/>
        </w:rPr>
        <w:t xml:space="preserve">3.2. </w:t>
      </w:r>
      <w:r w:rsidR="00491A4B" w:rsidRPr="00CA26B4">
        <w:rPr>
          <w:color w:val="000000" w:themeColor="text1"/>
          <w:sz w:val="26"/>
          <w:szCs w:val="26"/>
        </w:rPr>
        <w:t xml:space="preserve">Основное мероприятие </w:t>
      </w:r>
      <w:r w:rsidR="00B50E4A" w:rsidRPr="00CA26B4">
        <w:rPr>
          <w:color w:val="000000" w:themeColor="text1"/>
          <w:sz w:val="26"/>
          <w:szCs w:val="26"/>
        </w:rPr>
        <w:t>«</w:t>
      </w:r>
      <w:r w:rsidR="00491A4B" w:rsidRPr="00CA26B4">
        <w:rPr>
          <w:color w:val="000000" w:themeColor="text1"/>
          <w:sz w:val="26"/>
          <w:szCs w:val="26"/>
        </w:rPr>
        <w:t>Развитие государственной системы профилактики немедицинского потребления наркотиков</w:t>
      </w:r>
      <w:r w:rsidR="00B50E4A" w:rsidRPr="00CA26B4">
        <w:rPr>
          <w:color w:val="000000" w:themeColor="text1"/>
          <w:sz w:val="26"/>
          <w:szCs w:val="26"/>
        </w:rPr>
        <w:t>».</w:t>
      </w:r>
    </w:p>
    <w:p w:rsidR="009F271D" w:rsidRPr="009F271D" w:rsidRDefault="009F271D" w:rsidP="009F271D">
      <w:pPr>
        <w:ind w:firstLine="708"/>
        <w:jc w:val="both"/>
        <w:rPr>
          <w:color w:val="000000" w:themeColor="text1"/>
          <w:sz w:val="26"/>
          <w:szCs w:val="26"/>
        </w:rPr>
      </w:pPr>
      <w:r w:rsidRPr="009F271D">
        <w:rPr>
          <w:color w:val="000000" w:themeColor="text1"/>
          <w:sz w:val="26"/>
          <w:szCs w:val="26"/>
        </w:rPr>
        <w:t xml:space="preserve">План 406,3 тыс. рублей, исполнение </w:t>
      </w:r>
      <w:r>
        <w:rPr>
          <w:color w:val="000000" w:themeColor="text1"/>
          <w:sz w:val="26"/>
          <w:szCs w:val="26"/>
        </w:rPr>
        <w:t>100,0</w:t>
      </w:r>
      <w:r w:rsidRPr="009F271D">
        <w:rPr>
          <w:color w:val="000000" w:themeColor="text1"/>
          <w:sz w:val="26"/>
          <w:szCs w:val="26"/>
        </w:rPr>
        <w:t>%</w:t>
      </w:r>
    </w:p>
    <w:p w:rsidR="009F271D" w:rsidRDefault="009F271D" w:rsidP="009F271D">
      <w:pPr>
        <w:ind w:firstLine="708"/>
        <w:jc w:val="both"/>
        <w:rPr>
          <w:color w:val="000000" w:themeColor="text1"/>
          <w:sz w:val="26"/>
          <w:szCs w:val="26"/>
        </w:rPr>
      </w:pPr>
      <w:r w:rsidRPr="009F271D">
        <w:rPr>
          <w:color w:val="000000" w:themeColor="text1"/>
          <w:sz w:val="26"/>
          <w:szCs w:val="26"/>
        </w:rPr>
        <w:t xml:space="preserve">Тиражирование средств наглядной агитации и информации (буклеты, плакаты, листовки) по первичной профилактике наркомании и зависимости от других </w:t>
      </w:r>
      <w:proofErr w:type="spellStart"/>
      <w:r w:rsidRPr="009F271D">
        <w:rPr>
          <w:color w:val="000000" w:themeColor="text1"/>
          <w:sz w:val="26"/>
          <w:szCs w:val="26"/>
        </w:rPr>
        <w:t>психоактивных</w:t>
      </w:r>
      <w:proofErr w:type="spellEnd"/>
      <w:r w:rsidRPr="009F271D">
        <w:rPr>
          <w:color w:val="000000" w:themeColor="text1"/>
          <w:sz w:val="26"/>
          <w:szCs w:val="26"/>
        </w:rPr>
        <w:t xml:space="preserve"> веществ - Проведен</w:t>
      </w:r>
      <w:r w:rsidR="00576F72">
        <w:rPr>
          <w:color w:val="000000" w:themeColor="text1"/>
          <w:sz w:val="26"/>
          <w:szCs w:val="26"/>
        </w:rPr>
        <w:t>ы</w:t>
      </w:r>
      <w:r w:rsidRPr="009F271D">
        <w:rPr>
          <w:color w:val="000000" w:themeColor="text1"/>
          <w:sz w:val="26"/>
          <w:szCs w:val="26"/>
        </w:rPr>
        <w:t xml:space="preserve"> электронны</w:t>
      </w:r>
      <w:r w:rsidR="00576F72">
        <w:rPr>
          <w:color w:val="000000" w:themeColor="text1"/>
          <w:sz w:val="26"/>
          <w:szCs w:val="26"/>
        </w:rPr>
        <w:t>е</w:t>
      </w:r>
      <w:r w:rsidRPr="009F271D">
        <w:rPr>
          <w:color w:val="000000" w:themeColor="text1"/>
          <w:sz w:val="26"/>
          <w:szCs w:val="26"/>
        </w:rPr>
        <w:t xml:space="preserve"> аукцион</w:t>
      </w:r>
      <w:r w:rsidR="00576F72">
        <w:rPr>
          <w:color w:val="000000" w:themeColor="text1"/>
          <w:sz w:val="26"/>
          <w:szCs w:val="26"/>
        </w:rPr>
        <w:t xml:space="preserve">ы </w:t>
      </w:r>
      <w:r w:rsidR="00576F72" w:rsidRPr="009F271D">
        <w:rPr>
          <w:color w:val="000000" w:themeColor="text1"/>
          <w:sz w:val="26"/>
          <w:szCs w:val="26"/>
        </w:rPr>
        <w:t>и заключен</w:t>
      </w:r>
      <w:r w:rsidR="00576F72">
        <w:rPr>
          <w:color w:val="000000" w:themeColor="text1"/>
          <w:sz w:val="26"/>
          <w:szCs w:val="26"/>
        </w:rPr>
        <w:t>ы</w:t>
      </w:r>
      <w:r w:rsidR="00576F72" w:rsidRPr="009F271D">
        <w:rPr>
          <w:color w:val="000000" w:themeColor="text1"/>
          <w:sz w:val="26"/>
          <w:szCs w:val="26"/>
        </w:rPr>
        <w:t xml:space="preserve"> контракт</w:t>
      </w:r>
      <w:r w:rsidR="00576F72">
        <w:rPr>
          <w:color w:val="000000" w:themeColor="text1"/>
          <w:sz w:val="26"/>
          <w:szCs w:val="26"/>
        </w:rPr>
        <w:t>ы</w:t>
      </w:r>
      <w:r w:rsidRPr="009F271D">
        <w:rPr>
          <w:color w:val="000000" w:themeColor="text1"/>
          <w:sz w:val="26"/>
          <w:szCs w:val="26"/>
        </w:rPr>
        <w:t xml:space="preserve"> на оказание услуг по изготовлению полиграфической продукции</w:t>
      </w:r>
      <w:r>
        <w:rPr>
          <w:color w:val="000000" w:themeColor="text1"/>
          <w:sz w:val="26"/>
          <w:szCs w:val="26"/>
        </w:rPr>
        <w:t>.</w:t>
      </w:r>
    </w:p>
    <w:p w:rsidR="009F271D" w:rsidRDefault="009F271D" w:rsidP="009F271D">
      <w:pPr>
        <w:ind w:firstLine="708"/>
        <w:jc w:val="both"/>
        <w:rPr>
          <w:color w:val="000000" w:themeColor="text1"/>
          <w:sz w:val="26"/>
          <w:szCs w:val="26"/>
        </w:rPr>
      </w:pPr>
      <w:r w:rsidRPr="009F271D">
        <w:rPr>
          <w:color w:val="000000" w:themeColor="text1"/>
          <w:sz w:val="26"/>
          <w:szCs w:val="26"/>
        </w:rPr>
        <w:t xml:space="preserve">Проведение уроков </w:t>
      </w:r>
      <w:proofErr w:type="spellStart"/>
      <w:r w:rsidRPr="009F271D">
        <w:rPr>
          <w:color w:val="000000" w:themeColor="text1"/>
          <w:sz w:val="26"/>
          <w:szCs w:val="26"/>
        </w:rPr>
        <w:t>наркопрофилактики</w:t>
      </w:r>
      <w:proofErr w:type="spellEnd"/>
      <w:r w:rsidRPr="009F271D">
        <w:rPr>
          <w:color w:val="000000" w:themeColor="text1"/>
          <w:sz w:val="26"/>
          <w:szCs w:val="26"/>
        </w:rPr>
        <w:t xml:space="preserve">, профилактики приема алкоголя (лекции, диалоги, видеофильмы и обсуждения, конкурсы, акции), работа с родителями учащихся (родительскими комитетами), педагогами образовательных учреждений. </w:t>
      </w:r>
      <w:r w:rsidR="00576F72">
        <w:rPr>
          <w:color w:val="000000" w:themeColor="text1"/>
          <w:sz w:val="26"/>
          <w:szCs w:val="26"/>
        </w:rPr>
        <w:t xml:space="preserve">За отчетный период </w:t>
      </w:r>
      <w:r w:rsidRPr="009F271D">
        <w:rPr>
          <w:color w:val="000000" w:themeColor="text1"/>
          <w:sz w:val="26"/>
          <w:szCs w:val="26"/>
        </w:rPr>
        <w:t>были проведены следующие мероприятия:</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1)</w:t>
      </w:r>
      <w:r w:rsidRPr="00391B68">
        <w:rPr>
          <w:color w:val="000000" w:themeColor="text1"/>
          <w:sz w:val="26"/>
          <w:szCs w:val="26"/>
        </w:rPr>
        <w:tab/>
        <w:t xml:space="preserve">17.01 – «ЗОЖ и его составляющие», презентация, ГБОУ СШ НШИ им. </w:t>
      </w:r>
      <w:proofErr w:type="spellStart"/>
      <w:r w:rsidRPr="00391B68">
        <w:rPr>
          <w:color w:val="000000" w:themeColor="text1"/>
          <w:sz w:val="26"/>
          <w:szCs w:val="26"/>
        </w:rPr>
        <w:t>Пырерка</w:t>
      </w:r>
      <w:proofErr w:type="spellEnd"/>
      <w:r w:rsidRPr="00391B68">
        <w:rPr>
          <w:color w:val="000000" w:themeColor="text1"/>
          <w:sz w:val="26"/>
          <w:szCs w:val="26"/>
        </w:rPr>
        <w:t>, 10 – 11 классы;</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2)</w:t>
      </w:r>
      <w:r w:rsidRPr="00391B68">
        <w:rPr>
          <w:color w:val="000000" w:themeColor="text1"/>
          <w:sz w:val="26"/>
          <w:szCs w:val="26"/>
        </w:rPr>
        <w:tab/>
        <w:t xml:space="preserve">27.01 – «Мы за здоровый образ жизни», </w:t>
      </w:r>
      <w:proofErr w:type="gramStart"/>
      <w:r w:rsidRPr="00391B68">
        <w:rPr>
          <w:color w:val="000000" w:themeColor="text1"/>
          <w:sz w:val="26"/>
          <w:szCs w:val="26"/>
        </w:rPr>
        <w:t>своя</w:t>
      </w:r>
      <w:proofErr w:type="gramEnd"/>
      <w:r w:rsidRPr="00391B68">
        <w:rPr>
          <w:color w:val="000000" w:themeColor="text1"/>
          <w:sz w:val="26"/>
          <w:szCs w:val="26"/>
        </w:rPr>
        <w:t xml:space="preserve"> – </w:t>
      </w:r>
      <w:proofErr w:type="spellStart"/>
      <w:r w:rsidRPr="00391B68">
        <w:rPr>
          <w:color w:val="000000" w:themeColor="text1"/>
          <w:sz w:val="26"/>
          <w:szCs w:val="26"/>
        </w:rPr>
        <w:t>ира</w:t>
      </w:r>
      <w:proofErr w:type="spellEnd"/>
      <w:r w:rsidRPr="00391B68">
        <w:rPr>
          <w:color w:val="000000" w:themeColor="text1"/>
          <w:sz w:val="26"/>
          <w:szCs w:val="26"/>
        </w:rPr>
        <w:t xml:space="preserve">, ГБОУ СШ НШИ им. </w:t>
      </w:r>
      <w:proofErr w:type="spellStart"/>
      <w:r w:rsidRPr="00391B68">
        <w:rPr>
          <w:color w:val="000000" w:themeColor="text1"/>
          <w:sz w:val="26"/>
          <w:szCs w:val="26"/>
        </w:rPr>
        <w:t>Пырерка</w:t>
      </w:r>
      <w:proofErr w:type="spellEnd"/>
      <w:r w:rsidRPr="00391B68">
        <w:rPr>
          <w:color w:val="000000" w:themeColor="text1"/>
          <w:sz w:val="26"/>
          <w:szCs w:val="26"/>
        </w:rPr>
        <w:t>;</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3)</w:t>
      </w:r>
      <w:r w:rsidRPr="00391B68">
        <w:rPr>
          <w:color w:val="000000" w:themeColor="text1"/>
          <w:sz w:val="26"/>
          <w:szCs w:val="26"/>
        </w:rPr>
        <w:tab/>
        <w:t xml:space="preserve">25.01 - «Урок трезвости», показ </w:t>
      </w:r>
      <w:proofErr w:type="gramStart"/>
      <w:r w:rsidRPr="00391B68">
        <w:rPr>
          <w:color w:val="000000" w:themeColor="text1"/>
          <w:sz w:val="26"/>
          <w:szCs w:val="26"/>
        </w:rPr>
        <w:t>м</w:t>
      </w:r>
      <w:proofErr w:type="gramEnd"/>
      <w:r w:rsidRPr="00391B68">
        <w:rPr>
          <w:color w:val="000000" w:themeColor="text1"/>
          <w:sz w:val="26"/>
          <w:szCs w:val="26"/>
        </w:rPr>
        <w:t>/ф, ГБОУ СШ №1, 7 – 8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4)</w:t>
      </w:r>
      <w:r w:rsidRPr="00391B68">
        <w:rPr>
          <w:color w:val="000000" w:themeColor="text1"/>
          <w:sz w:val="26"/>
          <w:szCs w:val="26"/>
        </w:rPr>
        <w:tab/>
        <w:t>28.01 – «Основы гигиены и ЗОЖ», лекция, беседа, ГБОУ СШ №3, 7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5)</w:t>
      </w:r>
      <w:r w:rsidRPr="00391B68">
        <w:rPr>
          <w:color w:val="000000" w:themeColor="text1"/>
          <w:sz w:val="26"/>
          <w:szCs w:val="26"/>
        </w:rPr>
        <w:tab/>
        <w:t xml:space="preserve">28.01 – «Профилактика </w:t>
      </w:r>
      <w:proofErr w:type="spellStart"/>
      <w:r w:rsidRPr="00391B68">
        <w:rPr>
          <w:color w:val="000000" w:themeColor="text1"/>
          <w:sz w:val="26"/>
          <w:szCs w:val="26"/>
        </w:rPr>
        <w:t>табакокурения</w:t>
      </w:r>
      <w:proofErr w:type="spellEnd"/>
      <w:r w:rsidRPr="00391B68">
        <w:rPr>
          <w:color w:val="000000" w:themeColor="text1"/>
          <w:sz w:val="26"/>
          <w:szCs w:val="26"/>
        </w:rPr>
        <w:t>», показ в/ф, анкетирование, беседа, ГБОУ СШ п. Искателей, 11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6)</w:t>
      </w:r>
      <w:r w:rsidRPr="00391B68">
        <w:rPr>
          <w:color w:val="000000" w:themeColor="text1"/>
          <w:sz w:val="26"/>
          <w:szCs w:val="26"/>
        </w:rPr>
        <w:tab/>
        <w:t xml:space="preserve">31.01 - «Вред энергетических напитков», презентация, ГБОУ СШ НШИ им. </w:t>
      </w:r>
      <w:proofErr w:type="spellStart"/>
      <w:r w:rsidRPr="00391B68">
        <w:rPr>
          <w:color w:val="000000" w:themeColor="text1"/>
          <w:sz w:val="26"/>
          <w:szCs w:val="26"/>
        </w:rPr>
        <w:t>Пырерка</w:t>
      </w:r>
      <w:proofErr w:type="spellEnd"/>
      <w:r w:rsidRPr="00391B68">
        <w:rPr>
          <w:color w:val="000000" w:themeColor="text1"/>
          <w:sz w:val="26"/>
          <w:szCs w:val="26"/>
        </w:rPr>
        <w:t>;</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7)</w:t>
      </w:r>
      <w:r w:rsidRPr="00391B68">
        <w:rPr>
          <w:color w:val="000000" w:themeColor="text1"/>
          <w:sz w:val="26"/>
          <w:szCs w:val="26"/>
        </w:rPr>
        <w:tab/>
        <w:t xml:space="preserve">01.02 - «Профилактика </w:t>
      </w:r>
      <w:proofErr w:type="spellStart"/>
      <w:r w:rsidRPr="00391B68">
        <w:rPr>
          <w:color w:val="000000" w:themeColor="text1"/>
          <w:sz w:val="26"/>
          <w:szCs w:val="26"/>
        </w:rPr>
        <w:t>табакокурения</w:t>
      </w:r>
      <w:proofErr w:type="spellEnd"/>
      <w:r w:rsidRPr="00391B68">
        <w:rPr>
          <w:color w:val="000000" w:themeColor="text1"/>
          <w:sz w:val="26"/>
          <w:szCs w:val="26"/>
        </w:rPr>
        <w:t xml:space="preserve">», показ в/ф, анкетирование, беседа, </w:t>
      </w:r>
      <w:proofErr w:type="spellStart"/>
      <w:r w:rsidRPr="00391B68">
        <w:rPr>
          <w:color w:val="000000" w:themeColor="text1"/>
          <w:sz w:val="26"/>
          <w:szCs w:val="26"/>
        </w:rPr>
        <w:t>Нарьян</w:t>
      </w:r>
      <w:proofErr w:type="spellEnd"/>
      <w:r w:rsidRPr="00391B68">
        <w:rPr>
          <w:color w:val="000000" w:themeColor="text1"/>
          <w:sz w:val="26"/>
          <w:szCs w:val="26"/>
        </w:rPr>
        <w:t xml:space="preserve"> - </w:t>
      </w:r>
      <w:proofErr w:type="spellStart"/>
      <w:r w:rsidRPr="00391B68">
        <w:rPr>
          <w:color w:val="000000" w:themeColor="text1"/>
          <w:sz w:val="26"/>
          <w:szCs w:val="26"/>
        </w:rPr>
        <w:t>Марский</w:t>
      </w:r>
      <w:proofErr w:type="spellEnd"/>
      <w:r w:rsidRPr="00391B68">
        <w:rPr>
          <w:color w:val="000000" w:themeColor="text1"/>
          <w:sz w:val="26"/>
          <w:szCs w:val="26"/>
        </w:rPr>
        <w:t xml:space="preserve"> СГК имени И. П. </w:t>
      </w:r>
      <w:proofErr w:type="spellStart"/>
      <w:r w:rsidRPr="00391B68">
        <w:rPr>
          <w:color w:val="000000" w:themeColor="text1"/>
          <w:sz w:val="26"/>
          <w:szCs w:val="26"/>
        </w:rPr>
        <w:t>Выучейского</w:t>
      </w:r>
      <w:proofErr w:type="spellEnd"/>
      <w:r w:rsidRPr="00391B68">
        <w:rPr>
          <w:color w:val="000000" w:themeColor="text1"/>
          <w:sz w:val="26"/>
          <w:szCs w:val="26"/>
        </w:rPr>
        <w:t>;</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8)</w:t>
      </w:r>
      <w:r w:rsidRPr="00391B68">
        <w:rPr>
          <w:color w:val="000000" w:themeColor="text1"/>
          <w:sz w:val="26"/>
          <w:szCs w:val="26"/>
        </w:rPr>
        <w:tab/>
        <w:t xml:space="preserve">06.02 - «Мы за здоровый образ жизни», </w:t>
      </w:r>
      <w:proofErr w:type="gramStart"/>
      <w:r w:rsidRPr="00391B68">
        <w:rPr>
          <w:color w:val="000000" w:themeColor="text1"/>
          <w:sz w:val="26"/>
          <w:szCs w:val="26"/>
        </w:rPr>
        <w:t>своя</w:t>
      </w:r>
      <w:proofErr w:type="gramEnd"/>
      <w:r w:rsidRPr="00391B68">
        <w:rPr>
          <w:color w:val="000000" w:themeColor="text1"/>
          <w:sz w:val="26"/>
          <w:szCs w:val="26"/>
        </w:rPr>
        <w:t xml:space="preserve"> – </w:t>
      </w:r>
      <w:proofErr w:type="spellStart"/>
      <w:r w:rsidRPr="00391B68">
        <w:rPr>
          <w:color w:val="000000" w:themeColor="text1"/>
          <w:sz w:val="26"/>
          <w:szCs w:val="26"/>
        </w:rPr>
        <w:t>ира</w:t>
      </w:r>
      <w:proofErr w:type="spellEnd"/>
      <w:r w:rsidRPr="00391B68">
        <w:rPr>
          <w:color w:val="000000" w:themeColor="text1"/>
          <w:sz w:val="26"/>
          <w:szCs w:val="26"/>
        </w:rPr>
        <w:t>, ГБОУ СШ №2, 7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9)</w:t>
      </w:r>
      <w:r w:rsidRPr="00391B68">
        <w:rPr>
          <w:color w:val="000000" w:themeColor="text1"/>
          <w:sz w:val="26"/>
          <w:szCs w:val="26"/>
        </w:rPr>
        <w:tab/>
        <w:t xml:space="preserve">04.02 - «Профилактика </w:t>
      </w:r>
      <w:proofErr w:type="spellStart"/>
      <w:r w:rsidRPr="00391B68">
        <w:rPr>
          <w:color w:val="000000" w:themeColor="text1"/>
          <w:sz w:val="26"/>
          <w:szCs w:val="26"/>
        </w:rPr>
        <w:t>табакокурения</w:t>
      </w:r>
      <w:proofErr w:type="spellEnd"/>
      <w:r w:rsidRPr="00391B68">
        <w:rPr>
          <w:color w:val="000000" w:themeColor="text1"/>
          <w:sz w:val="26"/>
          <w:szCs w:val="26"/>
        </w:rPr>
        <w:t>», показ в/ф, анкетирование, беседа, ГБОУ СШ п. Искателей, 9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10)</w:t>
      </w:r>
      <w:r w:rsidRPr="00391B68">
        <w:rPr>
          <w:color w:val="000000" w:themeColor="text1"/>
          <w:sz w:val="26"/>
          <w:szCs w:val="26"/>
        </w:rPr>
        <w:tab/>
        <w:t xml:space="preserve">06.02 - «Мы за здоровый образ жизни», </w:t>
      </w:r>
      <w:proofErr w:type="gramStart"/>
      <w:r w:rsidRPr="00391B68">
        <w:rPr>
          <w:color w:val="000000" w:themeColor="text1"/>
          <w:sz w:val="26"/>
          <w:szCs w:val="26"/>
        </w:rPr>
        <w:t>своя</w:t>
      </w:r>
      <w:proofErr w:type="gramEnd"/>
      <w:r w:rsidRPr="00391B68">
        <w:rPr>
          <w:color w:val="000000" w:themeColor="text1"/>
          <w:sz w:val="26"/>
          <w:szCs w:val="26"/>
        </w:rPr>
        <w:t xml:space="preserve"> – </w:t>
      </w:r>
      <w:proofErr w:type="spellStart"/>
      <w:r w:rsidRPr="00391B68">
        <w:rPr>
          <w:color w:val="000000" w:themeColor="text1"/>
          <w:sz w:val="26"/>
          <w:szCs w:val="26"/>
        </w:rPr>
        <w:t>ира</w:t>
      </w:r>
      <w:proofErr w:type="spellEnd"/>
      <w:r w:rsidRPr="00391B68">
        <w:rPr>
          <w:color w:val="000000" w:themeColor="text1"/>
          <w:sz w:val="26"/>
          <w:szCs w:val="26"/>
        </w:rPr>
        <w:t>, ГБОУ СШ №2, 8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11)</w:t>
      </w:r>
      <w:r w:rsidRPr="00391B68">
        <w:rPr>
          <w:color w:val="000000" w:themeColor="text1"/>
          <w:sz w:val="26"/>
          <w:szCs w:val="26"/>
        </w:rPr>
        <w:tab/>
        <w:t>07.02 – «Что такое здоровье», тренинг, КЛУБ «Юных журналистов»;</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12)</w:t>
      </w:r>
      <w:r w:rsidRPr="00391B68">
        <w:rPr>
          <w:color w:val="000000" w:themeColor="text1"/>
          <w:sz w:val="26"/>
          <w:szCs w:val="26"/>
        </w:rPr>
        <w:tab/>
        <w:t xml:space="preserve">11.02 - «Мы за здоровый образ жизни», </w:t>
      </w:r>
      <w:proofErr w:type="spellStart"/>
      <w:r w:rsidRPr="00391B68">
        <w:rPr>
          <w:color w:val="000000" w:themeColor="text1"/>
          <w:sz w:val="26"/>
          <w:szCs w:val="26"/>
        </w:rPr>
        <w:t>брейн</w:t>
      </w:r>
      <w:proofErr w:type="spellEnd"/>
      <w:r w:rsidRPr="00391B68">
        <w:rPr>
          <w:color w:val="000000" w:themeColor="text1"/>
          <w:sz w:val="26"/>
          <w:szCs w:val="26"/>
        </w:rPr>
        <w:t xml:space="preserve"> - ринг, ГБОУ СШ №2, 5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13)</w:t>
      </w:r>
      <w:r w:rsidRPr="00391B68">
        <w:rPr>
          <w:color w:val="000000" w:themeColor="text1"/>
          <w:sz w:val="26"/>
          <w:szCs w:val="26"/>
        </w:rPr>
        <w:tab/>
        <w:t xml:space="preserve">11.02 - «Профилактика </w:t>
      </w:r>
      <w:proofErr w:type="spellStart"/>
      <w:r w:rsidRPr="00391B68">
        <w:rPr>
          <w:color w:val="000000" w:themeColor="text1"/>
          <w:sz w:val="26"/>
          <w:szCs w:val="26"/>
        </w:rPr>
        <w:t>табакокурения</w:t>
      </w:r>
      <w:proofErr w:type="spellEnd"/>
      <w:r w:rsidRPr="00391B68">
        <w:rPr>
          <w:color w:val="000000" w:themeColor="text1"/>
          <w:sz w:val="26"/>
          <w:szCs w:val="26"/>
        </w:rPr>
        <w:t>», показ в/ф, анкетирование, беседа, ГБОУ СШ п. Искателей, 9б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14)</w:t>
      </w:r>
      <w:r w:rsidRPr="00391B68">
        <w:rPr>
          <w:color w:val="000000" w:themeColor="text1"/>
          <w:sz w:val="26"/>
          <w:szCs w:val="26"/>
        </w:rPr>
        <w:tab/>
        <w:t>18.02 – «Секреты манипуляций. Алкоголь», показ в/ф, ГБУ СОН НАО «КЦСО»;</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15)</w:t>
      </w:r>
      <w:r w:rsidRPr="00391B68">
        <w:rPr>
          <w:color w:val="000000" w:themeColor="text1"/>
          <w:sz w:val="26"/>
          <w:szCs w:val="26"/>
        </w:rPr>
        <w:tab/>
        <w:t xml:space="preserve">21.02 – «Лабиринт здоровья», </w:t>
      </w:r>
      <w:proofErr w:type="spellStart"/>
      <w:r w:rsidRPr="00391B68">
        <w:rPr>
          <w:color w:val="000000" w:themeColor="text1"/>
          <w:sz w:val="26"/>
          <w:szCs w:val="26"/>
        </w:rPr>
        <w:t>квест</w:t>
      </w:r>
      <w:proofErr w:type="spellEnd"/>
      <w:r w:rsidRPr="00391B68">
        <w:rPr>
          <w:color w:val="000000" w:themeColor="text1"/>
          <w:sz w:val="26"/>
          <w:szCs w:val="26"/>
        </w:rPr>
        <w:t>, ГБОУ СШ п. Искателей, 6 – 7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16)</w:t>
      </w:r>
      <w:r w:rsidRPr="00391B68">
        <w:rPr>
          <w:color w:val="000000" w:themeColor="text1"/>
          <w:sz w:val="26"/>
          <w:szCs w:val="26"/>
        </w:rPr>
        <w:tab/>
        <w:t xml:space="preserve">21.02 – «ЗОЖ </w:t>
      </w:r>
      <w:proofErr w:type="gramStart"/>
      <w:r w:rsidRPr="00391B68">
        <w:rPr>
          <w:color w:val="000000" w:themeColor="text1"/>
          <w:sz w:val="26"/>
          <w:szCs w:val="26"/>
        </w:rPr>
        <w:t>–в</w:t>
      </w:r>
      <w:proofErr w:type="gramEnd"/>
      <w:r w:rsidRPr="00391B68">
        <w:rPr>
          <w:color w:val="000000" w:themeColor="text1"/>
          <w:sz w:val="26"/>
          <w:szCs w:val="26"/>
        </w:rPr>
        <w:t>ыбор современного человека», доклад, ГБОУ СПО НАО «НАЭТ»;</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17)</w:t>
      </w:r>
      <w:r w:rsidRPr="00391B68">
        <w:rPr>
          <w:color w:val="000000" w:themeColor="text1"/>
          <w:sz w:val="26"/>
          <w:szCs w:val="26"/>
        </w:rPr>
        <w:tab/>
        <w:t>25.02 – «Похититель разума – алкоголь» - ГБОУ СШ п. Искателей, 7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18)</w:t>
      </w:r>
      <w:r w:rsidRPr="00391B68">
        <w:rPr>
          <w:color w:val="000000" w:themeColor="text1"/>
          <w:sz w:val="26"/>
          <w:szCs w:val="26"/>
        </w:rPr>
        <w:tab/>
        <w:t xml:space="preserve">25.02 - «Профилактика </w:t>
      </w:r>
      <w:proofErr w:type="spellStart"/>
      <w:r w:rsidRPr="00391B68">
        <w:rPr>
          <w:color w:val="000000" w:themeColor="text1"/>
          <w:sz w:val="26"/>
          <w:szCs w:val="26"/>
        </w:rPr>
        <w:t>табакокурения</w:t>
      </w:r>
      <w:proofErr w:type="spellEnd"/>
      <w:r w:rsidRPr="00391B68">
        <w:rPr>
          <w:color w:val="000000" w:themeColor="text1"/>
          <w:sz w:val="26"/>
          <w:szCs w:val="26"/>
        </w:rPr>
        <w:t>», показ в/ф, анкетирование, беседа, ГБОУ СШ п. Искателей, 8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19)</w:t>
      </w:r>
      <w:r w:rsidRPr="00391B68">
        <w:rPr>
          <w:color w:val="000000" w:themeColor="text1"/>
          <w:sz w:val="26"/>
          <w:szCs w:val="26"/>
        </w:rPr>
        <w:tab/>
        <w:t>25.02 – «ЗОЖ – это ваш выбор», презентация, анкетирование, ГБОУ СШ №5, 9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lastRenderedPageBreak/>
        <w:t>20)</w:t>
      </w:r>
      <w:r w:rsidRPr="00391B68">
        <w:rPr>
          <w:color w:val="000000" w:themeColor="text1"/>
          <w:sz w:val="26"/>
          <w:szCs w:val="26"/>
        </w:rPr>
        <w:tab/>
        <w:t xml:space="preserve">27.02 - «Лабиринт здоровья», </w:t>
      </w:r>
      <w:proofErr w:type="spellStart"/>
      <w:r w:rsidRPr="00391B68">
        <w:rPr>
          <w:color w:val="000000" w:themeColor="text1"/>
          <w:sz w:val="26"/>
          <w:szCs w:val="26"/>
        </w:rPr>
        <w:t>квест</w:t>
      </w:r>
      <w:proofErr w:type="spellEnd"/>
      <w:r w:rsidRPr="00391B68">
        <w:rPr>
          <w:color w:val="000000" w:themeColor="text1"/>
          <w:sz w:val="26"/>
          <w:szCs w:val="26"/>
        </w:rPr>
        <w:t xml:space="preserve">, ГБОУ СШ НШИ им. </w:t>
      </w:r>
      <w:proofErr w:type="spellStart"/>
      <w:r w:rsidRPr="00391B68">
        <w:rPr>
          <w:color w:val="000000" w:themeColor="text1"/>
          <w:sz w:val="26"/>
          <w:szCs w:val="26"/>
        </w:rPr>
        <w:t>Пырерка</w:t>
      </w:r>
      <w:proofErr w:type="spellEnd"/>
      <w:r w:rsidRPr="00391B68">
        <w:rPr>
          <w:color w:val="000000" w:themeColor="text1"/>
          <w:sz w:val="26"/>
          <w:szCs w:val="26"/>
        </w:rPr>
        <w:t>, 7 – 8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21)</w:t>
      </w:r>
      <w:r w:rsidRPr="00391B68">
        <w:rPr>
          <w:color w:val="000000" w:themeColor="text1"/>
          <w:sz w:val="26"/>
          <w:szCs w:val="26"/>
        </w:rPr>
        <w:tab/>
        <w:t xml:space="preserve">28.02 - Лабиринт здоровья», </w:t>
      </w:r>
      <w:proofErr w:type="spellStart"/>
      <w:r w:rsidRPr="00391B68">
        <w:rPr>
          <w:color w:val="000000" w:themeColor="text1"/>
          <w:sz w:val="26"/>
          <w:szCs w:val="26"/>
        </w:rPr>
        <w:t>квест</w:t>
      </w:r>
      <w:proofErr w:type="spellEnd"/>
      <w:r w:rsidRPr="00391B68">
        <w:rPr>
          <w:color w:val="000000" w:themeColor="text1"/>
          <w:sz w:val="26"/>
          <w:szCs w:val="26"/>
        </w:rPr>
        <w:t>, ГБОУ СШ №2, 7 - 8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22)</w:t>
      </w:r>
      <w:r w:rsidRPr="00391B68">
        <w:rPr>
          <w:color w:val="000000" w:themeColor="text1"/>
          <w:sz w:val="26"/>
          <w:szCs w:val="26"/>
        </w:rPr>
        <w:tab/>
        <w:t xml:space="preserve">01.03 – «Похититель разума - алкоголь», показ в/ф, ГБОУ СШ НШИ им. </w:t>
      </w:r>
      <w:proofErr w:type="spellStart"/>
      <w:r w:rsidRPr="00391B68">
        <w:rPr>
          <w:color w:val="000000" w:themeColor="text1"/>
          <w:sz w:val="26"/>
          <w:szCs w:val="26"/>
        </w:rPr>
        <w:t>Пырерка</w:t>
      </w:r>
      <w:proofErr w:type="spellEnd"/>
      <w:r w:rsidRPr="00391B68">
        <w:rPr>
          <w:color w:val="000000" w:themeColor="text1"/>
          <w:sz w:val="26"/>
          <w:szCs w:val="26"/>
        </w:rPr>
        <w:t>, 8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23)</w:t>
      </w:r>
      <w:r w:rsidRPr="00391B68">
        <w:rPr>
          <w:color w:val="000000" w:themeColor="text1"/>
          <w:sz w:val="26"/>
          <w:szCs w:val="26"/>
        </w:rPr>
        <w:tab/>
        <w:t xml:space="preserve">01.03 - «Профилактика </w:t>
      </w:r>
      <w:proofErr w:type="spellStart"/>
      <w:r w:rsidRPr="00391B68">
        <w:rPr>
          <w:color w:val="000000" w:themeColor="text1"/>
          <w:sz w:val="26"/>
          <w:szCs w:val="26"/>
        </w:rPr>
        <w:t>табакокурения</w:t>
      </w:r>
      <w:proofErr w:type="spellEnd"/>
      <w:r w:rsidRPr="00391B68">
        <w:rPr>
          <w:color w:val="000000" w:themeColor="text1"/>
          <w:sz w:val="26"/>
          <w:szCs w:val="26"/>
        </w:rPr>
        <w:t xml:space="preserve">», показ в/ф, анкетирование, беседа, ГБОУ СШ НШИ им. </w:t>
      </w:r>
      <w:proofErr w:type="spellStart"/>
      <w:r w:rsidRPr="00391B68">
        <w:rPr>
          <w:color w:val="000000" w:themeColor="text1"/>
          <w:sz w:val="26"/>
          <w:szCs w:val="26"/>
        </w:rPr>
        <w:t>Пырерка</w:t>
      </w:r>
      <w:proofErr w:type="spellEnd"/>
      <w:r w:rsidRPr="00391B68">
        <w:rPr>
          <w:color w:val="000000" w:themeColor="text1"/>
          <w:sz w:val="26"/>
          <w:szCs w:val="26"/>
        </w:rPr>
        <w:t>, 9б</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24)</w:t>
      </w:r>
      <w:r w:rsidRPr="00391B68">
        <w:rPr>
          <w:color w:val="000000" w:themeColor="text1"/>
          <w:sz w:val="26"/>
          <w:szCs w:val="26"/>
        </w:rPr>
        <w:tab/>
        <w:t>01.03 - «Секреты манипуляций. Алкоголь», показ в/ф, ГБОУ СПО НАО «НАЭТ»;</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25)</w:t>
      </w:r>
      <w:r w:rsidRPr="00391B68">
        <w:rPr>
          <w:color w:val="000000" w:themeColor="text1"/>
          <w:sz w:val="26"/>
          <w:szCs w:val="26"/>
        </w:rPr>
        <w:tab/>
        <w:t>05.03 – «Как сказать «НЕТ», тренинг, ГБУЗ НАО «НОБ»;</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26)</w:t>
      </w:r>
      <w:r w:rsidRPr="00391B68">
        <w:rPr>
          <w:color w:val="000000" w:themeColor="text1"/>
          <w:sz w:val="26"/>
          <w:szCs w:val="26"/>
        </w:rPr>
        <w:tab/>
        <w:t>12.03 – «Вредные привычки», своя – игра, ГБУЗ НАО «НОБ»;</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27)</w:t>
      </w:r>
      <w:r w:rsidRPr="00391B68">
        <w:rPr>
          <w:color w:val="000000" w:themeColor="text1"/>
          <w:sz w:val="26"/>
          <w:szCs w:val="26"/>
        </w:rPr>
        <w:tab/>
        <w:t xml:space="preserve">13.03 - «Лабиринт здоровья», </w:t>
      </w:r>
      <w:proofErr w:type="spellStart"/>
      <w:r w:rsidRPr="00391B68">
        <w:rPr>
          <w:color w:val="000000" w:themeColor="text1"/>
          <w:sz w:val="26"/>
          <w:szCs w:val="26"/>
        </w:rPr>
        <w:t>квест</w:t>
      </w:r>
      <w:proofErr w:type="spellEnd"/>
      <w:r w:rsidRPr="00391B68">
        <w:rPr>
          <w:color w:val="000000" w:themeColor="text1"/>
          <w:sz w:val="26"/>
          <w:szCs w:val="26"/>
        </w:rPr>
        <w:t>, ГБОУ СШ № 3;</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28)</w:t>
      </w:r>
      <w:r w:rsidRPr="00391B68">
        <w:rPr>
          <w:color w:val="000000" w:themeColor="text1"/>
          <w:sz w:val="26"/>
          <w:szCs w:val="26"/>
        </w:rPr>
        <w:tab/>
        <w:t xml:space="preserve">14.03 - «Лабиринт здоровья», </w:t>
      </w:r>
      <w:proofErr w:type="spellStart"/>
      <w:r w:rsidRPr="00391B68">
        <w:rPr>
          <w:color w:val="000000" w:themeColor="text1"/>
          <w:sz w:val="26"/>
          <w:szCs w:val="26"/>
        </w:rPr>
        <w:t>квест</w:t>
      </w:r>
      <w:proofErr w:type="spellEnd"/>
      <w:r w:rsidRPr="00391B68">
        <w:rPr>
          <w:color w:val="000000" w:themeColor="text1"/>
          <w:sz w:val="26"/>
          <w:szCs w:val="26"/>
        </w:rPr>
        <w:t>, ГБОУ СШ № 5;</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29)</w:t>
      </w:r>
      <w:r w:rsidRPr="00391B68">
        <w:rPr>
          <w:color w:val="000000" w:themeColor="text1"/>
          <w:sz w:val="26"/>
          <w:szCs w:val="26"/>
        </w:rPr>
        <w:tab/>
        <w:t>15.03 – «Урок трезвости», показ в/ф, ГБОУ СШ № 1, 7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30)</w:t>
      </w:r>
      <w:r w:rsidRPr="00391B68">
        <w:rPr>
          <w:color w:val="000000" w:themeColor="text1"/>
          <w:sz w:val="26"/>
          <w:szCs w:val="26"/>
        </w:rPr>
        <w:tab/>
        <w:t xml:space="preserve">15.03 - «Профилактика </w:t>
      </w:r>
      <w:proofErr w:type="spellStart"/>
      <w:r w:rsidRPr="00391B68">
        <w:rPr>
          <w:color w:val="000000" w:themeColor="text1"/>
          <w:sz w:val="26"/>
          <w:szCs w:val="26"/>
        </w:rPr>
        <w:t>табакокурения</w:t>
      </w:r>
      <w:proofErr w:type="spellEnd"/>
      <w:r w:rsidRPr="00391B68">
        <w:rPr>
          <w:color w:val="000000" w:themeColor="text1"/>
          <w:sz w:val="26"/>
          <w:szCs w:val="26"/>
        </w:rPr>
        <w:t>», показ в/ф, анкетирование, беседа, ГБОУ СШ № 1, 8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31)</w:t>
      </w:r>
      <w:r w:rsidRPr="00391B68">
        <w:rPr>
          <w:color w:val="000000" w:themeColor="text1"/>
          <w:sz w:val="26"/>
          <w:szCs w:val="26"/>
        </w:rPr>
        <w:tab/>
        <w:t>15.03 – «ЗОЖ современного человека», презентация ГБОУ СШ № 1, 9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32)</w:t>
      </w:r>
      <w:r w:rsidRPr="00391B68">
        <w:rPr>
          <w:color w:val="000000" w:themeColor="text1"/>
          <w:sz w:val="26"/>
          <w:szCs w:val="26"/>
        </w:rPr>
        <w:tab/>
        <w:t>18.03 – «Урок трезвости», показ в/ф, ГБОУ СШ № 4, 7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33)</w:t>
      </w:r>
      <w:r w:rsidRPr="00391B68">
        <w:rPr>
          <w:color w:val="000000" w:themeColor="text1"/>
          <w:sz w:val="26"/>
          <w:szCs w:val="26"/>
        </w:rPr>
        <w:tab/>
        <w:t>19.03 – «Алкоголь и подросток», беседа, ГБУЗ НАО «НОБ»;</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34)</w:t>
      </w:r>
      <w:r w:rsidRPr="00391B68">
        <w:rPr>
          <w:color w:val="000000" w:themeColor="text1"/>
          <w:sz w:val="26"/>
          <w:szCs w:val="26"/>
        </w:rPr>
        <w:tab/>
        <w:t>22.03 - «Секреты манипуляций. Алкоголь», показ в/ф, ГБОУ НПО НАО «Ненецкое профессиональное училище»;</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35)</w:t>
      </w:r>
      <w:r w:rsidRPr="00391B68">
        <w:rPr>
          <w:color w:val="000000" w:themeColor="text1"/>
          <w:sz w:val="26"/>
          <w:szCs w:val="26"/>
        </w:rPr>
        <w:tab/>
        <w:t xml:space="preserve">22.03 - «Лабиринт здоровья», </w:t>
      </w:r>
      <w:proofErr w:type="spellStart"/>
      <w:r w:rsidRPr="00391B68">
        <w:rPr>
          <w:color w:val="000000" w:themeColor="text1"/>
          <w:sz w:val="26"/>
          <w:szCs w:val="26"/>
        </w:rPr>
        <w:t>квест</w:t>
      </w:r>
      <w:proofErr w:type="spellEnd"/>
      <w:r w:rsidRPr="00391B68">
        <w:rPr>
          <w:color w:val="000000" w:themeColor="text1"/>
          <w:sz w:val="26"/>
          <w:szCs w:val="26"/>
        </w:rPr>
        <w:t>, ГБОУ СШ № 1, 7 класс;</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36)</w:t>
      </w:r>
      <w:r w:rsidRPr="00391B68">
        <w:rPr>
          <w:color w:val="000000" w:themeColor="text1"/>
          <w:sz w:val="26"/>
          <w:szCs w:val="26"/>
        </w:rPr>
        <w:tab/>
        <w:t>29.03 – «Профилактика вредных привычек среди подростков», ГБОУ НАО «ЦССУ «</w:t>
      </w:r>
      <w:proofErr w:type="gramStart"/>
      <w:r w:rsidRPr="00391B68">
        <w:rPr>
          <w:color w:val="000000" w:themeColor="text1"/>
          <w:sz w:val="26"/>
          <w:szCs w:val="26"/>
        </w:rPr>
        <w:t>Наш</w:t>
      </w:r>
      <w:proofErr w:type="gramEnd"/>
      <w:r w:rsidRPr="00391B68">
        <w:rPr>
          <w:color w:val="000000" w:themeColor="text1"/>
          <w:sz w:val="26"/>
          <w:szCs w:val="26"/>
        </w:rPr>
        <w:t xml:space="preserve"> дом»;</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37)</w:t>
      </w:r>
      <w:r w:rsidRPr="00391B68">
        <w:rPr>
          <w:color w:val="000000" w:themeColor="text1"/>
          <w:sz w:val="26"/>
          <w:szCs w:val="26"/>
        </w:rPr>
        <w:tab/>
        <w:t>29.03 – «ЗОЖ в жизни студента», презентация, ГБОУ СПО НАО «НАЭТ»;</w:t>
      </w:r>
    </w:p>
    <w:p w:rsidR="00576F72" w:rsidRPr="00391B68" w:rsidRDefault="00576F72" w:rsidP="00576F72">
      <w:pPr>
        <w:ind w:firstLine="708"/>
        <w:jc w:val="both"/>
        <w:rPr>
          <w:color w:val="000000"/>
          <w:sz w:val="26"/>
          <w:szCs w:val="26"/>
          <w:shd w:val="clear" w:color="auto" w:fill="FFFFFF"/>
        </w:rPr>
      </w:pPr>
      <w:r w:rsidRPr="00391B68">
        <w:rPr>
          <w:color w:val="000000" w:themeColor="text1"/>
          <w:sz w:val="26"/>
          <w:szCs w:val="26"/>
        </w:rPr>
        <w:t xml:space="preserve">38) </w:t>
      </w:r>
      <w:r w:rsidRPr="00391B68">
        <w:rPr>
          <w:color w:val="000000"/>
          <w:sz w:val="26"/>
          <w:szCs w:val="26"/>
          <w:shd w:val="clear" w:color="auto" w:fill="FFFFFF"/>
        </w:rPr>
        <w:t xml:space="preserve">03.04 – «ЗОЖ», показ </w:t>
      </w:r>
      <w:proofErr w:type="gramStart"/>
      <w:r w:rsidRPr="00391B68">
        <w:rPr>
          <w:color w:val="000000"/>
          <w:sz w:val="26"/>
          <w:szCs w:val="26"/>
          <w:shd w:val="clear" w:color="auto" w:fill="FFFFFF"/>
        </w:rPr>
        <w:t>м</w:t>
      </w:r>
      <w:proofErr w:type="gramEnd"/>
      <w:r w:rsidRPr="00391B68">
        <w:rPr>
          <w:color w:val="000000"/>
          <w:sz w:val="26"/>
          <w:szCs w:val="26"/>
          <w:shd w:val="clear" w:color="auto" w:fill="FFFFFF"/>
        </w:rPr>
        <w:t>/фильма, ГБУЗ НАО «НОБ», детское отделение;</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 xml:space="preserve">39) 04.04 – «Лабиринт здоровья», </w:t>
      </w:r>
      <w:proofErr w:type="spellStart"/>
      <w:r w:rsidRPr="00391B68">
        <w:rPr>
          <w:color w:val="000000"/>
          <w:sz w:val="26"/>
          <w:szCs w:val="26"/>
          <w:shd w:val="clear" w:color="auto" w:fill="FFFFFF"/>
        </w:rPr>
        <w:t>квест</w:t>
      </w:r>
      <w:proofErr w:type="spellEnd"/>
      <w:r w:rsidRPr="00391B68">
        <w:rPr>
          <w:color w:val="000000"/>
          <w:sz w:val="26"/>
          <w:szCs w:val="26"/>
          <w:shd w:val="clear" w:color="auto" w:fill="FFFFFF"/>
        </w:rPr>
        <w:t>, ГБУЗ НАО «НОБ»;</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 xml:space="preserve">40) 05.04- «День здоровья», </w:t>
      </w:r>
      <w:proofErr w:type="spellStart"/>
      <w:r w:rsidRPr="00391B68">
        <w:rPr>
          <w:color w:val="000000"/>
          <w:sz w:val="26"/>
          <w:szCs w:val="26"/>
          <w:shd w:val="clear" w:color="auto" w:fill="FFFFFF"/>
        </w:rPr>
        <w:t>квест</w:t>
      </w:r>
      <w:proofErr w:type="spellEnd"/>
      <w:r w:rsidRPr="00391B68">
        <w:rPr>
          <w:color w:val="000000"/>
          <w:sz w:val="26"/>
          <w:szCs w:val="26"/>
          <w:shd w:val="clear" w:color="auto" w:fill="FFFFFF"/>
        </w:rPr>
        <w:t xml:space="preserve">, ГБОУ СШ НШИ им. </w:t>
      </w:r>
      <w:proofErr w:type="spellStart"/>
      <w:r w:rsidRPr="00391B68">
        <w:rPr>
          <w:color w:val="000000"/>
          <w:sz w:val="26"/>
          <w:szCs w:val="26"/>
          <w:shd w:val="clear" w:color="auto" w:fill="FFFFFF"/>
        </w:rPr>
        <w:t>Пырерка</w:t>
      </w:r>
      <w:proofErr w:type="spellEnd"/>
      <w:r w:rsidRPr="00391B68">
        <w:rPr>
          <w:color w:val="000000"/>
          <w:sz w:val="26"/>
          <w:szCs w:val="26"/>
          <w:shd w:val="clear" w:color="auto" w:fill="FFFFFF"/>
        </w:rPr>
        <w:t>, начальная школа;</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41) 09.04 – «Здоровая семья», беседа, ГБУЗ НАО «НОБ», волонтеры;</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42) 11.04 – «Курительные смеси, что говорит закон», презентация, ГБОУ НПО НАО «Ненецкое профессиональное училище»;</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 xml:space="preserve">43) 16.04 – «Зависимость и </w:t>
      </w:r>
      <w:proofErr w:type="spellStart"/>
      <w:r w:rsidRPr="00391B68">
        <w:rPr>
          <w:color w:val="000000"/>
          <w:sz w:val="26"/>
          <w:szCs w:val="26"/>
          <w:shd w:val="clear" w:color="auto" w:fill="FFFFFF"/>
        </w:rPr>
        <w:t>созависимость</w:t>
      </w:r>
      <w:proofErr w:type="spellEnd"/>
      <w:r w:rsidRPr="00391B68">
        <w:rPr>
          <w:color w:val="000000"/>
          <w:sz w:val="26"/>
          <w:szCs w:val="26"/>
          <w:shd w:val="clear" w:color="auto" w:fill="FFFFFF"/>
        </w:rPr>
        <w:t>», беседа, ГБУЗ НАО «НОБ», волонтеры;</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44) 18.04 – «Курительные смеси, что говорит закон», презентация, ГБУЗ НАО «НОБ», волонтеры;</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45) 26.04 – «Курительные смеси, что говорит закон», презентация, ГБОУ СПО НАО «НАЭТ»;</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46) 26.04 – «Урок трезвости», показ в/ф, ГБОУ СПО НАО «НАЭТ»;</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47) 13.05 – «Урок трезвости», показ в/ф, ГБОУ СШ №2, 7 класс;</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48) 13.05 – «Урок трезвости», показ в/ф, ГБОУ НПО НАО «Ненецкое профессиональное училище»;</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49) 04.06 – «Секреты здоровья», кукольный спектакль, ГБУЗ НАО НОБ, детское отделение;</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50) 05.06 - «Мы за ЗОЖ», своя - игра, ГБУЗ НАО НОБ, детское отделение;</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51) 06.06 – «Секреты здоровья», кукольный спектакль, ГБУЗ НАО НОБ, детское отделение;</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52) 11.06 – «Секреты здоровья», кукольный спектакль, ГБУЗ НАО НОБ, детское отделение;</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53) 13.06 – «Секреты здоровья», кукольный спектакль, ГБОУ СШ №1 (площадка);</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54) 13.06 - «Мы за ЗОЖ», своя - игра, ГБОУ СШ №1(площадка);</w:t>
      </w:r>
    </w:p>
    <w:p w:rsidR="00576F72" w:rsidRPr="00391B68" w:rsidRDefault="00576F72" w:rsidP="00576F72">
      <w:pPr>
        <w:ind w:firstLine="708"/>
        <w:jc w:val="both"/>
        <w:rPr>
          <w:color w:val="000000"/>
          <w:sz w:val="26"/>
          <w:szCs w:val="26"/>
          <w:shd w:val="clear" w:color="auto" w:fill="FFFFFF"/>
        </w:rPr>
      </w:pPr>
      <w:proofErr w:type="gramStart"/>
      <w:r w:rsidRPr="00391B68">
        <w:rPr>
          <w:color w:val="000000"/>
          <w:sz w:val="26"/>
          <w:szCs w:val="26"/>
          <w:shd w:val="clear" w:color="auto" w:fill="FFFFFF"/>
        </w:rPr>
        <w:t>55) 14.06 - «Мы за ЗОЖ», своя - игра, ГБУЗ НАО НОБ, детское отделение)</w:t>
      </w:r>
      <w:proofErr w:type="gramEnd"/>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 xml:space="preserve">56) 15.06 - «Мы за ЗОЖ», своя - игра, ГБОУ СШ НШИ им. </w:t>
      </w:r>
      <w:proofErr w:type="spellStart"/>
      <w:r w:rsidRPr="00391B68">
        <w:rPr>
          <w:color w:val="000000"/>
          <w:sz w:val="26"/>
          <w:szCs w:val="26"/>
          <w:shd w:val="clear" w:color="auto" w:fill="FFFFFF"/>
        </w:rPr>
        <w:t>Пырерка</w:t>
      </w:r>
      <w:proofErr w:type="spellEnd"/>
      <w:r w:rsidRPr="00391B68">
        <w:rPr>
          <w:color w:val="000000"/>
          <w:sz w:val="26"/>
          <w:szCs w:val="26"/>
          <w:shd w:val="clear" w:color="auto" w:fill="FFFFFF"/>
        </w:rPr>
        <w:t xml:space="preserve"> (площадка);</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 xml:space="preserve">57) 17.06 - «Секреты здоровья», кукольный спектакль, ГБОУ СШ НШИ им. </w:t>
      </w:r>
      <w:proofErr w:type="spellStart"/>
      <w:r w:rsidRPr="00391B68">
        <w:rPr>
          <w:color w:val="000000"/>
          <w:sz w:val="26"/>
          <w:szCs w:val="26"/>
          <w:shd w:val="clear" w:color="auto" w:fill="FFFFFF"/>
        </w:rPr>
        <w:t>Пырерка</w:t>
      </w:r>
      <w:proofErr w:type="spellEnd"/>
      <w:r w:rsidRPr="00391B68">
        <w:rPr>
          <w:color w:val="000000"/>
          <w:sz w:val="26"/>
          <w:szCs w:val="26"/>
          <w:shd w:val="clear" w:color="auto" w:fill="FFFFFF"/>
        </w:rPr>
        <w:t xml:space="preserve"> (площадка);</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58) 18.06 – «Секреты здоровья», кукольный спектакль, ГБУЗ НАО НОБ, детское отделение;</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59) 19.06 – «Секреты здоровья», кукольный спектакль, ГБОУ СШ №5 (площадка);</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60) 19.06 - «Мы за ЗОЖ», своя - игра, ГБОУ СШ №5 (площадка);</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61) 20.06 – «Секреты здоровья», кукольный спектакль, ГБОУ СШ №5 (площадка);</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62) 20.06 - «Мы за ЗОЖ», своя - игра, ГБОУ СШ №5 (площадка);</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63) 24.06 – «Секреты здоровья», кукольный спектакль, ГБОУ СШ №2 (площадка);</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64) 24.06 - «Мы за ЗОЖ», своя - игра, ГБОУ СШ №2 (площадка);</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 xml:space="preserve">65) 25.06.2019 - </w:t>
      </w:r>
      <w:r w:rsidRPr="00391B68">
        <w:rPr>
          <w:sz w:val="26"/>
          <w:szCs w:val="26"/>
        </w:rPr>
        <w:t>«Скажи - НЕТ»,</w:t>
      </w:r>
      <w:r w:rsidRPr="00391B68">
        <w:rPr>
          <w:color w:val="000000"/>
          <w:sz w:val="26"/>
          <w:szCs w:val="26"/>
          <w:shd w:val="clear" w:color="auto" w:fill="FFFFFF"/>
        </w:rPr>
        <w:t xml:space="preserve"> тренинг, ГБУЗ НАО НОБ, волонтеры;</w:t>
      </w:r>
    </w:p>
    <w:p w:rsidR="00576F72" w:rsidRPr="00391B68"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66) 26.06 – «Секреты здоровья», кукольный спектакль, ГБОУ СШ №4 (площадка);</w:t>
      </w:r>
    </w:p>
    <w:p w:rsidR="00576F72" w:rsidRDefault="00576F72" w:rsidP="00576F72">
      <w:pPr>
        <w:ind w:firstLine="708"/>
        <w:jc w:val="both"/>
        <w:rPr>
          <w:color w:val="000000"/>
          <w:sz w:val="26"/>
          <w:szCs w:val="26"/>
          <w:shd w:val="clear" w:color="auto" w:fill="FFFFFF"/>
        </w:rPr>
      </w:pPr>
      <w:r w:rsidRPr="00391B68">
        <w:rPr>
          <w:color w:val="000000"/>
          <w:sz w:val="26"/>
          <w:szCs w:val="26"/>
          <w:shd w:val="clear" w:color="auto" w:fill="FFFFFF"/>
        </w:rPr>
        <w:t>67) 26.06 - «Мы за ЗОЖ», своя - игра, ГБОУ СШ №4 (площадка)</w:t>
      </w:r>
      <w:r>
        <w:rPr>
          <w:color w:val="000000"/>
          <w:sz w:val="26"/>
          <w:szCs w:val="26"/>
          <w:shd w:val="clear" w:color="auto" w:fill="FFFFFF"/>
        </w:rPr>
        <w:t>;</w:t>
      </w:r>
    </w:p>
    <w:p w:rsidR="00576F72" w:rsidRPr="00050D44" w:rsidRDefault="00576F72" w:rsidP="00576F72">
      <w:pPr>
        <w:ind w:firstLine="708"/>
        <w:jc w:val="both"/>
        <w:rPr>
          <w:color w:val="000000"/>
          <w:sz w:val="26"/>
          <w:szCs w:val="26"/>
          <w:shd w:val="clear" w:color="auto" w:fill="FFFFFF"/>
        </w:rPr>
      </w:pPr>
      <w:r w:rsidRPr="00050D44">
        <w:rPr>
          <w:color w:val="000000"/>
          <w:sz w:val="26"/>
          <w:szCs w:val="26"/>
          <w:shd w:val="clear" w:color="auto" w:fill="FFFFFF"/>
        </w:rPr>
        <w:t>68) 11.09.2019 – «История одного обмана», показ в\ф (проект «Общее дело»), ГБПОУ НАО «НАЭТ им. В.Г. Волкова»;</w:t>
      </w:r>
    </w:p>
    <w:p w:rsidR="00576F72" w:rsidRPr="00050D44" w:rsidRDefault="00576F72" w:rsidP="00576F72">
      <w:pPr>
        <w:ind w:firstLine="708"/>
        <w:jc w:val="both"/>
        <w:rPr>
          <w:color w:val="000000"/>
          <w:sz w:val="26"/>
          <w:szCs w:val="26"/>
          <w:shd w:val="clear" w:color="auto" w:fill="FFFFFF"/>
        </w:rPr>
      </w:pPr>
      <w:r w:rsidRPr="00050D44">
        <w:rPr>
          <w:color w:val="000000"/>
          <w:sz w:val="26"/>
          <w:szCs w:val="26"/>
          <w:shd w:val="clear" w:color="auto" w:fill="FFFFFF"/>
        </w:rPr>
        <w:t>69) 11.09.2019 – «Трезвость – норма жизни», беседа, ГГПОУ НАО «НПУ», общежитие;</w:t>
      </w:r>
    </w:p>
    <w:p w:rsidR="00576F72" w:rsidRPr="00050D44" w:rsidRDefault="00576F72" w:rsidP="00576F72">
      <w:pPr>
        <w:ind w:firstLine="708"/>
        <w:jc w:val="both"/>
        <w:rPr>
          <w:color w:val="000000"/>
          <w:sz w:val="26"/>
          <w:szCs w:val="26"/>
          <w:shd w:val="clear" w:color="auto" w:fill="FFFFFF"/>
        </w:rPr>
      </w:pPr>
      <w:r w:rsidRPr="00050D44">
        <w:rPr>
          <w:color w:val="000000"/>
          <w:sz w:val="26"/>
          <w:szCs w:val="26"/>
          <w:shd w:val="clear" w:color="auto" w:fill="FFFFFF"/>
        </w:rPr>
        <w:t xml:space="preserve">70) 23.09.2019 – «Вредные привычки», презентация, ГБОУ НАО «СШ № 4», 5 класс. </w:t>
      </w:r>
    </w:p>
    <w:p w:rsidR="00576F72" w:rsidRPr="00050D44" w:rsidRDefault="00576F72" w:rsidP="00576F72">
      <w:pPr>
        <w:ind w:firstLine="708"/>
        <w:jc w:val="both"/>
        <w:rPr>
          <w:color w:val="000000" w:themeColor="text1"/>
          <w:sz w:val="26"/>
          <w:szCs w:val="26"/>
        </w:rPr>
      </w:pPr>
      <w:r w:rsidRPr="00050D44">
        <w:rPr>
          <w:color w:val="000000" w:themeColor="text1"/>
          <w:sz w:val="26"/>
          <w:szCs w:val="26"/>
        </w:rPr>
        <w:t xml:space="preserve">Всего проведено </w:t>
      </w:r>
      <w:r>
        <w:rPr>
          <w:color w:val="000000" w:themeColor="text1"/>
          <w:sz w:val="26"/>
          <w:szCs w:val="26"/>
        </w:rPr>
        <w:t>70</w:t>
      </w:r>
      <w:r w:rsidRPr="00050D44">
        <w:rPr>
          <w:color w:val="000000" w:themeColor="text1"/>
          <w:sz w:val="26"/>
          <w:szCs w:val="26"/>
        </w:rPr>
        <w:t xml:space="preserve"> мероприятий, приняло участие </w:t>
      </w:r>
      <w:r>
        <w:rPr>
          <w:color w:val="000000" w:themeColor="text1"/>
          <w:sz w:val="26"/>
          <w:szCs w:val="26"/>
        </w:rPr>
        <w:t>2 285</w:t>
      </w:r>
      <w:r w:rsidRPr="00050D44">
        <w:rPr>
          <w:color w:val="000000" w:themeColor="text1"/>
          <w:sz w:val="26"/>
          <w:szCs w:val="26"/>
        </w:rPr>
        <w:t xml:space="preserve"> человек.</w:t>
      </w:r>
    </w:p>
    <w:p w:rsidR="00576F72" w:rsidRPr="00391B68" w:rsidRDefault="00576F72" w:rsidP="00576F72">
      <w:pPr>
        <w:ind w:firstLine="708"/>
        <w:jc w:val="both"/>
        <w:rPr>
          <w:color w:val="000000" w:themeColor="text1"/>
          <w:sz w:val="26"/>
          <w:szCs w:val="26"/>
        </w:rPr>
      </w:pPr>
      <w:r w:rsidRPr="00391B68">
        <w:rPr>
          <w:color w:val="000000" w:themeColor="text1"/>
          <w:sz w:val="26"/>
          <w:szCs w:val="26"/>
        </w:rPr>
        <w:t>В рамках данного мероприятия приобретено 720 брелоков и 40 промо-жилетов для проведения тематических акций центром медицинской профилактики.</w:t>
      </w:r>
    </w:p>
    <w:p w:rsidR="00576F72" w:rsidRDefault="00576F72" w:rsidP="009F271D">
      <w:pPr>
        <w:ind w:firstLine="708"/>
        <w:jc w:val="both"/>
        <w:rPr>
          <w:color w:val="000000" w:themeColor="text1"/>
          <w:sz w:val="26"/>
          <w:szCs w:val="26"/>
        </w:rPr>
      </w:pPr>
    </w:p>
    <w:p w:rsidR="009F271D" w:rsidRPr="009F271D" w:rsidRDefault="009F271D" w:rsidP="009F271D">
      <w:pPr>
        <w:ind w:firstLine="708"/>
        <w:jc w:val="both"/>
        <w:rPr>
          <w:color w:val="000000" w:themeColor="text1"/>
          <w:sz w:val="26"/>
          <w:szCs w:val="26"/>
        </w:rPr>
      </w:pPr>
      <w:r w:rsidRPr="009F271D">
        <w:rPr>
          <w:color w:val="000000" w:themeColor="text1"/>
          <w:sz w:val="26"/>
          <w:szCs w:val="26"/>
        </w:rPr>
        <w:t xml:space="preserve">Организация и проведение </w:t>
      </w:r>
      <w:proofErr w:type="spellStart"/>
      <w:r w:rsidRPr="009F271D">
        <w:rPr>
          <w:color w:val="000000" w:themeColor="text1"/>
          <w:sz w:val="26"/>
          <w:szCs w:val="26"/>
        </w:rPr>
        <w:t>наркомониторинга</w:t>
      </w:r>
      <w:proofErr w:type="spellEnd"/>
      <w:r w:rsidRPr="009F271D">
        <w:rPr>
          <w:color w:val="000000" w:themeColor="text1"/>
          <w:sz w:val="26"/>
          <w:szCs w:val="26"/>
        </w:rPr>
        <w:t xml:space="preserve"> посредством анкетирования определенных групп населения – реализация мероприятия запланирована на ноябрь 2019 года. </w:t>
      </w:r>
    </w:p>
    <w:p w:rsidR="009F271D" w:rsidRPr="009F271D" w:rsidRDefault="009F271D" w:rsidP="009F271D">
      <w:pPr>
        <w:ind w:firstLine="708"/>
        <w:jc w:val="both"/>
        <w:rPr>
          <w:color w:val="000000" w:themeColor="text1"/>
          <w:sz w:val="26"/>
          <w:szCs w:val="26"/>
        </w:rPr>
      </w:pPr>
    </w:p>
    <w:p w:rsidR="009F271D" w:rsidRPr="009F271D" w:rsidRDefault="009F271D" w:rsidP="009F271D">
      <w:pPr>
        <w:ind w:firstLine="708"/>
        <w:jc w:val="both"/>
        <w:rPr>
          <w:color w:val="000000" w:themeColor="text1"/>
          <w:sz w:val="26"/>
          <w:szCs w:val="26"/>
        </w:rPr>
      </w:pPr>
      <w:r w:rsidRPr="009F271D">
        <w:rPr>
          <w:color w:val="000000" w:themeColor="text1"/>
          <w:sz w:val="26"/>
          <w:szCs w:val="26"/>
        </w:rPr>
        <w:t xml:space="preserve">Организация и проведение тестирования учащихся в образовательных учреждениях общего и начального профессионального образования на предмет употребления </w:t>
      </w:r>
      <w:proofErr w:type="spellStart"/>
      <w:r w:rsidRPr="009F271D">
        <w:rPr>
          <w:color w:val="000000" w:themeColor="text1"/>
          <w:sz w:val="26"/>
          <w:szCs w:val="26"/>
        </w:rPr>
        <w:t>психоактивных</w:t>
      </w:r>
      <w:proofErr w:type="spellEnd"/>
      <w:r w:rsidRPr="009F271D">
        <w:rPr>
          <w:color w:val="000000" w:themeColor="text1"/>
          <w:sz w:val="26"/>
          <w:szCs w:val="26"/>
        </w:rPr>
        <w:t xml:space="preserve"> веществ – Проведен электронный аукцион и заключен контракт № 32 от 25.01.2019 на поставку тестов на выявление наркотиков в моче. В I полугодии 2019 года было протестировано 100 учащихся НШИ. Положительных результатов выявлено не было.  </w:t>
      </w:r>
    </w:p>
    <w:p w:rsidR="009F271D" w:rsidRPr="009F271D" w:rsidRDefault="009F271D" w:rsidP="009F271D">
      <w:pPr>
        <w:ind w:firstLine="708"/>
        <w:jc w:val="both"/>
        <w:rPr>
          <w:color w:val="000000" w:themeColor="text1"/>
          <w:sz w:val="26"/>
          <w:szCs w:val="26"/>
        </w:rPr>
      </w:pPr>
    </w:p>
    <w:p w:rsidR="00B50E4A" w:rsidRPr="00CA26B4" w:rsidRDefault="009F271D" w:rsidP="009F271D">
      <w:pPr>
        <w:ind w:firstLine="708"/>
        <w:jc w:val="both"/>
        <w:rPr>
          <w:color w:val="000000" w:themeColor="text1"/>
          <w:sz w:val="26"/>
          <w:szCs w:val="26"/>
        </w:rPr>
      </w:pPr>
      <w:r w:rsidRPr="009F271D">
        <w:rPr>
          <w:color w:val="000000" w:themeColor="text1"/>
          <w:sz w:val="26"/>
          <w:szCs w:val="26"/>
        </w:rPr>
        <w:t xml:space="preserve">Организация и проведение исследований по выявлению потребителей </w:t>
      </w:r>
      <w:proofErr w:type="spellStart"/>
      <w:r w:rsidRPr="009F271D">
        <w:rPr>
          <w:color w:val="000000" w:themeColor="text1"/>
          <w:sz w:val="26"/>
          <w:szCs w:val="26"/>
        </w:rPr>
        <w:t>психоактивных</w:t>
      </w:r>
      <w:proofErr w:type="spellEnd"/>
      <w:r w:rsidRPr="009F271D">
        <w:rPr>
          <w:color w:val="000000" w:themeColor="text1"/>
          <w:sz w:val="26"/>
          <w:szCs w:val="26"/>
        </w:rPr>
        <w:t xml:space="preserve"> веще</w:t>
      </w:r>
      <w:proofErr w:type="gramStart"/>
      <w:r w:rsidRPr="009F271D">
        <w:rPr>
          <w:color w:val="000000" w:themeColor="text1"/>
          <w:sz w:val="26"/>
          <w:szCs w:val="26"/>
        </w:rPr>
        <w:t>ств ср</w:t>
      </w:r>
      <w:proofErr w:type="gramEnd"/>
      <w:r w:rsidRPr="009F271D">
        <w:rPr>
          <w:color w:val="000000" w:themeColor="text1"/>
          <w:sz w:val="26"/>
          <w:szCs w:val="26"/>
        </w:rPr>
        <w:t xml:space="preserve">еди призывников во время призывных кампаний в Ненецком автономном округе – Проведен электронный аукцион и заключен контракт № 32 от 25.01.2019 на поставку тестов на выявление наркотиков в моче. </w:t>
      </w:r>
    </w:p>
    <w:p w:rsidR="00736D27" w:rsidRPr="00CA26B4" w:rsidRDefault="00736D27" w:rsidP="00736D27">
      <w:pPr>
        <w:ind w:firstLine="708"/>
        <w:jc w:val="both"/>
        <w:rPr>
          <w:rFonts w:eastAsiaTheme="minorHAnsi"/>
          <w:sz w:val="26"/>
          <w:szCs w:val="26"/>
          <w:lang w:eastAsia="en-US"/>
        </w:rPr>
      </w:pPr>
    </w:p>
    <w:p w:rsidR="00491A4B" w:rsidRPr="00730E0A" w:rsidRDefault="00751F37" w:rsidP="00736D27">
      <w:pPr>
        <w:ind w:firstLine="708"/>
        <w:jc w:val="both"/>
        <w:rPr>
          <w:rFonts w:eastAsiaTheme="minorHAnsi"/>
          <w:sz w:val="26"/>
          <w:szCs w:val="26"/>
          <w:lang w:eastAsia="en-US"/>
        </w:rPr>
      </w:pPr>
      <w:r w:rsidRPr="00730E0A">
        <w:rPr>
          <w:rFonts w:eastAsiaTheme="minorHAnsi"/>
          <w:sz w:val="26"/>
          <w:szCs w:val="26"/>
          <w:lang w:eastAsia="en-US"/>
        </w:rPr>
        <w:t xml:space="preserve">3.3. </w:t>
      </w:r>
      <w:r w:rsidR="00491A4B" w:rsidRPr="00730E0A">
        <w:rPr>
          <w:rFonts w:eastAsiaTheme="minorHAnsi"/>
          <w:sz w:val="26"/>
          <w:szCs w:val="26"/>
          <w:lang w:eastAsia="en-US"/>
        </w:rPr>
        <w:t xml:space="preserve">Основное мероприятие </w:t>
      </w:r>
      <w:r w:rsidR="00BB479E" w:rsidRPr="00730E0A">
        <w:rPr>
          <w:rFonts w:eastAsiaTheme="minorHAnsi"/>
          <w:sz w:val="26"/>
          <w:szCs w:val="26"/>
          <w:lang w:eastAsia="en-US"/>
        </w:rPr>
        <w:t>«</w:t>
      </w:r>
      <w:r w:rsidR="00491A4B" w:rsidRPr="00730E0A">
        <w:rPr>
          <w:rFonts w:eastAsiaTheme="minorHAnsi"/>
          <w:sz w:val="26"/>
          <w:szCs w:val="26"/>
          <w:lang w:eastAsia="en-US"/>
        </w:rPr>
        <w:t>Профилактика инфекционных заболеваний, включая иммунопрофилактику</w:t>
      </w:r>
      <w:r w:rsidR="00BB479E" w:rsidRPr="00730E0A">
        <w:rPr>
          <w:rFonts w:eastAsiaTheme="minorHAnsi"/>
          <w:sz w:val="26"/>
          <w:szCs w:val="26"/>
          <w:lang w:eastAsia="en-US"/>
        </w:rPr>
        <w:t>»</w:t>
      </w:r>
      <w:r w:rsidR="00736D27" w:rsidRPr="00730E0A">
        <w:rPr>
          <w:rFonts w:eastAsiaTheme="minorHAnsi"/>
          <w:sz w:val="26"/>
          <w:szCs w:val="26"/>
          <w:lang w:eastAsia="en-US"/>
        </w:rPr>
        <w:t>.</w:t>
      </w:r>
    </w:p>
    <w:p w:rsidR="001F6E8E" w:rsidRPr="00CA26B4" w:rsidRDefault="001F6E8E" w:rsidP="00736D27">
      <w:pPr>
        <w:ind w:firstLine="708"/>
        <w:jc w:val="both"/>
        <w:rPr>
          <w:rFonts w:eastAsiaTheme="minorHAnsi"/>
          <w:sz w:val="26"/>
          <w:szCs w:val="26"/>
          <w:lang w:eastAsia="en-US"/>
        </w:rPr>
      </w:pPr>
      <w:r w:rsidRPr="00730E0A">
        <w:rPr>
          <w:rFonts w:eastAsiaTheme="minorHAnsi"/>
          <w:sz w:val="26"/>
          <w:szCs w:val="26"/>
          <w:lang w:eastAsia="en-US"/>
        </w:rPr>
        <w:t xml:space="preserve">План </w:t>
      </w:r>
      <w:r w:rsidR="00576F72">
        <w:rPr>
          <w:rFonts w:eastAsiaTheme="minorHAnsi"/>
          <w:sz w:val="26"/>
          <w:szCs w:val="26"/>
          <w:lang w:eastAsia="en-US"/>
        </w:rPr>
        <w:t>5</w:t>
      </w:r>
      <w:r w:rsidRPr="00730E0A">
        <w:rPr>
          <w:rFonts w:eastAsiaTheme="minorHAnsi"/>
          <w:sz w:val="26"/>
          <w:szCs w:val="26"/>
          <w:lang w:eastAsia="en-US"/>
        </w:rPr>
        <w:t> </w:t>
      </w:r>
      <w:r w:rsidR="00730E0A">
        <w:rPr>
          <w:rFonts w:eastAsiaTheme="minorHAnsi"/>
          <w:sz w:val="26"/>
          <w:szCs w:val="26"/>
          <w:lang w:eastAsia="en-US"/>
        </w:rPr>
        <w:t>5</w:t>
      </w:r>
      <w:r w:rsidR="00576F72">
        <w:rPr>
          <w:rFonts w:eastAsiaTheme="minorHAnsi"/>
          <w:sz w:val="26"/>
          <w:szCs w:val="26"/>
          <w:lang w:eastAsia="en-US"/>
        </w:rPr>
        <w:t>43</w:t>
      </w:r>
      <w:r w:rsidRPr="00730E0A">
        <w:rPr>
          <w:rFonts w:eastAsiaTheme="minorHAnsi"/>
          <w:sz w:val="26"/>
          <w:szCs w:val="26"/>
          <w:lang w:eastAsia="en-US"/>
        </w:rPr>
        <w:t>,</w:t>
      </w:r>
      <w:r w:rsidR="00576F72">
        <w:rPr>
          <w:rFonts w:eastAsiaTheme="minorHAnsi"/>
          <w:sz w:val="26"/>
          <w:szCs w:val="26"/>
          <w:lang w:eastAsia="en-US"/>
        </w:rPr>
        <w:t>1</w:t>
      </w:r>
      <w:r w:rsidRPr="00730E0A">
        <w:rPr>
          <w:rFonts w:eastAsiaTheme="minorHAnsi"/>
          <w:sz w:val="26"/>
          <w:szCs w:val="26"/>
          <w:lang w:eastAsia="en-US"/>
        </w:rPr>
        <w:t xml:space="preserve"> тыс. рублей</w:t>
      </w:r>
      <w:r w:rsidR="00BB479E" w:rsidRPr="00730E0A">
        <w:rPr>
          <w:rFonts w:eastAsiaTheme="minorHAnsi"/>
          <w:sz w:val="26"/>
          <w:szCs w:val="26"/>
          <w:lang w:eastAsia="en-US"/>
        </w:rPr>
        <w:t>,</w:t>
      </w:r>
      <w:r w:rsidRPr="00730E0A">
        <w:rPr>
          <w:rFonts w:eastAsiaTheme="minorHAnsi"/>
          <w:sz w:val="26"/>
          <w:szCs w:val="26"/>
          <w:lang w:eastAsia="en-US"/>
        </w:rPr>
        <w:t xml:space="preserve"> исполнение 100 %</w:t>
      </w:r>
    </w:p>
    <w:p w:rsidR="005500C4" w:rsidRDefault="005500C4" w:rsidP="00736D27">
      <w:pPr>
        <w:ind w:firstLine="709"/>
        <w:jc w:val="both"/>
        <w:rPr>
          <w:sz w:val="26"/>
          <w:szCs w:val="26"/>
        </w:rPr>
      </w:pPr>
    </w:p>
    <w:p w:rsidR="005500C4" w:rsidRPr="005500C4" w:rsidRDefault="005500C4" w:rsidP="005500C4">
      <w:pPr>
        <w:ind w:firstLine="709"/>
        <w:jc w:val="both"/>
        <w:rPr>
          <w:sz w:val="26"/>
          <w:szCs w:val="26"/>
        </w:rPr>
      </w:pPr>
      <w:r w:rsidRPr="005500C4">
        <w:rPr>
          <w:sz w:val="26"/>
          <w:szCs w:val="26"/>
        </w:rPr>
        <w:t>Проведен электронный аукцион и поставлена вакцина «</w:t>
      </w:r>
      <w:proofErr w:type="spellStart"/>
      <w:r w:rsidRPr="005500C4">
        <w:rPr>
          <w:sz w:val="26"/>
          <w:szCs w:val="26"/>
        </w:rPr>
        <w:t>Превенар</w:t>
      </w:r>
      <w:proofErr w:type="spellEnd"/>
      <w:r w:rsidRPr="005500C4">
        <w:rPr>
          <w:sz w:val="26"/>
          <w:szCs w:val="26"/>
        </w:rPr>
        <w:t>», вакцина гепатита</w:t>
      </w:r>
      <w:proofErr w:type="gramStart"/>
      <w:r w:rsidRPr="005500C4">
        <w:rPr>
          <w:sz w:val="26"/>
          <w:szCs w:val="26"/>
        </w:rPr>
        <w:t xml:space="preserve"> А</w:t>
      </w:r>
      <w:proofErr w:type="gramEnd"/>
      <w:r w:rsidRPr="005500C4">
        <w:rPr>
          <w:sz w:val="26"/>
          <w:szCs w:val="26"/>
        </w:rPr>
        <w:t xml:space="preserve">, вакцина для профилактики клещевого энцефалита, вакцина для профилактики </w:t>
      </w:r>
      <w:proofErr w:type="spellStart"/>
      <w:r w:rsidRPr="005500C4">
        <w:rPr>
          <w:sz w:val="26"/>
          <w:szCs w:val="26"/>
        </w:rPr>
        <w:t>ротавирусной</w:t>
      </w:r>
      <w:proofErr w:type="spellEnd"/>
      <w:r w:rsidRPr="005500C4">
        <w:rPr>
          <w:sz w:val="26"/>
          <w:szCs w:val="26"/>
        </w:rPr>
        <w:t xml:space="preserve"> инфекции и вакцина для профилактики туляремии. </w:t>
      </w:r>
    </w:p>
    <w:p w:rsidR="005500C4" w:rsidRDefault="005500C4" w:rsidP="005500C4">
      <w:pPr>
        <w:ind w:firstLine="709"/>
        <w:jc w:val="both"/>
        <w:rPr>
          <w:sz w:val="26"/>
          <w:szCs w:val="26"/>
        </w:rPr>
      </w:pPr>
      <w:proofErr w:type="gramStart"/>
      <w:r w:rsidRPr="005500C4">
        <w:rPr>
          <w:sz w:val="26"/>
          <w:szCs w:val="26"/>
        </w:rPr>
        <w:t>Не регистрировалась заболеваемость дифтерией, столбняка, коклюша, полиомиелита, кори, краснухи, паротита, бешенства, туляремии, вирусный гепатит «А», клещевого энцефалита, вирусного гепатита среди привитого контингента.</w:t>
      </w:r>
      <w:proofErr w:type="gramEnd"/>
    </w:p>
    <w:p w:rsidR="00576F72" w:rsidRDefault="00576F72" w:rsidP="00576F72">
      <w:pPr>
        <w:ind w:firstLine="709"/>
        <w:jc w:val="both"/>
        <w:rPr>
          <w:sz w:val="26"/>
          <w:szCs w:val="26"/>
        </w:rPr>
      </w:pPr>
      <w:r>
        <w:rPr>
          <w:sz w:val="26"/>
          <w:szCs w:val="26"/>
        </w:rPr>
        <w:t>В</w:t>
      </w:r>
      <w:r w:rsidRPr="003806F4">
        <w:rPr>
          <w:sz w:val="26"/>
          <w:szCs w:val="26"/>
        </w:rPr>
        <w:t xml:space="preserve"> результате проведенных электронных аукционов на поставку иммунобиологических препаратов сформировалась экономия.  На сумму экономии приобрет</w:t>
      </w:r>
      <w:r>
        <w:rPr>
          <w:sz w:val="26"/>
          <w:szCs w:val="26"/>
        </w:rPr>
        <w:t>ена</w:t>
      </w:r>
      <w:r w:rsidRPr="003806F4">
        <w:rPr>
          <w:sz w:val="26"/>
          <w:szCs w:val="26"/>
        </w:rPr>
        <w:t xml:space="preserve"> вакцина против вируса папилломы человека </w:t>
      </w:r>
      <w:proofErr w:type="spellStart"/>
      <w:r w:rsidRPr="003806F4">
        <w:rPr>
          <w:sz w:val="26"/>
          <w:szCs w:val="26"/>
        </w:rPr>
        <w:t>квадривалентная</w:t>
      </w:r>
      <w:proofErr w:type="spellEnd"/>
      <w:r w:rsidRPr="003806F4">
        <w:rPr>
          <w:sz w:val="26"/>
          <w:szCs w:val="26"/>
        </w:rPr>
        <w:t xml:space="preserve"> </w:t>
      </w:r>
      <w:r>
        <w:rPr>
          <w:sz w:val="26"/>
          <w:szCs w:val="26"/>
        </w:rPr>
        <w:t xml:space="preserve">                           </w:t>
      </w:r>
      <w:r w:rsidRPr="003806F4">
        <w:rPr>
          <w:sz w:val="26"/>
          <w:szCs w:val="26"/>
        </w:rPr>
        <w:t>(ГАРДАСИЛ) на сумму 1 293,</w:t>
      </w:r>
      <w:r>
        <w:rPr>
          <w:sz w:val="26"/>
          <w:szCs w:val="26"/>
        </w:rPr>
        <w:t>1 тыс.</w:t>
      </w:r>
      <w:r w:rsidRPr="003806F4">
        <w:rPr>
          <w:sz w:val="26"/>
          <w:szCs w:val="26"/>
        </w:rPr>
        <w:t xml:space="preserve"> рубл</w:t>
      </w:r>
      <w:r>
        <w:rPr>
          <w:sz w:val="26"/>
          <w:szCs w:val="26"/>
        </w:rPr>
        <w:t>ей</w:t>
      </w:r>
      <w:r w:rsidRPr="003806F4">
        <w:rPr>
          <w:sz w:val="26"/>
          <w:szCs w:val="26"/>
        </w:rPr>
        <w:t xml:space="preserve">. </w:t>
      </w:r>
    </w:p>
    <w:p w:rsidR="0072505A" w:rsidRDefault="0072505A" w:rsidP="00576F72">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1774"/>
        <w:gridCol w:w="1753"/>
        <w:gridCol w:w="1674"/>
      </w:tblGrid>
      <w:tr w:rsidR="00E61EE0" w:rsidRPr="00533112" w:rsidTr="00DF11E5">
        <w:tc>
          <w:tcPr>
            <w:tcW w:w="4144" w:type="dxa"/>
            <w:vMerge w:val="restart"/>
            <w:tcBorders>
              <w:top w:val="single" w:sz="4" w:space="0" w:color="auto"/>
              <w:left w:val="single" w:sz="4" w:space="0" w:color="auto"/>
              <w:right w:val="single" w:sz="4" w:space="0" w:color="auto"/>
            </w:tcBorders>
            <w:vAlign w:val="center"/>
            <w:hideMark/>
          </w:tcPr>
          <w:p w:rsidR="00E61EE0" w:rsidRPr="00533112" w:rsidRDefault="00E61EE0" w:rsidP="00DF11E5">
            <w:pPr>
              <w:jc w:val="center"/>
            </w:pPr>
            <w:r>
              <w:t>Н</w:t>
            </w:r>
            <w:r w:rsidRPr="00533112">
              <w:t>аименование</w:t>
            </w:r>
          </w:p>
        </w:tc>
        <w:tc>
          <w:tcPr>
            <w:tcW w:w="5201" w:type="dxa"/>
            <w:gridSpan w:val="3"/>
            <w:tcBorders>
              <w:top w:val="single" w:sz="4" w:space="0" w:color="auto"/>
              <w:left w:val="single" w:sz="4" w:space="0" w:color="auto"/>
              <w:bottom w:val="single" w:sz="4" w:space="0" w:color="auto"/>
              <w:right w:val="single" w:sz="4" w:space="0" w:color="auto"/>
            </w:tcBorders>
            <w:hideMark/>
          </w:tcPr>
          <w:p w:rsidR="00E61EE0" w:rsidRPr="00533112" w:rsidRDefault="00E61EE0" w:rsidP="00E61EE0">
            <w:pPr>
              <w:jc w:val="center"/>
            </w:pPr>
            <w:r>
              <w:t>Чи</w:t>
            </w:r>
            <w:r w:rsidRPr="00533112">
              <w:t>сло</w:t>
            </w:r>
            <w:r>
              <w:t xml:space="preserve"> </w:t>
            </w:r>
            <w:proofErr w:type="gramStart"/>
            <w:r w:rsidRPr="00533112">
              <w:t>привитых</w:t>
            </w:r>
            <w:proofErr w:type="gramEnd"/>
            <w:r>
              <w:t xml:space="preserve"> за 3 кв. 2019г.</w:t>
            </w:r>
          </w:p>
        </w:tc>
      </w:tr>
      <w:tr w:rsidR="00E61EE0" w:rsidRPr="00533112" w:rsidTr="00DF11E5">
        <w:tc>
          <w:tcPr>
            <w:tcW w:w="4144" w:type="dxa"/>
            <w:vMerge/>
            <w:tcBorders>
              <w:left w:val="single" w:sz="4" w:space="0" w:color="auto"/>
              <w:right w:val="single" w:sz="4" w:space="0" w:color="auto"/>
            </w:tcBorders>
          </w:tcPr>
          <w:p w:rsidR="00E61EE0" w:rsidRPr="00533112" w:rsidRDefault="00E61EE0" w:rsidP="00DF11E5"/>
        </w:tc>
        <w:tc>
          <w:tcPr>
            <w:tcW w:w="1774" w:type="dxa"/>
            <w:vMerge w:val="restart"/>
            <w:tcBorders>
              <w:top w:val="single" w:sz="4" w:space="0" w:color="auto"/>
              <w:left w:val="single" w:sz="4" w:space="0" w:color="auto"/>
              <w:right w:val="single" w:sz="4" w:space="0" w:color="auto"/>
            </w:tcBorders>
            <w:hideMark/>
          </w:tcPr>
          <w:p w:rsidR="00E61EE0" w:rsidRPr="00533112" w:rsidRDefault="00E61EE0" w:rsidP="00DF11E5">
            <w:pPr>
              <w:jc w:val="center"/>
            </w:pPr>
            <w:r w:rsidRPr="00533112">
              <w:t>всего</w:t>
            </w:r>
          </w:p>
        </w:tc>
        <w:tc>
          <w:tcPr>
            <w:tcW w:w="3427" w:type="dxa"/>
            <w:gridSpan w:val="2"/>
            <w:tcBorders>
              <w:top w:val="single" w:sz="4" w:space="0" w:color="auto"/>
              <w:left w:val="single" w:sz="4" w:space="0" w:color="auto"/>
              <w:bottom w:val="single" w:sz="4" w:space="0" w:color="auto"/>
              <w:right w:val="single" w:sz="4" w:space="0" w:color="auto"/>
            </w:tcBorders>
            <w:hideMark/>
          </w:tcPr>
          <w:p w:rsidR="00E61EE0" w:rsidRPr="00533112" w:rsidRDefault="00E61EE0" w:rsidP="00DF11E5">
            <w:pPr>
              <w:jc w:val="center"/>
            </w:pPr>
            <w:r w:rsidRPr="00533112">
              <w:t>в т</w:t>
            </w:r>
            <w:r>
              <w:t>ом числе</w:t>
            </w:r>
          </w:p>
        </w:tc>
      </w:tr>
      <w:tr w:rsidR="00E61EE0" w:rsidRPr="00533112" w:rsidTr="00DF11E5">
        <w:tc>
          <w:tcPr>
            <w:tcW w:w="4144" w:type="dxa"/>
            <w:vMerge/>
            <w:tcBorders>
              <w:left w:val="single" w:sz="4" w:space="0" w:color="auto"/>
              <w:bottom w:val="single" w:sz="4" w:space="0" w:color="auto"/>
              <w:right w:val="single" w:sz="4" w:space="0" w:color="auto"/>
            </w:tcBorders>
          </w:tcPr>
          <w:p w:rsidR="00E61EE0" w:rsidRPr="00533112" w:rsidRDefault="00E61EE0" w:rsidP="00DF11E5"/>
        </w:tc>
        <w:tc>
          <w:tcPr>
            <w:tcW w:w="1774" w:type="dxa"/>
            <w:vMerge/>
            <w:tcBorders>
              <w:left w:val="single" w:sz="4" w:space="0" w:color="auto"/>
              <w:bottom w:val="single" w:sz="4" w:space="0" w:color="auto"/>
              <w:right w:val="single" w:sz="4" w:space="0" w:color="auto"/>
            </w:tcBorders>
          </w:tcPr>
          <w:p w:rsidR="00E61EE0" w:rsidRPr="00533112" w:rsidRDefault="00E61EE0" w:rsidP="00DF11E5">
            <w:pPr>
              <w:jc w:val="center"/>
            </w:pP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rsidRPr="00533112">
              <w:t>взрослые</w:t>
            </w: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r w:rsidRPr="00533112">
              <w:t>дети</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E61EE0" w:rsidRDefault="00E61EE0" w:rsidP="00DF11E5">
            <w:r>
              <w:t>коклюш</w:t>
            </w:r>
            <w:r w:rsidRPr="00533112">
              <w:t>,</w:t>
            </w:r>
            <w:r>
              <w:t xml:space="preserve"> </w:t>
            </w:r>
            <w:r w:rsidRPr="00533112">
              <w:t xml:space="preserve">дифтерия, столбняк </w:t>
            </w:r>
            <w:r w:rsidRPr="00533112">
              <w:rPr>
                <w:lang w:val="en-US"/>
              </w:rPr>
              <w:t>V</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281</w:t>
            </w: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281</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pPr>
              <w:rPr>
                <w:lang w:val="en-US"/>
              </w:rPr>
            </w:pPr>
            <w:r w:rsidRPr="00E61EE0">
              <w:t xml:space="preserve">                                                   </w:t>
            </w:r>
            <w:r w:rsidRPr="00533112">
              <w:rPr>
                <w:lang w:val="en-US"/>
              </w:rPr>
              <w:t>RV</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2041</w:t>
            </w: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1337</w:t>
            </w: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784</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pPr>
              <w:rPr>
                <w:lang w:val="en-US"/>
              </w:rPr>
            </w:pPr>
            <w:r w:rsidRPr="00533112">
              <w:t>полиомиелит</w:t>
            </w:r>
            <w:r w:rsidRPr="00533112">
              <w:rPr>
                <w:lang w:val="en-US"/>
              </w:rPr>
              <w:t xml:space="preserve">                           V</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253/</w:t>
            </w:r>
            <w:r w:rsidRPr="00F769D4">
              <w:rPr>
                <w:b/>
              </w:rPr>
              <w:t>39</w:t>
            </w: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253/</w:t>
            </w:r>
            <w:r w:rsidRPr="00F769D4">
              <w:rPr>
                <w:b/>
              </w:rPr>
              <w:t>39</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pPr>
              <w:rPr>
                <w:lang w:val="en-US"/>
              </w:rPr>
            </w:pPr>
            <w:r w:rsidRPr="00533112">
              <w:rPr>
                <w:lang w:val="en-US"/>
              </w:rPr>
              <w:t xml:space="preserve">                                                   RV</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829/</w:t>
            </w:r>
            <w:r w:rsidRPr="00F769D4">
              <w:rPr>
                <w:b/>
              </w:rPr>
              <w:t>38</w:t>
            </w: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829/</w:t>
            </w:r>
            <w:r w:rsidRPr="00F769D4">
              <w:rPr>
                <w:b/>
              </w:rPr>
              <w:t>38</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pPr>
              <w:rPr>
                <w:lang w:val="en-US"/>
              </w:rPr>
            </w:pPr>
            <w:r w:rsidRPr="00533112">
              <w:t>Туберкулез</w:t>
            </w:r>
            <w:r w:rsidRPr="00533112">
              <w:rPr>
                <w:lang w:val="en-US"/>
              </w:rPr>
              <w:t xml:space="preserve"> RM</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Pr>
                <w:b/>
              </w:rPr>
              <w:t>3100</w:t>
            </w: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Pr>
                <w:b/>
              </w:rPr>
              <w:t>3100</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pPr>
              <w:rPr>
                <w:lang w:val="en-US"/>
              </w:rPr>
            </w:pPr>
            <w:r w:rsidRPr="00533112">
              <w:t xml:space="preserve">корь                                          </w:t>
            </w:r>
            <w:r w:rsidRPr="00533112">
              <w:rPr>
                <w:lang w:val="en-US"/>
              </w:rPr>
              <w:t>V</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559</w:t>
            </w:r>
          </w:p>
        </w:tc>
        <w:tc>
          <w:tcPr>
            <w:tcW w:w="1753"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rPr>
                <w:b/>
              </w:rPr>
            </w:pPr>
            <w:r>
              <w:rPr>
                <w:b/>
              </w:rPr>
              <w:t>262</w:t>
            </w:r>
          </w:p>
        </w:tc>
        <w:tc>
          <w:tcPr>
            <w:tcW w:w="1674"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pPr>
            <w:r>
              <w:t>297</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pPr>
              <w:rPr>
                <w:lang w:val="en-US"/>
              </w:rPr>
            </w:pPr>
            <w:r w:rsidRPr="00533112">
              <w:rPr>
                <w:lang w:val="en-US"/>
              </w:rPr>
              <w:t xml:space="preserve">                                                 RV</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585</w:t>
            </w:r>
          </w:p>
        </w:tc>
        <w:tc>
          <w:tcPr>
            <w:tcW w:w="1753"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rPr>
                <w:b/>
              </w:rPr>
            </w:pPr>
            <w:r>
              <w:rPr>
                <w:b/>
              </w:rPr>
              <w:t>293</w:t>
            </w: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292</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pPr>
              <w:rPr>
                <w:lang w:val="en-US"/>
              </w:rPr>
            </w:pPr>
            <w:r w:rsidRPr="00533112">
              <w:t xml:space="preserve">паротит                                    </w:t>
            </w:r>
            <w:r w:rsidRPr="00533112">
              <w:rPr>
                <w:lang w:val="en-US"/>
              </w:rPr>
              <w:t>V</w:t>
            </w:r>
          </w:p>
        </w:tc>
        <w:tc>
          <w:tcPr>
            <w:tcW w:w="1774"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pPr>
            <w:r>
              <w:t>299</w:t>
            </w:r>
          </w:p>
        </w:tc>
        <w:tc>
          <w:tcPr>
            <w:tcW w:w="1753"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pPr>
          </w:p>
        </w:tc>
        <w:tc>
          <w:tcPr>
            <w:tcW w:w="1674"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pPr>
            <w:r>
              <w:t>299</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pPr>
              <w:rPr>
                <w:lang w:val="en-US"/>
              </w:rPr>
            </w:pPr>
            <w:r w:rsidRPr="00533112">
              <w:rPr>
                <w:lang w:val="en-US"/>
              </w:rPr>
              <w:t xml:space="preserve">                                                  RV</w:t>
            </w:r>
          </w:p>
        </w:tc>
        <w:tc>
          <w:tcPr>
            <w:tcW w:w="1774"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pPr>
            <w:r>
              <w:t>292</w:t>
            </w:r>
          </w:p>
        </w:tc>
        <w:tc>
          <w:tcPr>
            <w:tcW w:w="1753"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pPr>
          </w:p>
        </w:tc>
        <w:tc>
          <w:tcPr>
            <w:tcW w:w="1674"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pPr>
            <w:r>
              <w:t>292</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pPr>
              <w:rPr>
                <w:lang w:val="en-US"/>
              </w:rPr>
            </w:pPr>
            <w:r w:rsidRPr="00533112">
              <w:t xml:space="preserve">краснуха                                  </w:t>
            </w:r>
            <w:r w:rsidRPr="00533112">
              <w:rPr>
                <w:lang w:val="en-US"/>
              </w:rPr>
              <w:t>V</w:t>
            </w:r>
          </w:p>
        </w:tc>
        <w:tc>
          <w:tcPr>
            <w:tcW w:w="1774"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pPr>
            <w:r>
              <w:t>297</w:t>
            </w:r>
          </w:p>
        </w:tc>
        <w:tc>
          <w:tcPr>
            <w:tcW w:w="1753"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pPr>
          </w:p>
        </w:tc>
        <w:tc>
          <w:tcPr>
            <w:tcW w:w="1674"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pPr>
            <w:r>
              <w:t>297</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pPr>
              <w:rPr>
                <w:lang w:val="en-US"/>
              </w:rPr>
            </w:pPr>
            <w:r w:rsidRPr="00533112">
              <w:rPr>
                <w:lang w:val="en-US"/>
              </w:rPr>
              <w:t xml:space="preserve">                                                 RV</w:t>
            </w:r>
          </w:p>
        </w:tc>
        <w:tc>
          <w:tcPr>
            <w:tcW w:w="1774"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pPr>
            <w:r>
              <w:t>290</w:t>
            </w:r>
          </w:p>
        </w:tc>
        <w:tc>
          <w:tcPr>
            <w:tcW w:w="1753"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pPr>
          </w:p>
        </w:tc>
        <w:tc>
          <w:tcPr>
            <w:tcW w:w="1674"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pPr>
            <w:r>
              <w:t>290</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r w:rsidRPr="00533112">
              <w:t>вирусный гепатит</w:t>
            </w:r>
            <w:proofErr w:type="gramStart"/>
            <w:r w:rsidRPr="00533112">
              <w:t xml:space="preserve"> В</w:t>
            </w:r>
            <w:proofErr w:type="gramEnd"/>
            <w:r w:rsidRPr="00533112">
              <w:t xml:space="preserve">        </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347</w:t>
            </w: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55</w:t>
            </w: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292</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r w:rsidRPr="00533112">
              <w:t>вирусный гепатит</w:t>
            </w:r>
            <w:proofErr w:type="gramStart"/>
            <w:r w:rsidRPr="00533112">
              <w:t xml:space="preserve"> А</w:t>
            </w:r>
            <w:proofErr w:type="gramEnd"/>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Pr>
                <w:b/>
              </w:rPr>
              <w:t>163</w:t>
            </w: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Pr>
                <w:b/>
              </w:rPr>
              <w:t>15</w:t>
            </w: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Pr>
                <w:b/>
              </w:rPr>
              <w:t>148</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r w:rsidRPr="00533112">
              <w:t>грипп</w:t>
            </w:r>
          </w:p>
        </w:tc>
        <w:tc>
          <w:tcPr>
            <w:tcW w:w="1774" w:type="dxa"/>
            <w:tcBorders>
              <w:top w:val="single" w:sz="4" w:space="0" w:color="auto"/>
              <w:left w:val="single" w:sz="4" w:space="0" w:color="auto"/>
              <w:bottom w:val="single" w:sz="4" w:space="0" w:color="auto"/>
              <w:right w:val="single" w:sz="4" w:space="0" w:color="auto"/>
            </w:tcBorders>
          </w:tcPr>
          <w:p w:rsidR="00E61EE0" w:rsidRPr="00F769D4" w:rsidRDefault="00E61EE0" w:rsidP="00DF11E5">
            <w:pPr>
              <w:jc w:val="center"/>
            </w:pPr>
            <w:r w:rsidRPr="00F769D4">
              <w:t>3118</w:t>
            </w:r>
          </w:p>
        </w:tc>
        <w:tc>
          <w:tcPr>
            <w:tcW w:w="1753" w:type="dxa"/>
            <w:tcBorders>
              <w:top w:val="single" w:sz="4" w:space="0" w:color="auto"/>
              <w:left w:val="single" w:sz="4" w:space="0" w:color="auto"/>
              <w:bottom w:val="single" w:sz="4" w:space="0" w:color="auto"/>
              <w:right w:val="single" w:sz="4" w:space="0" w:color="auto"/>
            </w:tcBorders>
          </w:tcPr>
          <w:p w:rsidR="00E61EE0" w:rsidRPr="00F769D4" w:rsidRDefault="00E61EE0" w:rsidP="00DF11E5">
            <w:pPr>
              <w:jc w:val="center"/>
            </w:pPr>
            <w:r w:rsidRPr="00F769D4">
              <w:t>1492</w:t>
            </w:r>
          </w:p>
        </w:tc>
        <w:tc>
          <w:tcPr>
            <w:tcW w:w="1674" w:type="dxa"/>
            <w:tcBorders>
              <w:top w:val="single" w:sz="4" w:space="0" w:color="auto"/>
              <w:left w:val="single" w:sz="4" w:space="0" w:color="auto"/>
              <w:bottom w:val="single" w:sz="4" w:space="0" w:color="auto"/>
              <w:right w:val="single" w:sz="4" w:space="0" w:color="auto"/>
            </w:tcBorders>
          </w:tcPr>
          <w:p w:rsidR="00E61EE0" w:rsidRPr="00F769D4" w:rsidRDefault="00E61EE0" w:rsidP="00DF11E5">
            <w:pPr>
              <w:jc w:val="center"/>
            </w:pPr>
            <w:r w:rsidRPr="00F769D4">
              <w:t>1626</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pPr>
              <w:rPr>
                <w:lang w:val="en-US"/>
              </w:rPr>
            </w:pPr>
            <w:r w:rsidRPr="00533112">
              <w:t xml:space="preserve">пневмококковая инфекция   </w:t>
            </w:r>
            <w:r w:rsidRPr="00533112">
              <w:rPr>
                <w:lang w:val="en-US"/>
              </w:rPr>
              <w:t>V</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sidRPr="00F769D4">
              <w:t>255</w:t>
            </w:r>
            <w:r>
              <w:rPr>
                <w:b/>
              </w:rPr>
              <w:t>/121</w:t>
            </w: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Pr>
                <w:b/>
              </w:rPr>
              <w:t>85</w:t>
            </w: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sidRPr="00F769D4">
              <w:t>255</w:t>
            </w:r>
            <w:r>
              <w:rPr>
                <w:b/>
              </w:rPr>
              <w:t>/36</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pPr>
              <w:rPr>
                <w:lang w:val="en-US"/>
              </w:rPr>
            </w:pPr>
            <w:r w:rsidRPr="00533112">
              <w:rPr>
                <w:lang w:val="en-US"/>
              </w:rPr>
              <w:t xml:space="preserve">                                                 RV</w:t>
            </w:r>
          </w:p>
        </w:tc>
        <w:tc>
          <w:tcPr>
            <w:tcW w:w="1774"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pPr>
          </w:p>
        </w:tc>
        <w:tc>
          <w:tcPr>
            <w:tcW w:w="1753"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pPr>
          </w:p>
        </w:tc>
        <w:tc>
          <w:tcPr>
            <w:tcW w:w="1674" w:type="dxa"/>
            <w:tcBorders>
              <w:top w:val="single" w:sz="4" w:space="0" w:color="auto"/>
              <w:left w:val="single" w:sz="4" w:space="0" w:color="auto"/>
              <w:bottom w:val="single" w:sz="4" w:space="0" w:color="auto"/>
              <w:right w:val="single" w:sz="4" w:space="0" w:color="auto"/>
            </w:tcBorders>
          </w:tcPr>
          <w:p w:rsidR="00E61EE0" w:rsidRPr="00D57279" w:rsidRDefault="00E61EE0" w:rsidP="00DF11E5">
            <w:pPr>
              <w:jc w:val="center"/>
            </w:pPr>
            <w:r>
              <w:t>226</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pPr>
              <w:rPr>
                <w:lang w:val="en-US"/>
              </w:rPr>
            </w:pPr>
            <w:r w:rsidRPr="00533112">
              <w:t>гемофильная инфекция</w:t>
            </w:r>
            <w:r w:rsidRPr="00533112">
              <w:rPr>
                <w:lang w:val="en-US"/>
              </w:rPr>
              <w:t xml:space="preserve">        V</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113</w:t>
            </w: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113</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pPr>
              <w:rPr>
                <w:lang w:val="en-US"/>
              </w:rPr>
            </w:pPr>
            <w:r w:rsidRPr="00533112">
              <w:rPr>
                <w:lang w:val="en-US"/>
              </w:rPr>
              <w:t xml:space="preserve">                                                RV</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36</w:t>
            </w: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36</w:t>
            </w: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r w:rsidRPr="00533112">
              <w:t>вирус папилломы человека</w:t>
            </w:r>
            <w:r w:rsidRPr="00533112">
              <w:rPr>
                <w:lang w:val="en-US"/>
              </w:rPr>
              <w:t xml:space="preserve"> V</w:t>
            </w:r>
            <w:r w:rsidRPr="00533112">
              <w:t>-3</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Pr>
                <w:b/>
              </w:rPr>
              <w:t>0</w:t>
            </w: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p>
        </w:tc>
      </w:tr>
      <w:tr w:rsidR="00E61EE0" w:rsidRPr="00533112" w:rsidTr="00DF11E5">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r w:rsidRPr="00533112">
              <w:t>бешенство</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Pr>
                <w:b/>
              </w:rPr>
              <w:t>5</w:t>
            </w: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Pr>
                <w:b/>
              </w:rPr>
              <w:t>5</w:t>
            </w: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p>
        </w:tc>
      </w:tr>
      <w:tr w:rsidR="00E61EE0" w:rsidRPr="00533112" w:rsidTr="00DF11E5">
        <w:trPr>
          <w:trHeight w:val="343"/>
        </w:trPr>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proofErr w:type="spellStart"/>
            <w:r w:rsidRPr="00533112">
              <w:t>ротовирусная</w:t>
            </w:r>
            <w:proofErr w:type="spellEnd"/>
            <w:r w:rsidRPr="00533112">
              <w:t xml:space="preserve"> инфекция</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Pr>
                <w:b/>
              </w:rPr>
              <w:t>7</w:t>
            </w: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Pr>
                <w:b/>
              </w:rPr>
              <w:t>7</w:t>
            </w:r>
          </w:p>
        </w:tc>
      </w:tr>
      <w:tr w:rsidR="00E61EE0" w:rsidRPr="00533112" w:rsidTr="00DF11E5">
        <w:trPr>
          <w:trHeight w:val="343"/>
        </w:trPr>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r w:rsidRPr="00533112">
              <w:t>менингококковая инфекция</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p>
        </w:tc>
      </w:tr>
      <w:tr w:rsidR="00E61EE0" w:rsidRPr="00533112" w:rsidTr="00DF11E5">
        <w:trPr>
          <w:trHeight w:val="343"/>
        </w:trPr>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r w:rsidRPr="00533112">
              <w:t>клещевой энцефалит</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Pr>
                <w:b/>
              </w:rPr>
              <w:t>65</w:t>
            </w: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Pr>
                <w:b/>
              </w:rPr>
              <w:t>30</w:t>
            </w: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Pr>
                <w:b/>
              </w:rPr>
              <w:t>35</w:t>
            </w:r>
          </w:p>
        </w:tc>
      </w:tr>
      <w:tr w:rsidR="00E61EE0" w:rsidRPr="00533112" w:rsidTr="00DF11E5">
        <w:trPr>
          <w:trHeight w:val="343"/>
        </w:trPr>
        <w:tc>
          <w:tcPr>
            <w:tcW w:w="4144" w:type="dxa"/>
            <w:tcBorders>
              <w:top w:val="single" w:sz="4" w:space="0" w:color="auto"/>
              <w:left w:val="single" w:sz="4" w:space="0" w:color="auto"/>
              <w:bottom w:val="single" w:sz="4" w:space="0" w:color="auto"/>
              <w:right w:val="single" w:sz="4" w:space="0" w:color="auto"/>
            </w:tcBorders>
          </w:tcPr>
          <w:p w:rsidR="00E61EE0" w:rsidRPr="00996C2E" w:rsidRDefault="00E61EE0" w:rsidP="00DF11E5">
            <w:pPr>
              <w:rPr>
                <w:lang w:val="en-US"/>
              </w:rPr>
            </w:pPr>
            <w:r>
              <w:t>туляремия</w:t>
            </w:r>
          </w:p>
        </w:tc>
        <w:tc>
          <w:tcPr>
            <w:tcW w:w="1774" w:type="dxa"/>
            <w:tcBorders>
              <w:top w:val="single" w:sz="4" w:space="0" w:color="auto"/>
              <w:left w:val="single" w:sz="4" w:space="0" w:color="auto"/>
              <w:bottom w:val="single" w:sz="4" w:space="0" w:color="auto"/>
              <w:right w:val="single" w:sz="4" w:space="0" w:color="auto"/>
            </w:tcBorders>
          </w:tcPr>
          <w:p w:rsidR="00E61EE0" w:rsidRPr="001D52FE" w:rsidRDefault="00E61EE0" w:rsidP="00DF11E5">
            <w:pPr>
              <w:jc w:val="center"/>
              <w:rPr>
                <w:b/>
              </w:rPr>
            </w:pPr>
            <w:r>
              <w:rPr>
                <w:b/>
              </w:rPr>
              <w:t>203</w:t>
            </w:r>
          </w:p>
        </w:tc>
        <w:tc>
          <w:tcPr>
            <w:tcW w:w="1753" w:type="dxa"/>
            <w:tcBorders>
              <w:top w:val="single" w:sz="4" w:space="0" w:color="auto"/>
              <w:left w:val="single" w:sz="4" w:space="0" w:color="auto"/>
              <w:bottom w:val="single" w:sz="4" w:space="0" w:color="auto"/>
              <w:right w:val="single" w:sz="4" w:space="0" w:color="auto"/>
            </w:tcBorders>
          </w:tcPr>
          <w:p w:rsidR="00E61EE0" w:rsidRPr="00F769D4" w:rsidRDefault="00E61EE0" w:rsidP="00DF11E5">
            <w:pPr>
              <w:jc w:val="center"/>
              <w:rPr>
                <w:b/>
              </w:rPr>
            </w:pPr>
            <w:r>
              <w:rPr>
                <w:b/>
              </w:rPr>
              <w:t>140</w:t>
            </w:r>
          </w:p>
        </w:tc>
        <w:tc>
          <w:tcPr>
            <w:tcW w:w="1674" w:type="dxa"/>
            <w:tcBorders>
              <w:top w:val="single" w:sz="4" w:space="0" w:color="auto"/>
              <w:left w:val="single" w:sz="4" w:space="0" w:color="auto"/>
              <w:bottom w:val="single" w:sz="4" w:space="0" w:color="auto"/>
              <w:right w:val="single" w:sz="4" w:space="0" w:color="auto"/>
            </w:tcBorders>
          </w:tcPr>
          <w:p w:rsidR="00E61EE0" w:rsidRPr="00F769D4" w:rsidRDefault="00E61EE0" w:rsidP="00DF11E5">
            <w:pPr>
              <w:jc w:val="center"/>
              <w:rPr>
                <w:b/>
              </w:rPr>
            </w:pPr>
            <w:r>
              <w:rPr>
                <w:b/>
              </w:rPr>
              <w:t>63</w:t>
            </w:r>
          </w:p>
        </w:tc>
      </w:tr>
      <w:tr w:rsidR="00E61EE0" w:rsidRPr="00533112" w:rsidTr="00DF11E5">
        <w:trPr>
          <w:trHeight w:val="343"/>
        </w:trPr>
        <w:tc>
          <w:tcPr>
            <w:tcW w:w="4144" w:type="dxa"/>
            <w:tcBorders>
              <w:top w:val="single" w:sz="4" w:space="0" w:color="auto"/>
              <w:left w:val="single" w:sz="4" w:space="0" w:color="auto"/>
              <w:bottom w:val="single" w:sz="4" w:space="0" w:color="auto"/>
              <w:right w:val="single" w:sz="4" w:space="0" w:color="auto"/>
            </w:tcBorders>
          </w:tcPr>
          <w:p w:rsidR="00E61EE0" w:rsidRPr="00996C2E" w:rsidRDefault="00E61EE0" w:rsidP="00DF11E5">
            <w:r>
              <w:t>сибирская язва</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Pr>
                <w:b/>
              </w:rPr>
              <w:t>13</w:t>
            </w: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r>
              <w:rPr>
                <w:b/>
              </w:rPr>
              <w:t>13</w:t>
            </w: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p>
        </w:tc>
      </w:tr>
      <w:tr w:rsidR="00E61EE0" w:rsidRPr="00533112" w:rsidTr="00DF11E5">
        <w:trPr>
          <w:trHeight w:val="343"/>
        </w:trPr>
        <w:tc>
          <w:tcPr>
            <w:tcW w:w="4144" w:type="dxa"/>
            <w:tcBorders>
              <w:top w:val="single" w:sz="4" w:space="0" w:color="auto"/>
              <w:left w:val="single" w:sz="4" w:space="0" w:color="auto"/>
              <w:bottom w:val="single" w:sz="4" w:space="0" w:color="auto"/>
              <w:right w:val="single" w:sz="4" w:space="0" w:color="auto"/>
            </w:tcBorders>
          </w:tcPr>
          <w:p w:rsidR="00E61EE0" w:rsidRDefault="00E61EE0" w:rsidP="00DF11E5"/>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p>
        </w:tc>
      </w:tr>
      <w:tr w:rsidR="00E61EE0" w:rsidRPr="00533112" w:rsidTr="00DF11E5">
        <w:trPr>
          <w:trHeight w:val="343"/>
        </w:trPr>
        <w:tc>
          <w:tcPr>
            <w:tcW w:w="4144" w:type="dxa"/>
            <w:tcBorders>
              <w:top w:val="single" w:sz="4" w:space="0" w:color="auto"/>
              <w:left w:val="single" w:sz="4" w:space="0" w:color="auto"/>
              <w:bottom w:val="single" w:sz="4" w:space="0" w:color="auto"/>
              <w:right w:val="single" w:sz="4" w:space="0" w:color="auto"/>
            </w:tcBorders>
          </w:tcPr>
          <w:p w:rsidR="00E61EE0" w:rsidRDefault="00E61EE0" w:rsidP="00DF11E5"/>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p>
        </w:tc>
      </w:tr>
      <w:tr w:rsidR="00E61EE0" w:rsidRPr="00533112" w:rsidTr="00DF11E5">
        <w:trPr>
          <w:trHeight w:val="343"/>
        </w:trPr>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r w:rsidRPr="00533112">
              <w:t>Всего</w:t>
            </w:r>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13068/</w:t>
            </w:r>
            <w:r>
              <w:rPr>
                <w:b/>
              </w:rPr>
              <w:t>4309</w:t>
            </w: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3727/</w:t>
            </w:r>
            <w:r w:rsidRPr="00220214">
              <w:rPr>
                <w:b/>
              </w:rPr>
              <w:t>843</w:t>
            </w: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pPr>
            <w:r>
              <w:t>9341/</w:t>
            </w:r>
            <w:r w:rsidRPr="00220214">
              <w:rPr>
                <w:b/>
              </w:rPr>
              <w:t>3466</w:t>
            </w:r>
          </w:p>
        </w:tc>
      </w:tr>
      <w:tr w:rsidR="00E61EE0" w:rsidRPr="00533112" w:rsidTr="00DF11E5">
        <w:trPr>
          <w:trHeight w:val="343"/>
        </w:trPr>
        <w:tc>
          <w:tcPr>
            <w:tcW w:w="4144" w:type="dxa"/>
            <w:tcBorders>
              <w:top w:val="single" w:sz="4" w:space="0" w:color="auto"/>
              <w:left w:val="single" w:sz="4" w:space="0" w:color="auto"/>
              <w:bottom w:val="single" w:sz="4" w:space="0" w:color="auto"/>
              <w:right w:val="single" w:sz="4" w:space="0" w:color="auto"/>
            </w:tcBorders>
            <w:hideMark/>
          </w:tcPr>
          <w:p w:rsidR="00E61EE0" w:rsidRPr="00533112" w:rsidRDefault="00E61EE0" w:rsidP="00DF11E5">
            <w:pPr>
              <w:rPr>
                <w:b/>
              </w:rPr>
            </w:pPr>
            <w:r w:rsidRPr="00533112">
              <w:rPr>
                <w:b/>
              </w:rPr>
              <w:t xml:space="preserve">в </w:t>
            </w:r>
            <w:proofErr w:type="spellStart"/>
            <w:r w:rsidRPr="00533112">
              <w:rPr>
                <w:b/>
              </w:rPr>
              <w:t>т.ч</w:t>
            </w:r>
            <w:proofErr w:type="spellEnd"/>
            <w:r w:rsidRPr="00533112">
              <w:rPr>
                <w:b/>
              </w:rPr>
              <w:t>. по «Вакцинопрофилактике»</w:t>
            </w:r>
            <w:r>
              <w:rPr>
                <w:b/>
              </w:rPr>
              <w:t xml:space="preserve"> за счет </w:t>
            </w:r>
            <w:proofErr w:type="gramStart"/>
            <w:r>
              <w:rPr>
                <w:b/>
              </w:rPr>
              <w:t>ОБ</w:t>
            </w:r>
            <w:proofErr w:type="gramEnd"/>
          </w:p>
        </w:tc>
        <w:tc>
          <w:tcPr>
            <w:tcW w:w="17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p>
        </w:tc>
        <w:tc>
          <w:tcPr>
            <w:tcW w:w="1753"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p>
        </w:tc>
        <w:tc>
          <w:tcPr>
            <w:tcW w:w="1674" w:type="dxa"/>
            <w:tcBorders>
              <w:top w:val="single" w:sz="4" w:space="0" w:color="auto"/>
              <w:left w:val="single" w:sz="4" w:space="0" w:color="auto"/>
              <w:bottom w:val="single" w:sz="4" w:space="0" w:color="auto"/>
              <w:right w:val="single" w:sz="4" w:space="0" w:color="auto"/>
            </w:tcBorders>
          </w:tcPr>
          <w:p w:rsidR="00E61EE0" w:rsidRPr="00533112" w:rsidRDefault="00E61EE0" w:rsidP="00DF11E5">
            <w:pPr>
              <w:jc w:val="center"/>
              <w:rPr>
                <w:b/>
              </w:rPr>
            </w:pPr>
          </w:p>
        </w:tc>
      </w:tr>
    </w:tbl>
    <w:p w:rsidR="0072505A" w:rsidRDefault="0072505A" w:rsidP="00576F72">
      <w:pPr>
        <w:ind w:firstLine="709"/>
        <w:jc w:val="both"/>
        <w:rPr>
          <w:sz w:val="26"/>
          <w:szCs w:val="26"/>
        </w:rPr>
      </w:pPr>
    </w:p>
    <w:p w:rsidR="00736D27" w:rsidRDefault="00736D27" w:rsidP="008E68DB">
      <w:pPr>
        <w:ind w:firstLine="709"/>
        <w:jc w:val="both"/>
        <w:rPr>
          <w:rFonts w:eastAsiaTheme="minorHAnsi"/>
          <w:sz w:val="26"/>
          <w:szCs w:val="26"/>
          <w:lang w:eastAsia="en-US"/>
        </w:rPr>
      </w:pPr>
      <w:r w:rsidRPr="00CA26B4">
        <w:rPr>
          <w:rFonts w:eastAsiaTheme="minorHAnsi"/>
          <w:sz w:val="26"/>
          <w:szCs w:val="26"/>
          <w:lang w:eastAsia="en-US"/>
        </w:rPr>
        <w:t xml:space="preserve">3.4 Основное мероприятие </w:t>
      </w:r>
      <w:r w:rsidR="00BB479E">
        <w:rPr>
          <w:rFonts w:eastAsiaTheme="minorHAnsi"/>
          <w:sz w:val="26"/>
          <w:szCs w:val="26"/>
          <w:lang w:eastAsia="en-US"/>
        </w:rPr>
        <w:t>«</w:t>
      </w:r>
      <w:r w:rsidRPr="00CA26B4">
        <w:rPr>
          <w:rFonts w:eastAsiaTheme="minorHAnsi"/>
          <w:sz w:val="26"/>
          <w:szCs w:val="26"/>
          <w:lang w:eastAsia="en-US"/>
        </w:rPr>
        <w:t>Профилактика ВИЧ-инфекции, вирусных гепатитов</w:t>
      </w:r>
      <w:proofErr w:type="gramStart"/>
      <w:r w:rsidRPr="00CA26B4">
        <w:rPr>
          <w:rFonts w:eastAsiaTheme="minorHAnsi"/>
          <w:sz w:val="26"/>
          <w:szCs w:val="26"/>
          <w:lang w:eastAsia="en-US"/>
        </w:rPr>
        <w:t xml:space="preserve"> В</w:t>
      </w:r>
      <w:proofErr w:type="gramEnd"/>
      <w:r w:rsidRPr="00CA26B4">
        <w:rPr>
          <w:rFonts w:eastAsiaTheme="minorHAnsi"/>
          <w:sz w:val="26"/>
          <w:szCs w:val="26"/>
          <w:lang w:eastAsia="en-US"/>
        </w:rPr>
        <w:t xml:space="preserve"> и С</w:t>
      </w:r>
      <w:r w:rsidR="00BB479E">
        <w:rPr>
          <w:rFonts w:eastAsiaTheme="minorHAnsi"/>
          <w:sz w:val="26"/>
          <w:szCs w:val="26"/>
          <w:lang w:eastAsia="en-US"/>
        </w:rPr>
        <w:t>»</w:t>
      </w:r>
    </w:p>
    <w:p w:rsidR="001F6E8E" w:rsidRPr="00CA26B4" w:rsidRDefault="001F6E8E" w:rsidP="008E68DB">
      <w:pPr>
        <w:ind w:firstLine="709"/>
        <w:jc w:val="both"/>
        <w:rPr>
          <w:rFonts w:eastAsiaTheme="minorHAnsi"/>
          <w:sz w:val="26"/>
          <w:szCs w:val="26"/>
          <w:lang w:eastAsia="en-US"/>
        </w:rPr>
      </w:pPr>
      <w:r>
        <w:rPr>
          <w:rFonts w:eastAsiaTheme="minorHAnsi"/>
          <w:sz w:val="26"/>
          <w:szCs w:val="26"/>
          <w:lang w:eastAsia="en-US"/>
        </w:rPr>
        <w:t xml:space="preserve">План </w:t>
      </w:r>
      <w:r w:rsidR="005500C4">
        <w:rPr>
          <w:rFonts w:eastAsiaTheme="minorHAnsi"/>
          <w:sz w:val="26"/>
          <w:szCs w:val="26"/>
          <w:lang w:eastAsia="en-US"/>
        </w:rPr>
        <w:t>716,9</w:t>
      </w:r>
      <w:r>
        <w:rPr>
          <w:rFonts w:eastAsiaTheme="minorHAnsi"/>
          <w:sz w:val="26"/>
          <w:szCs w:val="26"/>
          <w:lang w:eastAsia="en-US"/>
        </w:rPr>
        <w:t xml:space="preserve"> тыс. рублей, в том числе за счет средств федерального бюджета </w:t>
      </w:r>
      <w:r w:rsidR="005500C4">
        <w:rPr>
          <w:rFonts w:eastAsiaTheme="minorHAnsi"/>
          <w:sz w:val="26"/>
          <w:szCs w:val="26"/>
          <w:lang w:eastAsia="en-US"/>
        </w:rPr>
        <w:t>172,4</w:t>
      </w:r>
      <w:r>
        <w:rPr>
          <w:rFonts w:eastAsiaTheme="minorHAnsi"/>
          <w:sz w:val="26"/>
          <w:szCs w:val="26"/>
          <w:lang w:eastAsia="en-US"/>
        </w:rPr>
        <w:t xml:space="preserve"> тыс. рублей</w:t>
      </w:r>
      <w:r w:rsidR="00BB479E">
        <w:rPr>
          <w:rFonts w:eastAsiaTheme="minorHAnsi"/>
          <w:sz w:val="26"/>
          <w:szCs w:val="26"/>
          <w:lang w:eastAsia="en-US"/>
        </w:rPr>
        <w:t>,</w:t>
      </w:r>
      <w:r>
        <w:rPr>
          <w:rFonts w:eastAsiaTheme="minorHAnsi"/>
          <w:sz w:val="26"/>
          <w:szCs w:val="26"/>
          <w:lang w:eastAsia="en-US"/>
        </w:rPr>
        <w:t xml:space="preserve"> кассовое исполнение составило 100%.</w:t>
      </w:r>
    </w:p>
    <w:p w:rsidR="00736D27" w:rsidRDefault="00736D27" w:rsidP="008E68DB">
      <w:pPr>
        <w:autoSpaceDE w:val="0"/>
        <w:autoSpaceDN w:val="0"/>
        <w:adjustRightInd w:val="0"/>
        <w:ind w:firstLine="709"/>
        <w:jc w:val="both"/>
        <w:rPr>
          <w:bCs/>
          <w:sz w:val="26"/>
          <w:szCs w:val="26"/>
        </w:rPr>
      </w:pPr>
      <w:r w:rsidRPr="00CA26B4">
        <w:rPr>
          <w:sz w:val="26"/>
          <w:szCs w:val="26"/>
        </w:rPr>
        <w:t xml:space="preserve">В ходе реализации комплекса мероприятий по Программе </w:t>
      </w:r>
      <w:r w:rsidRPr="00CA26B4">
        <w:rPr>
          <w:bCs/>
          <w:sz w:val="26"/>
          <w:szCs w:val="26"/>
        </w:rPr>
        <w:t>были достигнуты следующие результаты:</w:t>
      </w:r>
    </w:p>
    <w:p w:rsidR="005500C4" w:rsidRDefault="005500C4" w:rsidP="008E68DB">
      <w:pPr>
        <w:autoSpaceDE w:val="0"/>
        <w:autoSpaceDN w:val="0"/>
        <w:adjustRightInd w:val="0"/>
        <w:ind w:firstLine="709"/>
        <w:jc w:val="both"/>
        <w:rPr>
          <w:bCs/>
          <w:sz w:val="26"/>
          <w:szCs w:val="26"/>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1800"/>
        <w:gridCol w:w="1800"/>
      </w:tblGrid>
      <w:tr w:rsidR="0072505A" w:rsidRPr="004016DE" w:rsidTr="00DF11E5">
        <w:tc>
          <w:tcPr>
            <w:tcW w:w="6232" w:type="dxa"/>
            <w:shd w:val="clear" w:color="auto" w:fill="auto"/>
            <w:vAlign w:val="center"/>
          </w:tcPr>
          <w:p w:rsidR="0072505A" w:rsidRPr="004016DE" w:rsidRDefault="0072505A" w:rsidP="00DF11E5">
            <w:pPr>
              <w:jc w:val="center"/>
              <w:rPr>
                <w:sz w:val="26"/>
                <w:szCs w:val="26"/>
              </w:rPr>
            </w:pPr>
            <w:r w:rsidRPr="004016DE">
              <w:rPr>
                <w:sz w:val="26"/>
                <w:szCs w:val="26"/>
              </w:rPr>
              <w:t>Показатель</w:t>
            </w:r>
          </w:p>
        </w:tc>
        <w:tc>
          <w:tcPr>
            <w:tcW w:w="1800" w:type="dxa"/>
            <w:vAlign w:val="center"/>
          </w:tcPr>
          <w:p w:rsidR="0072505A" w:rsidRPr="004016DE" w:rsidRDefault="0072505A" w:rsidP="00DF11E5">
            <w:pPr>
              <w:jc w:val="center"/>
              <w:rPr>
                <w:sz w:val="26"/>
                <w:szCs w:val="26"/>
              </w:rPr>
            </w:pPr>
            <w:r w:rsidRPr="004016DE">
              <w:rPr>
                <w:sz w:val="26"/>
                <w:szCs w:val="26"/>
              </w:rPr>
              <w:t>9 месяцев</w:t>
            </w:r>
          </w:p>
          <w:p w:rsidR="0072505A" w:rsidRPr="004016DE" w:rsidRDefault="0072505A" w:rsidP="00DF11E5">
            <w:pPr>
              <w:jc w:val="center"/>
              <w:rPr>
                <w:sz w:val="26"/>
                <w:szCs w:val="26"/>
              </w:rPr>
            </w:pPr>
            <w:r w:rsidRPr="004016DE">
              <w:rPr>
                <w:sz w:val="26"/>
                <w:szCs w:val="26"/>
              </w:rPr>
              <w:t>2018 года</w:t>
            </w:r>
          </w:p>
        </w:tc>
        <w:tc>
          <w:tcPr>
            <w:tcW w:w="1800" w:type="dxa"/>
            <w:shd w:val="clear" w:color="auto" w:fill="auto"/>
            <w:vAlign w:val="center"/>
          </w:tcPr>
          <w:p w:rsidR="0072505A" w:rsidRPr="004016DE" w:rsidRDefault="0072505A" w:rsidP="00DF11E5">
            <w:pPr>
              <w:jc w:val="center"/>
              <w:rPr>
                <w:sz w:val="26"/>
                <w:szCs w:val="26"/>
              </w:rPr>
            </w:pPr>
            <w:r w:rsidRPr="004016DE">
              <w:rPr>
                <w:sz w:val="26"/>
                <w:szCs w:val="26"/>
              </w:rPr>
              <w:t>9 месяцев</w:t>
            </w:r>
          </w:p>
          <w:p w:rsidR="0072505A" w:rsidRPr="004016DE" w:rsidRDefault="0072505A" w:rsidP="00DF11E5">
            <w:pPr>
              <w:jc w:val="center"/>
              <w:rPr>
                <w:sz w:val="26"/>
                <w:szCs w:val="26"/>
              </w:rPr>
            </w:pPr>
            <w:r w:rsidRPr="004016DE">
              <w:rPr>
                <w:sz w:val="26"/>
                <w:szCs w:val="26"/>
              </w:rPr>
              <w:t>2019 года</w:t>
            </w:r>
          </w:p>
        </w:tc>
      </w:tr>
      <w:tr w:rsidR="0072505A" w:rsidRPr="004016DE" w:rsidTr="00DF11E5">
        <w:tc>
          <w:tcPr>
            <w:tcW w:w="6232" w:type="dxa"/>
            <w:shd w:val="clear" w:color="auto" w:fill="auto"/>
          </w:tcPr>
          <w:p w:rsidR="0072505A" w:rsidRPr="004016DE" w:rsidRDefault="0072505A" w:rsidP="00DF11E5">
            <w:pPr>
              <w:rPr>
                <w:sz w:val="26"/>
                <w:szCs w:val="26"/>
              </w:rPr>
            </w:pPr>
            <w:r w:rsidRPr="004016DE">
              <w:rPr>
                <w:sz w:val="26"/>
                <w:szCs w:val="26"/>
              </w:rPr>
              <w:t>Количество обследованных лиц</w:t>
            </w:r>
          </w:p>
        </w:tc>
        <w:tc>
          <w:tcPr>
            <w:tcW w:w="1800" w:type="dxa"/>
            <w:vAlign w:val="center"/>
          </w:tcPr>
          <w:p w:rsidR="0072505A" w:rsidRPr="004016DE" w:rsidRDefault="0072505A" w:rsidP="00DF11E5">
            <w:pPr>
              <w:jc w:val="center"/>
              <w:rPr>
                <w:sz w:val="26"/>
                <w:szCs w:val="26"/>
              </w:rPr>
            </w:pPr>
            <w:r w:rsidRPr="004016DE">
              <w:rPr>
                <w:sz w:val="26"/>
                <w:szCs w:val="26"/>
              </w:rPr>
              <w:t>8 115</w:t>
            </w:r>
          </w:p>
        </w:tc>
        <w:tc>
          <w:tcPr>
            <w:tcW w:w="1800" w:type="dxa"/>
            <w:shd w:val="clear" w:color="auto" w:fill="auto"/>
            <w:vAlign w:val="center"/>
          </w:tcPr>
          <w:p w:rsidR="0072505A" w:rsidRPr="004016DE" w:rsidRDefault="0072505A" w:rsidP="00DF11E5">
            <w:pPr>
              <w:jc w:val="center"/>
              <w:rPr>
                <w:sz w:val="26"/>
                <w:szCs w:val="26"/>
              </w:rPr>
            </w:pPr>
            <w:r w:rsidRPr="004016DE">
              <w:rPr>
                <w:sz w:val="26"/>
                <w:szCs w:val="26"/>
              </w:rPr>
              <w:t>9 240</w:t>
            </w:r>
          </w:p>
        </w:tc>
      </w:tr>
      <w:tr w:rsidR="0072505A" w:rsidRPr="004016DE" w:rsidTr="00DF11E5">
        <w:tc>
          <w:tcPr>
            <w:tcW w:w="6232" w:type="dxa"/>
            <w:shd w:val="clear" w:color="auto" w:fill="auto"/>
          </w:tcPr>
          <w:p w:rsidR="0072505A" w:rsidRPr="004016DE" w:rsidRDefault="0072505A" w:rsidP="00DF11E5">
            <w:pPr>
              <w:jc w:val="both"/>
              <w:rPr>
                <w:sz w:val="26"/>
                <w:szCs w:val="26"/>
              </w:rPr>
            </w:pPr>
            <w:r w:rsidRPr="004016DE">
              <w:rPr>
                <w:sz w:val="26"/>
                <w:szCs w:val="26"/>
              </w:rPr>
              <w:t>Количество исследований на ВИЧ - инфекцию</w:t>
            </w:r>
          </w:p>
        </w:tc>
        <w:tc>
          <w:tcPr>
            <w:tcW w:w="1800" w:type="dxa"/>
            <w:vAlign w:val="center"/>
          </w:tcPr>
          <w:p w:rsidR="0072505A" w:rsidRPr="004016DE" w:rsidRDefault="0072505A" w:rsidP="00DF11E5">
            <w:pPr>
              <w:jc w:val="center"/>
              <w:rPr>
                <w:sz w:val="26"/>
                <w:szCs w:val="26"/>
              </w:rPr>
            </w:pPr>
            <w:r w:rsidRPr="004016DE">
              <w:rPr>
                <w:sz w:val="26"/>
                <w:szCs w:val="26"/>
              </w:rPr>
              <w:t>8 649</w:t>
            </w:r>
          </w:p>
        </w:tc>
        <w:tc>
          <w:tcPr>
            <w:tcW w:w="1800" w:type="dxa"/>
            <w:shd w:val="clear" w:color="auto" w:fill="auto"/>
            <w:vAlign w:val="center"/>
          </w:tcPr>
          <w:p w:rsidR="0072505A" w:rsidRPr="004016DE" w:rsidRDefault="0072505A" w:rsidP="00DF11E5">
            <w:pPr>
              <w:jc w:val="center"/>
              <w:rPr>
                <w:sz w:val="26"/>
                <w:szCs w:val="26"/>
              </w:rPr>
            </w:pPr>
            <w:r w:rsidRPr="004016DE">
              <w:rPr>
                <w:sz w:val="26"/>
                <w:szCs w:val="26"/>
              </w:rPr>
              <w:t>9 932</w:t>
            </w:r>
          </w:p>
        </w:tc>
      </w:tr>
      <w:tr w:rsidR="0072505A" w:rsidRPr="004016DE" w:rsidTr="00DF11E5">
        <w:tc>
          <w:tcPr>
            <w:tcW w:w="6232" w:type="dxa"/>
            <w:shd w:val="clear" w:color="auto" w:fill="auto"/>
          </w:tcPr>
          <w:p w:rsidR="0072505A" w:rsidRPr="004016DE" w:rsidRDefault="0072505A" w:rsidP="00DF11E5">
            <w:pPr>
              <w:jc w:val="both"/>
              <w:rPr>
                <w:sz w:val="26"/>
                <w:szCs w:val="26"/>
              </w:rPr>
            </w:pPr>
            <w:r w:rsidRPr="004016DE">
              <w:rPr>
                <w:sz w:val="26"/>
                <w:szCs w:val="26"/>
              </w:rPr>
              <w:t>Количество выявленных случаев ВИЧ – инфекции</w:t>
            </w:r>
          </w:p>
        </w:tc>
        <w:tc>
          <w:tcPr>
            <w:tcW w:w="1800" w:type="dxa"/>
            <w:vAlign w:val="center"/>
          </w:tcPr>
          <w:p w:rsidR="0072505A" w:rsidRPr="004016DE" w:rsidRDefault="0072505A" w:rsidP="00DF11E5">
            <w:pPr>
              <w:jc w:val="center"/>
              <w:rPr>
                <w:sz w:val="26"/>
                <w:szCs w:val="26"/>
              </w:rPr>
            </w:pPr>
            <w:r w:rsidRPr="004016DE">
              <w:rPr>
                <w:sz w:val="26"/>
                <w:szCs w:val="26"/>
              </w:rPr>
              <w:t>5</w:t>
            </w:r>
          </w:p>
        </w:tc>
        <w:tc>
          <w:tcPr>
            <w:tcW w:w="1800" w:type="dxa"/>
            <w:shd w:val="clear" w:color="auto" w:fill="auto"/>
            <w:vAlign w:val="center"/>
          </w:tcPr>
          <w:p w:rsidR="0072505A" w:rsidRPr="004016DE" w:rsidRDefault="0072505A" w:rsidP="00DF11E5">
            <w:pPr>
              <w:jc w:val="center"/>
              <w:rPr>
                <w:sz w:val="26"/>
                <w:szCs w:val="26"/>
              </w:rPr>
            </w:pPr>
            <w:r w:rsidRPr="004016DE">
              <w:rPr>
                <w:sz w:val="26"/>
                <w:szCs w:val="26"/>
              </w:rPr>
              <w:t>6</w:t>
            </w:r>
          </w:p>
        </w:tc>
      </w:tr>
    </w:tbl>
    <w:p w:rsidR="0072505A" w:rsidRDefault="0072505A" w:rsidP="008E68DB">
      <w:pPr>
        <w:autoSpaceDE w:val="0"/>
        <w:autoSpaceDN w:val="0"/>
        <w:adjustRightInd w:val="0"/>
        <w:ind w:firstLine="709"/>
        <w:jc w:val="both"/>
        <w:rPr>
          <w:bCs/>
          <w:sz w:val="26"/>
          <w:szCs w:val="26"/>
        </w:rPr>
      </w:pPr>
    </w:p>
    <w:p w:rsidR="0072505A" w:rsidRPr="004016DE" w:rsidRDefault="0072505A" w:rsidP="0072505A">
      <w:pPr>
        <w:ind w:firstLine="709"/>
        <w:jc w:val="both"/>
        <w:rPr>
          <w:sz w:val="26"/>
          <w:szCs w:val="26"/>
        </w:rPr>
      </w:pPr>
      <w:r w:rsidRPr="004016DE">
        <w:rPr>
          <w:sz w:val="26"/>
          <w:szCs w:val="26"/>
        </w:rPr>
        <w:t>На диспансерном учете в КДК по инфекционным заболеваниям и профилактике СПИДа состоит 55 человек. С начала года выявлено 6 новых случа</w:t>
      </w:r>
      <w:r>
        <w:rPr>
          <w:sz w:val="26"/>
          <w:szCs w:val="26"/>
        </w:rPr>
        <w:t>ев</w:t>
      </w:r>
      <w:r w:rsidRPr="004016DE">
        <w:rPr>
          <w:sz w:val="26"/>
          <w:szCs w:val="26"/>
        </w:rPr>
        <w:t xml:space="preserve">: у четырех мужчин, одной женщины и одного ребенка 4 лет. Ребенок у ВИЧ-инфицированной пациентки родился в </w:t>
      </w:r>
      <w:proofErr w:type="spellStart"/>
      <w:r w:rsidRPr="004016DE">
        <w:rPr>
          <w:sz w:val="26"/>
          <w:szCs w:val="26"/>
        </w:rPr>
        <w:t>серонегативный</w:t>
      </w:r>
      <w:proofErr w:type="spellEnd"/>
      <w:r w:rsidRPr="004016DE">
        <w:rPr>
          <w:sz w:val="26"/>
          <w:szCs w:val="26"/>
        </w:rPr>
        <w:t xml:space="preserve"> период, вероятно, получил инфекцию во время грудного вскармливания (получала молоко матери до 1г 3месяцев). Взяты на диспансерное наблюдение 4 человека, жители НАО. Один пациент, приехавший с другой территории РФ, стал на учет в кабинет по профилактике инфекционных заболеваний и СПИДа. Два пациента с впервые выявленным ВИЧ выбыли по месту постоянного проживания, куда отправлено информационное письмо главному врачу центра по профилактике СПИДа.</w:t>
      </w:r>
    </w:p>
    <w:p w:rsidR="0072505A" w:rsidRPr="004016DE" w:rsidRDefault="0072505A" w:rsidP="0072505A">
      <w:pPr>
        <w:ind w:firstLine="709"/>
        <w:jc w:val="both"/>
        <w:rPr>
          <w:sz w:val="26"/>
          <w:szCs w:val="26"/>
        </w:rPr>
      </w:pPr>
      <w:r w:rsidRPr="004016DE">
        <w:rPr>
          <w:sz w:val="26"/>
          <w:szCs w:val="26"/>
        </w:rPr>
        <w:t>За 9 месяцев 2019 года умерло 4 пациента с ВИЧ-инфекцией. В двух случаях смерть связана с сердечно - сосудистой патологией (не связана с ВИЧ), в реанимационном отделении умер больной от панкреонекроза, одна пациентка погибла от черепно-мозговой травмы.</w:t>
      </w:r>
    </w:p>
    <w:p w:rsidR="0072505A" w:rsidRPr="004016DE" w:rsidRDefault="0072505A" w:rsidP="0072505A">
      <w:pPr>
        <w:ind w:firstLine="709"/>
        <w:jc w:val="both"/>
        <w:rPr>
          <w:sz w:val="26"/>
          <w:szCs w:val="26"/>
        </w:rPr>
      </w:pPr>
      <w:r w:rsidRPr="004016DE">
        <w:rPr>
          <w:sz w:val="26"/>
          <w:szCs w:val="26"/>
        </w:rPr>
        <w:t>За 9 месяцев 2019 года прошли диспансерное обследование 46 пациентов, обследованы на туберкулез (83,6%), были обследованы на туберкулёз 88% состоящих на диспансерном учете. Взято на АРВТ 7 человек, получают все пациенты с СД</w:t>
      </w:r>
      <w:proofErr w:type="gramStart"/>
      <w:r w:rsidRPr="004016DE">
        <w:rPr>
          <w:sz w:val="26"/>
          <w:szCs w:val="26"/>
        </w:rPr>
        <w:t>4</w:t>
      </w:r>
      <w:proofErr w:type="gramEnd"/>
      <w:r w:rsidRPr="004016DE">
        <w:rPr>
          <w:sz w:val="26"/>
          <w:szCs w:val="26"/>
        </w:rPr>
        <w:t xml:space="preserve"> менее 350. Одна пациентка отказалась от противовирусных препаратов. Получают АРВТ 44 человека, что составляет 80% </w:t>
      </w:r>
      <w:proofErr w:type="gramStart"/>
      <w:r w:rsidRPr="004016DE">
        <w:rPr>
          <w:sz w:val="26"/>
          <w:szCs w:val="26"/>
        </w:rPr>
        <w:t>состоящих</w:t>
      </w:r>
      <w:proofErr w:type="gramEnd"/>
      <w:r w:rsidRPr="004016DE">
        <w:rPr>
          <w:sz w:val="26"/>
          <w:szCs w:val="26"/>
        </w:rPr>
        <w:t xml:space="preserve"> на диспансерном учете.</w:t>
      </w:r>
    </w:p>
    <w:p w:rsidR="0072505A" w:rsidRPr="004016DE" w:rsidRDefault="0072505A" w:rsidP="0072505A">
      <w:pPr>
        <w:ind w:firstLine="709"/>
        <w:jc w:val="both"/>
        <w:rPr>
          <w:sz w:val="26"/>
          <w:szCs w:val="26"/>
        </w:rPr>
      </w:pPr>
      <w:r w:rsidRPr="004016DE">
        <w:rPr>
          <w:sz w:val="26"/>
          <w:szCs w:val="26"/>
        </w:rPr>
        <w:t>За 9 месяцев 2019 года родилось 4 ребенка от ВИЧ-инфицированных женщин. Во всех случаях проведена трехэтапная профилактика передачи инфекции от матери ребенку. При ПЦР исследовании вирус ВИЧ у детей не обнаружен.</w:t>
      </w:r>
    </w:p>
    <w:p w:rsidR="0072505A" w:rsidRPr="004016DE" w:rsidRDefault="0072505A" w:rsidP="0072505A">
      <w:pPr>
        <w:ind w:firstLine="708"/>
        <w:jc w:val="both"/>
        <w:rPr>
          <w:rFonts w:eastAsiaTheme="minorHAnsi"/>
          <w:sz w:val="26"/>
          <w:szCs w:val="26"/>
          <w:lang w:eastAsia="en-US"/>
        </w:rPr>
      </w:pPr>
      <w:r w:rsidRPr="004016DE">
        <w:rPr>
          <w:rFonts w:eastAsiaTheme="minorHAnsi"/>
          <w:sz w:val="26"/>
          <w:szCs w:val="26"/>
          <w:lang w:eastAsia="en-US"/>
        </w:rPr>
        <w:t>По мероприятию «Приобретение диагностических сре</w:t>
      </w:r>
      <w:proofErr w:type="gramStart"/>
      <w:r w:rsidRPr="004016DE">
        <w:rPr>
          <w:rFonts w:eastAsiaTheme="minorHAnsi"/>
          <w:sz w:val="26"/>
          <w:szCs w:val="26"/>
          <w:lang w:eastAsia="en-US"/>
        </w:rPr>
        <w:t>дств дл</w:t>
      </w:r>
      <w:proofErr w:type="gramEnd"/>
      <w:r w:rsidRPr="004016DE">
        <w:rPr>
          <w:rFonts w:eastAsiaTheme="minorHAnsi"/>
          <w:sz w:val="26"/>
          <w:szCs w:val="26"/>
          <w:lang w:eastAsia="en-US"/>
        </w:rPr>
        <w:t xml:space="preserve">я выявления и мониторинга лечения лиц, инфицированных вирусами иммунодефицита человека, в том числе в сочетании с вирусами гепатитов B и (или) C» - заключен контракт № 70 от 15.03.2019 года на поставку реагентов для ИФА исследований. Осуществлена 1 поставка реагентов и произведена оплата. </w:t>
      </w:r>
    </w:p>
    <w:p w:rsidR="0072505A" w:rsidRPr="00391B68" w:rsidRDefault="0072505A" w:rsidP="0072505A">
      <w:pPr>
        <w:ind w:firstLine="708"/>
        <w:jc w:val="both"/>
        <w:rPr>
          <w:rFonts w:eastAsiaTheme="minorHAnsi"/>
          <w:sz w:val="26"/>
          <w:szCs w:val="26"/>
          <w:lang w:eastAsia="en-US"/>
        </w:rPr>
      </w:pPr>
      <w:r w:rsidRPr="004016DE">
        <w:rPr>
          <w:rFonts w:eastAsiaTheme="minorHAnsi"/>
          <w:sz w:val="26"/>
          <w:szCs w:val="26"/>
          <w:lang w:eastAsia="en-US"/>
        </w:rPr>
        <w:t>По мероприятию Информирование и обучение различных групп населения средствам и методам профилактики ВИЧ-инфекции и гепатитов</w:t>
      </w:r>
      <w:proofErr w:type="gramStart"/>
      <w:r w:rsidRPr="004016DE">
        <w:rPr>
          <w:rFonts w:eastAsiaTheme="minorHAnsi"/>
          <w:sz w:val="26"/>
          <w:szCs w:val="26"/>
          <w:lang w:eastAsia="en-US"/>
        </w:rPr>
        <w:t xml:space="preserve"> В</w:t>
      </w:r>
      <w:proofErr w:type="gramEnd"/>
      <w:r w:rsidRPr="004016DE">
        <w:rPr>
          <w:rFonts w:eastAsiaTheme="minorHAnsi"/>
          <w:sz w:val="26"/>
          <w:szCs w:val="26"/>
          <w:lang w:eastAsia="en-US"/>
        </w:rPr>
        <w:t xml:space="preserve"> и С – </w:t>
      </w:r>
      <w:r w:rsidRPr="004016DE">
        <w:rPr>
          <w:sz w:val="26"/>
          <w:szCs w:val="26"/>
        </w:rPr>
        <w:t>Проведен электронный аукцион на оказание услуг по изготовлению полиграфической продукции и заключен контракт № 132 от 20.04.2019.  на сумму 144 500,00 рублей. Полиграфическая продукция поставлена и оплачена.</w:t>
      </w:r>
      <w:r w:rsidRPr="00391B68">
        <w:rPr>
          <w:rFonts w:eastAsiaTheme="minorHAnsi"/>
          <w:sz w:val="26"/>
          <w:szCs w:val="26"/>
          <w:lang w:eastAsia="en-US"/>
        </w:rPr>
        <w:t xml:space="preserve"> </w:t>
      </w:r>
    </w:p>
    <w:p w:rsidR="0072505A" w:rsidRDefault="0072505A" w:rsidP="005500C4">
      <w:pPr>
        <w:autoSpaceDE w:val="0"/>
        <w:autoSpaceDN w:val="0"/>
        <w:adjustRightInd w:val="0"/>
        <w:ind w:firstLine="709"/>
        <w:jc w:val="both"/>
        <w:rPr>
          <w:bCs/>
          <w:sz w:val="26"/>
          <w:szCs w:val="26"/>
        </w:rPr>
      </w:pPr>
    </w:p>
    <w:p w:rsidR="00582A46" w:rsidRPr="00CA26B4" w:rsidRDefault="00266C9E" w:rsidP="00D00642">
      <w:pPr>
        <w:ind w:firstLine="708"/>
        <w:jc w:val="both"/>
        <w:rPr>
          <w:color w:val="000000" w:themeColor="text1"/>
          <w:sz w:val="26"/>
          <w:szCs w:val="26"/>
        </w:rPr>
      </w:pPr>
      <w:r w:rsidRPr="00CA26B4">
        <w:rPr>
          <w:color w:val="000000" w:themeColor="text1"/>
          <w:sz w:val="26"/>
          <w:szCs w:val="26"/>
        </w:rPr>
        <w:t>3</w:t>
      </w:r>
      <w:r w:rsidR="002D415E" w:rsidRPr="00CA26B4">
        <w:rPr>
          <w:color w:val="000000" w:themeColor="text1"/>
          <w:sz w:val="26"/>
          <w:szCs w:val="26"/>
        </w:rPr>
        <w:t xml:space="preserve">.5. </w:t>
      </w:r>
      <w:r w:rsidR="00582A46" w:rsidRPr="00CA26B4">
        <w:rPr>
          <w:color w:val="000000" w:themeColor="text1"/>
          <w:sz w:val="26"/>
          <w:szCs w:val="26"/>
        </w:rPr>
        <w:t>Основное мероприятие 5. Развитие первичной медико-санитарной помощи, в том числе сельским жителям.</w:t>
      </w:r>
    </w:p>
    <w:p w:rsidR="00214B84" w:rsidRPr="00CA26B4" w:rsidRDefault="00B9497F" w:rsidP="00214B84">
      <w:pPr>
        <w:ind w:firstLine="708"/>
        <w:jc w:val="both"/>
        <w:rPr>
          <w:color w:val="000000" w:themeColor="text1"/>
          <w:sz w:val="26"/>
          <w:szCs w:val="26"/>
        </w:rPr>
      </w:pPr>
      <w:r w:rsidRPr="00CA26B4">
        <w:rPr>
          <w:color w:val="000000" w:themeColor="text1"/>
          <w:sz w:val="26"/>
          <w:szCs w:val="26"/>
        </w:rPr>
        <w:t xml:space="preserve">Объем финансирования запланирован в размере </w:t>
      </w:r>
      <w:r w:rsidR="0072505A">
        <w:rPr>
          <w:color w:val="000000" w:themeColor="text1"/>
          <w:sz w:val="26"/>
          <w:szCs w:val="26"/>
        </w:rPr>
        <w:t>351</w:t>
      </w:r>
      <w:r w:rsidR="00B46F08" w:rsidRPr="00CA26B4">
        <w:rPr>
          <w:color w:val="000000" w:themeColor="text1"/>
          <w:sz w:val="26"/>
          <w:szCs w:val="26"/>
        </w:rPr>
        <w:t> </w:t>
      </w:r>
      <w:r w:rsidR="0072505A">
        <w:rPr>
          <w:color w:val="000000" w:themeColor="text1"/>
          <w:sz w:val="26"/>
          <w:szCs w:val="26"/>
        </w:rPr>
        <w:t>148</w:t>
      </w:r>
      <w:r w:rsidR="00B46F08" w:rsidRPr="00CA26B4">
        <w:rPr>
          <w:color w:val="000000" w:themeColor="text1"/>
          <w:sz w:val="26"/>
          <w:szCs w:val="26"/>
        </w:rPr>
        <w:t>,</w:t>
      </w:r>
      <w:r w:rsidR="008F3195">
        <w:rPr>
          <w:color w:val="000000" w:themeColor="text1"/>
          <w:sz w:val="26"/>
          <w:szCs w:val="26"/>
        </w:rPr>
        <w:t>3</w:t>
      </w:r>
      <w:r w:rsidRPr="00CA26B4">
        <w:rPr>
          <w:color w:val="000000" w:themeColor="text1"/>
          <w:sz w:val="26"/>
          <w:szCs w:val="26"/>
        </w:rPr>
        <w:t xml:space="preserve"> </w:t>
      </w:r>
      <w:r w:rsidR="00BB479E">
        <w:rPr>
          <w:color w:val="000000" w:themeColor="text1"/>
          <w:sz w:val="26"/>
          <w:szCs w:val="26"/>
        </w:rPr>
        <w:t xml:space="preserve">тыс. рублей, </w:t>
      </w:r>
      <w:r w:rsidR="007872E1">
        <w:rPr>
          <w:color w:val="000000" w:themeColor="text1"/>
          <w:sz w:val="26"/>
          <w:szCs w:val="26"/>
        </w:rPr>
        <w:t>и</w:t>
      </w:r>
      <w:r w:rsidRPr="00CA26B4">
        <w:rPr>
          <w:color w:val="000000" w:themeColor="text1"/>
          <w:sz w:val="26"/>
          <w:szCs w:val="26"/>
        </w:rPr>
        <w:t xml:space="preserve">сполнение составило </w:t>
      </w:r>
      <w:r w:rsidR="002A1830">
        <w:rPr>
          <w:color w:val="000000" w:themeColor="text1"/>
          <w:sz w:val="26"/>
          <w:szCs w:val="26"/>
        </w:rPr>
        <w:t>99</w:t>
      </w:r>
      <w:r w:rsidR="008F3195">
        <w:rPr>
          <w:color w:val="000000" w:themeColor="text1"/>
          <w:sz w:val="26"/>
          <w:szCs w:val="26"/>
        </w:rPr>
        <w:t>,</w:t>
      </w:r>
      <w:r w:rsidR="002A1830">
        <w:rPr>
          <w:color w:val="000000" w:themeColor="text1"/>
          <w:sz w:val="26"/>
          <w:szCs w:val="26"/>
        </w:rPr>
        <w:t>82</w:t>
      </w:r>
      <w:r w:rsidR="007872E1">
        <w:rPr>
          <w:color w:val="000000" w:themeColor="text1"/>
          <w:sz w:val="26"/>
          <w:szCs w:val="26"/>
        </w:rPr>
        <w:t xml:space="preserve"> %</w:t>
      </w:r>
      <w:r w:rsidRPr="00CA26B4">
        <w:rPr>
          <w:color w:val="000000" w:themeColor="text1"/>
          <w:sz w:val="26"/>
          <w:szCs w:val="26"/>
        </w:rPr>
        <w:t>.</w:t>
      </w:r>
    </w:p>
    <w:p w:rsidR="00500F97" w:rsidRDefault="00623B99" w:rsidP="00214B84">
      <w:pPr>
        <w:ind w:firstLine="708"/>
        <w:jc w:val="both"/>
        <w:rPr>
          <w:color w:val="000000" w:themeColor="text1"/>
          <w:sz w:val="26"/>
          <w:szCs w:val="26"/>
        </w:rPr>
      </w:pPr>
      <w:r w:rsidRPr="00CA26B4">
        <w:rPr>
          <w:color w:val="000000" w:themeColor="text1"/>
          <w:sz w:val="26"/>
          <w:szCs w:val="26"/>
        </w:rPr>
        <w:t xml:space="preserve">Оказанная медицинская помощь за </w:t>
      </w:r>
      <w:r w:rsidR="008F3195">
        <w:rPr>
          <w:color w:val="000000" w:themeColor="text1"/>
          <w:sz w:val="26"/>
          <w:szCs w:val="26"/>
        </w:rPr>
        <w:t>отчетный период</w:t>
      </w:r>
      <w:r w:rsidRPr="00CA26B4">
        <w:rPr>
          <w:color w:val="000000" w:themeColor="text1"/>
          <w:sz w:val="26"/>
          <w:szCs w:val="26"/>
        </w:rPr>
        <w:t xml:space="preserve"> 201</w:t>
      </w:r>
      <w:r w:rsidR="007872E1">
        <w:rPr>
          <w:color w:val="000000" w:themeColor="text1"/>
          <w:sz w:val="26"/>
          <w:szCs w:val="26"/>
        </w:rPr>
        <w:t>9</w:t>
      </w:r>
      <w:r w:rsidRPr="00CA26B4">
        <w:rPr>
          <w:color w:val="000000" w:themeColor="text1"/>
          <w:sz w:val="26"/>
          <w:szCs w:val="26"/>
        </w:rPr>
        <w:t xml:space="preserve"> года:</w:t>
      </w:r>
    </w:p>
    <w:p w:rsidR="00623B99" w:rsidRDefault="00623B99" w:rsidP="00214B84">
      <w:pPr>
        <w:ind w:firstLine="708"/>
        <w:jc w:val="both"/>
        <w:rPr>
          <w:color w:val="000000" w:themeColor="text1"/>
          <w:sz w:val="26"/>
          <w:szCs w:val="26"/>
        </w:rPr>
      </w:pPr>
    </w:p>
    <w:p w:rsidR="008F3195" w:rsidRDefault="008F3195" w:rsidP="008F3195">
      <w:pPr>
        <w:ind w:firstLine="708"/>
        <w:jc w:val="both"/>
        <w:rPr>
          <w:color w:val="000000" w:themeColor="text1"/>
          <w:sz w:val="26"/>
          <w:szCs w:val="26"/>
        </w:rPr>
      </w:pPr>
      <w:r w:rsidRPr="00391B68">
        <w:rPr>
          <w:color w:val="000000" w:themeColor="text1"/>
          <w:sz w:val="26"/>
          <w:szCs w:val="26"/>
        </w:rPr>
        <w:t>ГБУЗ НАО «Ненецкая окружная больница»</w:t>
      </w:r>
    </w:p>
    <w:p w:rsidR="002A1830" w:rsidRDefault="002A1830" w:rsidP="008F3195">
      <w:pPr>
        <w:ind w:firstLine="708"/>
        <w:jc w:val="both"/>
        <w:rPr>
          <w:color w:val="000000" w:themeColor="text1"/>
          <w:sz w:val="26"/>
          <w:szCs w:val="26"/>
        </w:rPr>
      </w:pPr>
    </w:p>
    <w:tbl>
      <w:tblPr>
        <w:tblW w:w="10490"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36"/>
        <w:gridCol w:w="1417"/>
        <w:gridCol w:w="992"/>
        <w:gridCol w:w="1300"/>
        <w:gridCol w:w="1394"/>
        <w:gridCol w:w="1276"/>
        <w:gridCol w:w="1275"/>
      </w:tblGrid>
      <w:tr w:rsidR="002A1830" w:rsidRPr="00F75237" w:rsidTr="002A1830">
        <w:trPr>
          <w:trHeight w:val="991"/>
        </w:trPr>
        <w:tc>
          <w:tcPr>
            <w:tcW w:w="2836" w:type="dxa"/>
            <w:shd w:val="clear" w:color="auto" w:fill="auto"/>
            <w:noWrap/>
            <w:vAlign w:val="bottom"/>
            <w:hideMark/>
          </w:tcPr>
          <w:p w:rsidR="002A1830" w:rsidRPr="00F75237" w:rsidRDefault="002A1830" w:rsidP="00DF11E5">
            <w:pPr>
              <w:rPr>
                <w:color w:val="000000"/>
                <w:sz w:val="20"/>
                <w:szCs w:val="20"/>
              </w:rPr>
            </w:pPr>
            <w:r w:rsidRPr="00F75237">
              <w:rPr>
                <w:color w:val="000000"/>
                <w:sz w:val="20"/>
                <w:szCs w:val="20"/>
              </w:rPr>
              <w:t> </w:t>
            </w:r>
          </w:p>
        </w:tc>
        <w:tc>
          <w:tcPr>
            <w:tcW w:w="1417" w:type="dxa"/>
            <w:shd w:val="clear" w:color="auto" w:fill="auto"/>
            <w:vAlign w:val="center"/>
            <w:hideMark/>
          </w:tcPr>
          <w:p w:rsidR="002A1830" w:rsidRPr="00F75237" w:rsidRDefault="002A1830" w:rsidP="00DF11E5">
            <w:pPr>
              <w:jc w:val="center"/>
              <w:rPr>
                <w:color w:val="000000"/>
                <w:sz w:val="20"/>
                <w:szCs w:val="20"/>
              </w:rPr>
            </w:pPr>
            <w:proofErr w:type="spellStart"/>
            <w:r w:rsidRPr="00F75237">
              <w:rPr>
                <w:color w:val="000000"/>
                <w:sz w:val="20"/>
                <w:szCs w:val="20"/>
              </w:rPr>
              <w:t>Еденица</w:t>
            </w:r>
            <w:proofErr w:type="spellEnd"/>
            <w:r w:rsidRPr="00F75237">
              <w:rPr>
                <w:color w:val="000000"/>
                <w:sz w:val="20"/>
                <w:szCs w:val="20"/>
              </w:rPr>
              <w:t xml:space="preserve"> измерения</w:t>
            </w:r>
          </w:p>
        </w:tc>
        <w:tc>
          <w:tcPr>
            <w:tcW w:w="992"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план на год</w:t>
            </w:r>
          </w:p>
        </w:tc>
        <w:tc>
          <w:tcPr>
            <w:tcW w:w="1300"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план на отчетный период</w:t>
            </w:r>
          </w:p>
        </w:tc>
        <w:tc>
          <w:tcPr>
            <w:tcW w:w="1394"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выполнено за отчетный период</w:t>
            </w:r>
          </w:p>
        </w:tc>
        <w:tc>
          <w:tcPr>
            <w:tcW w:w="1276"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 выполнения за отчетный период</w:t>
            </w:r>
          </w:p>
        </w:tc>
        <w:tc>
          <w:tcPr>
            <w:tcW w:w="1275"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 выполнения от годового плана</w:t>
            </w:r>
          </w:p>
        </w:tc>
      </w:tr>
      <w:tr w:rsidR="002A1830" w:rsidRPr="00F75237" w:rsidTr="002A1830">
        <w:trPr>
          <w:trHeight w:val="375"/>
        </w:trPr>
        <w:tc>
          <w:tcPr>
            <w:tcW w:w="10490" w:type="dxa"/>
            <w:gridSpan w:val="7"/>
            <w:shd w:val="clear" w:color="auto" w:fill="auto"/>
            <w:noWrap/>
            <w:vAlign w:val="bottom"/>
            <w:hideMark/>
          </w:tcPr>
          <w:p w:rsidR="002A1830" w:rsidRPr="00F75237" w:rsidRDefault="002A1830" w:rsidP="00DF11E5">
            <w:pPr>
              <w:jc w:val="center"/>
              <w:rPr>
                <w:color w:val="000000"/>
                <w:sz w:val="20"/>
                <w:szCs w:val="20"/>
              </w:rPr>
            </w:pPr>
            <w:r w:rsidRPr="00F75237">
              <w:rPr>
                <w:color w:val="000000"/>
                <w:sz w:val="20"/>
                <w:szCs w:val="20"/>
              </w:rPr>
              <w:t>Амбулаторная медицинская помощь</w:t>
            </w:r>
          </w:p>
        </w:tc>
      </w:tr>
      <w:tr w:rsidR="002A1830" w:rsidRPr="00F75237" w:rsidTr="002A1830">
        <w:trPr>
          <w:trHeight w:val="765"/>
        </w:trPr>
        <w:tc>
          <w:tcPr>
            <w:tcW w:w="2836" w:type="dxa"/>
            <w:shd w:val="clear" w:color="auto" w:fill="auto"/>
            <w:vAlign w:val="center"/>
            <w:hideMark/>
          </w:tcPr>
          <w:p w:rsidR="002A1830" w:rsidRPr="00F75237" w:rsidRDefault="002A1830" w:rsidP="00DF11E5">
            <w:pPr>
              <w:rPr>
                <w:color w:val="000000"/>
                <w:sz w:val="20"/>
                <w:szCs w:val="20"/>
              </w:rPr>
            </w:pPr>
            <w:r w:rsidRPr="00F75237">
              <w:rPr>
                <w:color w:val="000000"/>
                <w:sz w:val="20"/>
                <w:szCs w:val="20"/>
              </w:rPr>
              <w:t xml:space="preserve">Первичная медико-санитарная помощь, в части диагностики и лечения </w:t>
            </w:r>
            <w:proofErr w:type="spellStart"/>
            <w:r w:rsidRPr="00F75237">
              <w:rPr>
                <w:color w:val="000000"/>
                <w:sz w:val="20"/>
                <w:szCs w:val="20"/>
              </w:rPr>
              <w:t>Вич</w:t>
            </w:r>
            <w:proofErr w:type="spellEnd"/>
            <w:r w:rsidRPr="00F75237">
              <w:rPr>
                <w:color w:val="000000"/>
                <w:sz w:val="20"/>
                <w:szCs w:val="20"/>
              </w:rPr>
              <w:t>-инфекция</w:t>
            </w:r>
          </w:p>
        </w:tc>
        <w:tc>
          <w:tcPr>
            <w:tcW w:w="1417"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посещение</w:t>
            </w:r>
          </w:p>
        </w:tc>
        <w:tc>
          <w:tcPr>
            <w:tcW w:w="992"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523</w:t>
            </w:r>
          </w:p>
        </w:tc>
        <w:tc>
          <w:tcPr>
            <w:tcW w:w="1300"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392</w:t>
            </w:r>
          </w:p>
        </w:tc>
        <w:tc>
          <w:tcPr>
            <w:tcW w:w="1394"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426</w:t>
            </w:r>
          </w:p>
        </w:tc>
        <w:tc>
          <w:tcPr>
            <w:tcW w:w="1276"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108,67%</w:t>
            </w:r>
          </w:p>
        </w:tc>
        <w:tc>
          <w:tcPr>
            <w:tcW w:w="1275"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81,45%</w:t>
            </w:r>
          </w:p>
        </w:tc>
      </w:tr>
      <w:tr w:rsidR="002A1830" w:rsidRPr="00F75237" w:rsidTr="002A1830">
        <w:trPr>
          <w:trHeight w:val="765"/>
        </w:trPr>
        <w:tc>
          <w:tcPr>
            <w:tcW w:w="2836" w:type="dxa"/>
            <w:shd w:val="clear" w:color="auto" w:fill="auto"/>
            <w:vAlign w:val="center"/>
            <w:hideMark/>
          </w:tcPr>
          <w:p w:rsidR="002A1830" w:rsidRPr="00F75237" w:rsidRDefault="002A1830" w:rsidP="00DF11E5">
            <w:pPr>
              <w:rPr>
                <w:color w:val="000000"/>
                <w:sz w:val="20"/>
                <w:szCs w:val="20"/>
              </w:rPr>
            </w:pPr>
            <w:r w:rsidRPr="00F75237">
              <w:rPr>
                <w:color w:val="000000"/>
                <w:sz w:val="20"/>
                <w:szCs w:val="20"/>
              </w:rPr>
              <w:t>Первичная медико-санитарная помощь, в части диагностики и лечения Наркология</w:t>
            </w:r>
          </w:p>
        </w:tc>
        <w:tc>
          <w:tcPr>
            <w:tcW w:w="1417"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посещение</w:t>
            </w:r>
          </w:p>
        </w:tc>
        <w:tc>
          <w:tcPr>
            <w:tcW w:w="992"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4 200</w:t>
            </w:r>
          </w:p>
        </w:tc>
        <w:tc>
          <w:tcPr>
            <w:tcW w:w="1300"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3 150</w:t>
            </w:r>
          </w:p>
        </w:tc>
        <w:tc>
          <w:tcPr>
            <w:tcW w:w="1394"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3 456</w:t>
            </w:r>
          </w:p>
        </w:tc>
        <w:tc>
          <w:tcPr>
            <w:tcW w:w="1276"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109,71%</w:t>
            </w:r>
          </w:p>
        </w:tc>
        <w:tc>
          <w:tcPr>
            <w:tcW w:w="1275"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82,29%</w:t>
            </w:r>
          </w:p>
        </w:tc>
      </w:tr>
      <w:tr w:rsidR="002A1830" w:rsidRPr="00F75237" w:rsidTr="002A1830">
        <w:trPr>
          <w:trHeight w:val="1020"/>
        </w:trPr>
        <w:tc>
          <w:tcPr>
            <w:tcW w:w="2836" w:type="dxa"/>
            <w:shd w:val="clear" w:color="auto" w:fill="auto"/>
            <w:vAlign w:val="center"/>
            <w:hideMark/>
          </w:tcPr>
          <w:p w:rsidR="002A1830" w:rsidRPr="00F75237" w:rsidRDefault="002A1830" w:rsidP="00DF11E5">
            <w:pPr>
              <w:rPr>
                <w:color w:val="000000"/>
                <w:sz w:val="20"/>
                <w:szCs w:val="20"/>
              </w:rPr>
            </w:pPr>
            <w:r w:rsidRPr="00F75237">
              <w:rPr>
                <w:color w:val="000000"/>
                <w:sz w:val="20"/>
                <w:szCs w:val="20"/>
              </w:rPr>
              <w:t>Первичная медико-санитарная помощь, в части профилактики Наркология (профилактические посещения)</w:t>
            </w:r>
          </w:p>
        </w:tc>
        <w:tc>
          <w:tcPr>
            <w:tcW w:w="1417"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посещение</w:t>
            </w:r>
          </w:p>
        </w:tc>
        <w:tc>
          <w:tcPr>
            <w:tcW w:w="992"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4 938</w:t>
            </w:r>
          </w:p>
        </w:tc>
        <w:tc>
          <w:tcPr>
            <w:tcW w:w="1300"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3 703</w:t>
            </w:r>
          </w:p>
        </w:tc>
        <w:tc>
          <w:tcPr>
            <w:tcW w:w="1394"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3 606</w:t>
            </w:r>
          </w:p>
        </w:tc>
        <w:tc>
          <w:tcPr>
            <w:tcW w:w="1276"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97,4%</w:t>
            </w:r>
          </w:p>
        </w:tc>
        <w:tc>
          <w:tcPr>
            <w:tcW w:w="1275"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73,00%</w:t>
            </w:r>
          </w:p>
        </w:tc>
      </w:tr>
      <w:tr w:rsidR="002A1830" w:rsidRPr="00F75237" w:rsidTr="002A1830">
        <w:trPr>
          <w:trHeight w:val="765"/>
        </w:trPr>
        <w:tc>
          <w:tcPr>
            <w:tcW w:w="2836" w:type="dxa"/>
            <w:shd w:val="clear" w:color="auto" w:fill="auto"/>
            <w:vAlign w:val="center"/>
            <w:hideMark/>
          </w:tcPr>
          <w:p w:rsidR="002A1830" w:rsidRPr="00F75237" w:rsidRDefault="002A1830" w:rsidP="00DF11E5">
            <w:pPr>
              <w:rPr>
                <w:color w:val="000000"/>
                <w:sz w:val="20"/>
                <w:szCs w:val="20"/>
              </w:rPr>
            </w:pPr>
            <w:r w:rsidRPr="00F75237">
              <w:rPr>
                <w:color w:val="000000"/>
                <w:sz w:val="20"/>
                <w:szCs w:val="20"/>
              </w:rPr>
              <w:t>Первичная медико-санитарная помощь, в части диагностики и лечения Психиатрия</w:t>
            </w:r>
          </w:p>
        </w:tc>
        <w:tc>
          <w:tcPr>
            <w:tcW w:w="1417"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посещение</w:t>
            </w:r>
          </w:p>
        </w:tc>
        <w:tc>
          <w:tcPr>
            <w:tcW w:w="992"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4 526</w:t>
            </w:r>
          </w:p>
        </w:tc>
        <w:tc>
          <w:tcPr>
            <w:tcW w:w="1300"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3 395</w:t>
            </w:r>
          </w:p>
        </w:tc>
        <w:tc>
          <w:tcPr>
            <w:tcW w:w="1394"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3 273</w:t>
            </w:r>
          </w:p>
        </w:tc>
        <w:tc>
          <w:tcPr>
            <w:tcW w:w="1276"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96,41%</w:t>
            </w:r>
          </w:p>
        </w:tc>
        <w:tc>
          <w:tcPr>
            <w:tcW w:w="1275"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72,32%</w:t>
            </w:r>
          </w:p>
        </w:tc>
      </w:tr>
      <w:tr w:rsidR="002A1830" w:rsidRPr="00F75237" w:rsidTr="002A1830">
        <w:trPr>
          <w:trHeight w:val="1020"/>
        </w:trPr>
        <w:tc>
          <w:tcPr>
            <w:tcW w:w="2836" w:type="dxa"/>
            <w:shd w:val="clear" w:color="auto" w:fill="auto"/>
            <w:vAlign w:val="center"/>
            <w:hideMark/>
          </w:tcPr>
          <w:p w:rsidR="002A1830" w:rsidRPr="00F75237" w:rsidRDefault="002A1830" w:rsidP="00DF11E5">
            <w:pPr>
              <w:rPr>
                <w:color w:val="000000"/>
                <w:sz w:val="20"/>
                <w:szCs w:val="20"/>
              </w:rPr>
            </w:pPr>
            <w:r w:rsidRPr="00F75237">
              <w:rPr>
                <w:color w:val="000000"/>
                <w:sz w:val="20"/>
                <w:szCs w:val="20"/>
              </w:rPr>
              <w:t>Первичная медико-санитарная помощь, в части профилактики Психиатрия (профилактические посещения)</w:t>
            </w:r>
          </w:p>
        </w:tc>
        <w:tc>
          <w:tcPr>
            <w:tcW w:w="1417"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посещение</w:t>
            </w:r>
          </w:p>
        </w:tc>
        <w:tc>
          <w:tcPr>
            <w:tcW w:w="992"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6 042</w:t>
            </w:r>
          </w:p>
        </w:tc>
        <w:tc>
          <w:tcPr>
            <w:tcW w:w="1300"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4 532</w:t>
            </w:r>
          </w:p>
        </w:tc>
        <w:tc>
          <w:tcPr>
            <w:tcW w:w="1394"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4 667</w:t>
            </w:r>
          </w:p>
        </w:tc>
        <w:tc>
          <w:tcPr>
            <w:tcW w:w="1276"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102,98%</w:t>
            </w:r>
          </w:p>
        </w:tc>
        <w:tc>
          <w:tcPr>
            <w:tcW w:w="1275"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77,24%</w:t>
            </w:r>
          </w:p>
        </w:tc>
      </w:tr>
      <w:tr w:rsidR="002A1830" w:rsidRPr="00F75237" w:rsidTr="002A1830">
        <w:trPr>
          <w:trHeight w:val="765"/>
        </w:trPr>
        <w:tc>
          <w:tcPr>
            <w:tcW w:w="2836" w:type="dxa"/>
            <w:shd w:val="clear" w:color="auto" w:fill="auto"/>
            <w:vAlign w:val="center"/>
            <w:hideMark/>
          </w:tcPr>
          <w:p w:rsidR="002A1830" w:rsidRPr="00F75237" w:rsidRDefault="002A1830" w:rsidP="00DF11E5">
            <w:pPr>
              <w:rPr>
                <w:color w:val="000000"/>
                <w:sz w:val="20"/>
                <w:szCs w:val="20"/>
              </w:rPr>
            </w:pPr>
            <w:r w:rsidRPr="00F75237">
              <w:rPr>
                <w:color w:val="000000"/>
                <w:sz w:val="20"/>
                <w:szCs w:val="20"/>
              </w:rPr>
              <w:t>Первичная медико-санитарная помощь, в части профилактики (ФЗП)</w:t>
            </w:r>
          </w:p>
        </w:tc>
        <w:tc>
          <w:tcPr>
            <w:tcW w:w="1417"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посещение</w:t>
            </w:r>
          </w:p>
        </w:tc>
        <w:tc>
          <w:tcPr>
            <w:tcW w:w="992"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2 225</w:t>
            </w:r>
          </w:p>
        </w:tc>
        <w:tc>
          <w:tcPr>
            <w:tcW w:w="1300"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1 669</w:t>
            </w:r>
          </w:p>
        </w:tc>
        <w:tc>
          <w:tcPr>
            <w:tcW w:w="1394"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970</w:t>
            </w:r>
          </w:p>
        </w:tc>
        <w:tc>
          <w:tcPr>
            <w:tcW w:w="1276"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58,12%</w:t>
            </w:r>
          </w:p>
        </w:tc>
        <w:tc>
          <w:tcPr>
            <w:tcW w:w="1275"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43,60%</w:t>
            </w:r>
          </w:p>
        </w:tc>
      </w:tr>
      <w:tr w:rsidR="002A1830" w:rsidRPr="00F75237" w:rsidTr="002A1830">
        <w:trPr>
          <w:trHeight w:val="765"/>
        </w:trPr>
        <w:tc>
          <w:tcPr>
            <w:tcW w:w="2836" w:type="dxa"/>
            <w:shd w:val="clear" w:color="auto" w:fill="auto"/>
            <w:vAlign w:val="center"/>
            <w:hideMark/>
          </w:tcPr>
          <w:p w:rsidR="002A1830" w:rsidRPr="00F75237" w:rsidRDefault="002A1830" w:rsidP="00DF11E5">
            <w:pPr>
              <w:rPr>
                <w:color w:val="000000"/>
                <w:sz w:val="20"/>
                <w:szCs w:val="20"/>
              </w:rPr>
            </w:pPr>
            <w:r w:rsidRPr="00F75237">
              <w:rPr>
                <w:color w:val="000000"/>
                <w:sz w:val="20"/>
                <w:szCs w:val="20"/>
              </w:rPr>
              <w:t>Первичная медико-санитарная помощь, в части диагностики и лечения (ФЗП)</w:t>
            </w:r>
          </w:p>
        </w:tc>
        <w:tc>
          <w:tcPr>
            <w:tcW w:w="1417"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посещение</w:t>
            </w:r>
          </w:p>
        </w:tc>
        <w:tc>
          <w:tcPr>
            <w:tcW w:w="992"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4 104</w:t>
            </w:r>
          </w:p>
        </w:tc>
        <w:tc>
          <w:tcPr>
            <w:tcW w:w="1300"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3 076</w:t>
            </w:r>
          </w:p>
        </w:tc>
        <w:tc>
          <w:tcPr>
            <w:tcW w:w="1394"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4 544</w:t>
            </w:r>
          </w:p>
        </w:tc>
        <w:tc>
          <w:tcPr>
            <w:tcW w:w="1276"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147,72%</w:t>
            </w:r>
          </w:p>
        </w:tc>
        <w:tc>
          <w:tcPr>
            <w:tcW w:w="1275"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110,72%</w:t>
            </w:r>
          </w:p>
        </w:tc>
      </w:tr>
      <w:tr w:rsidR="002A1830" w:rsidRPr="00F75237" w:rsidTr="002A1830">
        <w:trPr>
          <w:trHeight w:val="765"/>
        </w:trPr>
        <w:tc>
          <w:tcPr>
            <w:tcW w:w="2836" w:type="dxa"/>
            <w:shd w:val="clear" w:color="auto" w:fill="auto"/>
            <w:vAlign w:val="center"/>
            <w:hideMark/>
          </w:tcPr>
          <w:p w:rsidR="002A1830" w:rsidRPr="00F75237" w:rsidRDefault="002A1830" w:rsidP="00DF11E5">
            <w:pPr>
              <w:rPr>
                <w:color w:val="000000"/>
                <w:sz w:val="20"/>
                <w:szCs w:val="20"/>
              </w:rPr>
            </w:pPr>
            <w:r w:rsidRPr="00F75237">
              <w:rPr>
                <w:color w:val="000000"/>
                <w:sz w:val="20"/>
                <w:szCs w:val="20"/>
              </w:rPr>
              <w:t>Первичная медико-санитарная помощь, в части диагностики и лечения (</w:t>
            </w:r>
            <w:proofErr w:type="spellStart"/>
            <w:r w:rsidRPr="00F75237">
              <w:rPr>
                <w:color w:val="000000"/>
                <w:sz w:val="20"/>
                <w:szCs w:val="20"/>
              </w:rPr>
              <w:t>Участ</w:t>
            </w:r>
            <w:proofErr w:type="gramStart"/>
            <w:r w:rsidRPr="00F75237">
              <w:rPr>
                <w:color w:val="000000"/>
                <w:sz w:val="20"/>
                <w:szCs w:val="20"/>
              </w:rPr>
              <w:t>.Б</w:t>
            </w:r>
            <w:proofErr w:type="gramEnd"/>
            <w:r w:rsidRPr="00F75237">
              <w:rPr>
                <w:color w:val="000000"/>
                <w:sz w:val="20"/>
                <w:szCs w:val="20"/>
              </w:rPr>
              <w:t>ольницы</w:t>
            </w:r>
            <w:proofErr w:type="spellEnd"/>
            <w:r w:rsidRPr="00F75237">
              <w:rPr>
                <w:color w:val="000000"/>
                <w:sz w:val="20"/>
                <w:szCs w:val="20"/>
              </w:rPr>
              <w:t>)</w:t>
            </w:r>
          </w:p>
        </w:tc>
        <w:tc>
          <w:tcPr>
            <w:tcW w:w="1417"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посещение</w:t>
            </w:r>
          </w:p>
        </w:tc>
        <w:tc>
          <w:tcPr>
            <w:tcW w:w="992"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7 136</w:t>
            </w:r>
          </w:p>
        </w:tc>
        <w:tc>
          <w:tcPr>
            <w:tcW w:w="1300"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5 351</w:t>
            </w:r>
          </w:p>
        </w:tc>
        <w:tc>
          <w:tcPr>
            <w:tcW w:w="1394"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9 400</w:t>
            </w:r>
          </w:p>
        </w:tc>
        <w:tc>
          <w:tcPr>
            <w:tcW w:w="1276"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175,67%</w:t>
            </w:r>
          </w:p>
        </w:tc>
        <w:tc>
          <w:tcPr>
            <w:tcW w:w="1275"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131,73%</w:t>
            </w:r>
          </w:p>
        </w:tc>
      </w:tr>
      <w:tr w:rsidR="002A1830" w:rsidRPr="00F75237" w:rsidTr="002A1830">
        <w:trPr>
          <w:trHeight w:val="765"/>
        </w:trPr>
        <w:tc>
          <w:tcPr>
            <w:tcW w:w="2836" w:type="dxa"/>
            <w:shd w:val="clear" w:color="auto" w:fill="auto"/>
            <w:vAlign w:val="center"/>
            <w:hideMark/>
          </w:tcPr>
          <w:p w:rsidR="002A1830" w:rsidRPr="00F75237" w:rsidRDefault="002A1830" w:rsidP="00DF11E5">
            <w:pPr>
              <w:rPr>
                <w:color w:val="000000"/>
                <w:sz w:val="20"/>
                <w:szCs w:val="20"/>
              </w:rPr>
            </w:pPr>
            <w:r w:rsidRPr="00F75237">
              <w:rPr>
                <w:color w:val="000000"/>
                <w:sz w:val="20"/>
                <w:szCs w:val="20"/>
              </w:rPr>
              <w:t>Первичная медико-санитарная помощь, в части профилактики (</w:t>
            </w:r>
            <w:proofErr w:type="spellStart"/>
            <w:r w:rsidRPr="00F75237">
              <w:rPr>
                <w:color w:val="000000"/>
                <w:sz w:val="20"/>
                <w:szCs w:val="20"/>
              </w:rPr>
              <w:t>Участ</w:t>
            </w:r>
            <w:proofErr w:type="gramStart"/>
            <w:r w:rsidRPr="00F75237">
              <w:rPr>
                <w:color w:val="000000"/>
                <w:sz w:val="20"/>
                <w:szCs w:val="20"/>
              </w:rPr>
              <w:t>.Б</w:t>
            </w:r>
            <w:proofErr w:type="gramEnd"/>
            <w:r w:rsidRPr="00F75237">
              <w:rPr>
                <w:color w:val="000000"/>
                <w:sz w:val="20"/>
                <w:szCs w:val="20"/>
              </w:rPr>
              <w:t>ольницы</w:t>
            </w:r>
            <w:proofErr w:type="spellEnd"/>
            <w:r w:rsidRPr="00F75237">
              <w:rPr>
                <w:color w:val="000000"/>
                <w:sz w:val="20"/>
                <w:szCs w:val="20"/>
              </w:rPr>
              <w:t>)</w:t>
            </w:r>
          </w:p>
        </w:tc>
        <w:tc>
          <w:tcPr>
            <w:tcW w:w="1417"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посещение</w:t>
            </w:r>
          </w:p>
        </w:tc>
        <w:tc>
          <w:tcPr>
            <w:tcW w:w="992"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3 871</w:t>
            </w:r>
          </w:p>
        </w:tc>
        <w:tc>
          <w:tcPr>
            <w:tcW w:w="1300"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2 903</w:t>
            </w:r>
          </w:p>
        </w:tc>
        <w:tc>
          <w:tcPr>
            <w:tcW w:w="1394"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2 859</w:t>
            </w:r>
          </w:p>
        </w:tc>
        <w:tc>
          <w:tcPr>
            <w:tcW w:w="1276"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98,48%</w:t>
            </w:r>
          </w:p>
        </w:tc>
        <w:tc>
          <w:tcPr>
            <w:tcW w:w="1275"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73,86%</w:t>
            </w:r>
          </w:p>
        </w:tc>
      </w:tr>
      <w:tr w:rsidR="002A1830" w:rsidRPr="00F75237" w:rsidTr="002A1830">
        <w:trPr>
          <w:trHeight w:val="1020"/>
        </w:trPr>
        <w:tc>
          <w:tcPr>
            <w:tcW w:w="2836" w:type="dxa"/>
            <w:shd w:val="clear" w:color="auto" w:fill="auto"/>
            <w:vAlign w:val="center"/>
            <w:hideMark/>
          </w:tcPr>
          <w:p w:rsidR="002A1830" w:rsidRPr="00F75237" w:rsidRDefault="002A1830" w:rsidP="00DF11E5">
            <w:pPr>
              <w:rPr>
                <w:color w:val="000000"/>
                <w:sz w:val="20"/>
                <w:szCs w:val="20"/>
              </w:rPr>
            </w:pPr>
            <w:r w:rsidRPr="00F75237">
              <w:rPr>
                <w:color w:val="000000"/>
                <w:sz w:val="20"/>
                <w:szCs w:val="20"/>
              </w:rPr>
              <w:t xml:space="preserve">Первичная медико-санитарная помощь, в части неотложной медицинской помощи (ФЗП и </w:t>
            </w:r>
            <w:proofErr w:type="spellStart"/>
            <w:r w:rsidRPr="00F75237">
              <w:rPr>
                <w:color w:val="000000"/>
                <w:sz w:val="20"/>
                <w:szCs w:val="20"/>
              </w:rPr>
              <w:t>Участ</w:t>
            </w:r>
            <w:proofErr w:type="gramStart"/>
            <w:r w:rsidRPr="00F75237">
              <w:rPr>
                <w:color w:val="000000"/>
                <w:sz w:val="20"/>
                <w:szCs w:val="20"/>
              </w:rPr>
              <w:t>.Б</w:t>
            </w:r>
            <w:proofErr w:type="gramEnd"/>
            <w:r w:rsidRPr="00F75237">
              <w:rPr>
                <w:color w:val="000000"/>
                <w:sz w:val="20"/>
                <w:szCs w:val="20"/>
              </w:rPr>
              <w:t>ольницы</w:t>
            </w:r>
            <w:proofErr w:type="spellEnd"/>
            <w:r w:rsidRPr="00F75237">
              <w:rPr>
                <w:color w:val="000000"/>
                <w:sz w:val="20"/>
                <w:szCs w:val="20"/>
              </w:rPr>
              <w:t>)</w:t>
            </w:r>
          </w:p>
        </w:tc>
        <w:tc>
          <w:tcPr>
            <w:tcW w:w="1417"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посещение</w:t>
            </w:r>
          </w:p>
        </w:tc>
        <w:tc>
          <w:tcPr>
            <w:tcW w:w="992"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1 176</w:t>
            </w:r>
          </w:p>
        </w:tc>
        <w:tc>
          <w:tcPr>
            <w:tcW w:w="1300"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882</w:t>
            </w:r>
          </w:p>
        </w:tc>
        <w:tc>
          <w:tcPr>
            <w:tcW w:w="1394"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1 087</w:t>
            </w:r>
          </w:p>
        </w:tc>
        <w:tc>
          <w:tcPr>
            <w:tcW w:w="1276"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123,24%</w:t>
            </w:r>
          </w:p>
        </w:tc>
        <w:tc>
          <w:tcPr>
            <w:tcW w:w="1275"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92,43%</w:t>
            </w:r>
          </w:p>
        </w:tc>
      </w:tr>
      <w:tr w:rsidR="002A1830" w:rsidRPr="00F75237" w:rsidTr="002A1830">
        <w:trPr>
          <w:trHeight w:val="315"/>
        </w:trPr>
        <w:tc>
          <w:tcPr>
            <w:tcW w:w="10490" w:type="dxa"/>
            <w:gridSpan w:val="7"/>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Медицинское освидетельствование</w:t>
            </w:r>
          </w:p>
        </w:tc>
      </w:tr>
      <w:tr w:rsidR="002A1830" w:rsidRPr="00F75237" w:rsidTr="002A1830">
        <w:trPr>
          <w:trHeight w:val="1275"/>
        </w:trPr>
        <w:tc>
          <w:tcPr>
            <w:tcW w:w="2836" w:type="dxa"/>
            <w:shd w:val="clear" w:color="auto" w:fill="auto"/>
            <w:vAlign w:val="center"/>
            <w:hideMark/>
          </w:tcPr>
          <w:p w:rsidR="002A1830" w:rsidRPr="00F75237" w:rsidRDefault="002A1830" w:rsidP="00DF11E5">
            <w:pPr>
              <w:rPr>
                <w:color w:val="000000"/>
                <w:sz w:val="20"/>
                <w:szCs w:val="20"/>
              </w:rPr>
            </w:pPr>
            <w:r w:rsidRPr="00F75237">
              <w:rPr>
                <w:color w:val="000000"/>
                <w:sz w:val="20"/>
                <w:szCs w:val="20"/>
              </w:rPr>
              <w:t>Проведение освидетельствование на состояние опьянения (алкогольного наркологического или иного токсического)</w:t>
            </w:r>
          </w:p>
        </w:tc>
        <w:tc>
          <w:tcPr>
            <w:tcW w:w="1417"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вызов</w:t>
            </w:r>
          </w:p>
        </w:tc>
        <w:tc>
          <w:tcPr>
            <w:tcW w:w="992"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2 800</w:t>
            </w:r>
          </w:p>
        </w:tc>
        <w:tc>
          <w:tcPr>
            <w:tcW w:w="1300"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2 100</w:t>
            </w:r>
          </w:p>
        </w:tc>
        <w:tc>
          <w:tcPr>
            <w:tcW w:w="1394"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2 024</w:t>
            </w:r>
          </w:p>
        </w:tc>
        <w:tc>
          <w:tcPr>
            <w:tcW w:w="1276"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96,38%</w:t>
            </w:r>
          </w:p>
        </w:tc>
        <w:tc>
          <w:tcPr>
            <w:tcW w:w="1275"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72 29%</w:t>
            </w:r>
          </w:p>
        </w:tc>
      </w:tr>
      <w:tr w:rsidR="002A1830" w:rsidRPr="00F75237" w:rsidTr="002A1830">
        <w:trPr>
          <w:trHeight w:val="315"/>
        </w:trPr>
        <w:tc>
          <w:tcPr>
            <w:tcW w:w="10490" w:type="dxa"/>
            <w:gridSpan w:val="7"/>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Услуги (работы) по профилактике неинфекционных заболеваний, формированию здорового образа жизни и санитарно-гигиеническому просвещению населения</w:t>
            </w:r>
          </w:p>
        </w:tc>
      </w:tr>
      <w:tr w:rsidR="002A1830" w:rsidRPr="00F75237" w:rsidTr="002A1830">
        <w:trPr>
          <w:trHeight w:val="282"/>
        </w:trPr>
        <w:tc>
          <w:tcPr>
            <w:tcW w:w="2836" w:type="dxa"/>
            <w:shd w:val="clear" w:color="auto" w:fill="auto"/>
            <w:vAlign w:val="center"/>
            <w:hideMark/>
          </w:tcPr>
          <w:p w:rsidR="002A1830" w:rsidRPr="00F75237" w:rsidRDefault="002A1830" w:rsidP="00DF11E5">
            <w:pPr>
              <w:rPr>
                <w:color w:val="000000"/>
                <w:sz w:val="20"/>
                <w:szCs w:val="20"/>
              </w:rPr>
            </w:pPr>
            <w:r w:rsidRPr="00F75237">
              <w:rPr>
                <w:color w:val="000000"/>
                <w:sz w:val="20"/>
                <w:szCs w:val="20"/>
              </w:rPr>
              <w:t>Профилактика неинфекционных заболеваний и формирование здорового образа жизни, в части диагностики и коррекции факторов риска</w:t>
            </w:r>
          </w:p>
        </w:tc>
        <w:tc>
          <w:tcPr>
            <w:tcW w:w="1417"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посещение</w:t>
            </w:r>
          </w:p>
        </w:tc>
        <w:tc>
          <w:tcPr>
            <w:tcW w:w="992"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2 200</w:t>
            </w:r>
          </w:p>
        </w:tc>
        <w:tc>
          <w:tcPr>
            <w:tcW w:w="1300"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1 650</w:t>
            </w:r>
          </w:p>
        </w:tc>
        <w:tc>
          <w:tcPr>
            <w:tcW w:w="1394"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1 660</w:t>
            </w:r>
          </w:p>
        </w:tc>
        <w:tc>
          <w:tcPr>
            <w:tcW w:w="1276"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100,61%</w:t>
            </w:r>
          </w:p>
        </w:tc>
        <w:tc>
          <w:tcPr>
            <w:tcW w:w="1275"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75,45%</w:t>
            </w:r>
          </w:p>
        </w:tc>
      </w:tr>
      <w:tr w:rsidR="002A1830" w:rsidRPr="00F75237" w:rsidTr="002A1830">
        <w:trPr>
          <w:trHeight w:val="315"/>
        </w:trPr>
        <w:tc>
          <w:tcPr>
            <w:tcW w:w="10490" w:type="dxa"/>
            <w:gridSpan w:val="7"/>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Лабораторная диагностика</w:t>
            </w:r>
          </w:p>
        </w:tc>
      </w:tr>
      <w:tr w:rsidR="002A1830" w:rsidRPr="00C85A81" w:rsidTr="002A1830">
        <w:trPr>
          <w:trHeight w:val="1785"/>
        </w:trPr>
        <w:tc>
          <w:tcPr>
            <w:tcW w:w="2836" w:type="dxa"/>
            <w:shd w:val="clear" w:color="auto" w:fill="auto"/>
            <w:vAlign w:val="center"/>
            <w:hideMark/>
          </w:tcPr>
          <w:p w:rsidR="002A1830" w:rsidRPr="00F75237" w:rsidRDefault="002A1830" w:rsidP="00DF11E5">
            <w:pPr>
              <w:rPr>
                <w:color w:val="000000"/>
                <w:sz w:val="20"/>
                <w:szCs w:val="20"/>
              </w:rPr>
            </w:pPr>
            <w:r w:rsidRPr="00F75237">
              <w:rPr>
                <w:color w:val="000000"/>
                <w:sz w:val="20"/>
                <w:szCs w:val="20"/>
              </w:rPr>
              <w:t>Профилактика незаконного потребления наркотических средств и психотропных веществ, наркомании, в части проведения химико-токсикологических исследований биологических сред</w:t>
            </w:r>
          </w:p>
        </w:tc>
        <w:tc>
          <w:tcPr>
            <w:tcW w:w="1417"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человек</w:t>
            </w:r>
          </w:p>
        </w:tc>
        <w:tc>
          <w:tcPr>
            <w:tcW w:w="992"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2 700</w:t>
            </w:r>
          </w:p>
        </w:tc>
        <w:tc>
          <w:tcPr>
            <w:tcW w:w="1300" w:type="dxa"/>
            <w:shd w:val="clear" w:color="auto" w:fill="auto"/>
            <w:vAlign w:val="center"/>
            <w:hideMark/>
          </w:tcPr>
          <w:p w:rsidR="002A1830" w:rsidRPr="00F75237" w:rsidRDefault="002A1830" w:rsidP="00DF11E5">
            <w:pPr>
              <w:jc w:val="center"/>
              <w:rPr>
                <w:color w:val="000000"/>
                <w:sz w:val="20"/>
                <w:szCs w:val="20"/>
              </w:rPr>
            </w:pPr>
            <w:r w:rsidRPr="00F75237">
              <w:rPr>
                <w:color w:val="000000"/>
                <w:sz w:val="20"/>
                <w:szCs w:val="20"/>
              </w:rPr>
              <w:t>2 025</w:t>
            </w:r>
          </w:p>
        </w:tc>
        <w:tc>
          <w:tcPr>
            <w:tcW w:w="1394"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2 376</w:t>
            </w:r>
          </w:p>
        </w:tc>
        <w:tc>
          <w:tcPr>
            <w:tcW w:w="1276"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117,33%</w:t>
            </w:r>
          </w:p>
        </w:tc>
        <w:tc>
          <w:tcPr>
            <w:tcW w:w="1275" w:type="dxa"/>
            <w:shd w:val="clear" w:color="auto" w:fill="auto"/>
            <w:noWrap/>
            <w:vAlign w:val="center"/>
            <w:hideMark/>
          </w:tcPr>
          <w:p w:rsidR="002A1830" w:rsidRPr="00F75237" w:rsidRDefault="002A1830" w:rsidP="00DF11E5">
            <w:pPr>
              <w:jc w:val="center"/>
              <w:rPr>
                <w:color w:val="000000"/>
                <w:sz w:val="20"/>
                <w:szCs w:val="20"/>
              </w:rPr>
            </w:pPr>
            <w:r w:rsidRPr="00F75237">
              <w:rPr>
                <w:color w:val="000000"/>
                <w:sz w:val="20"/>
                <w:szCs w:val="20"/>
              </w:rPr>
              <w:t>88,00%</w:t>
            </w:r>
          </w:p>
        </w:tc>
      </w:tr>
    </w:tbl>
    <w:p w:rsidR="002A1830" w:rsidRDefault="002A1830" w:rsidP="008F3195">
      <w:pPr>
        <w:ind w:firstLine="708"/>
        <w:jc w:val="both"/>
        <w:rPr>
          <w:color w:val="000000" w:themeColor="text1"/>
          <w:sz w:val="26"/>
          <w:szCs w:val="26"/>
        </w:rPr>
      </w:pPr>
    </w:p>
    <w:p w:rsidR="008F3195" w:rsidRDefault="008F3195" w:rsidP="00214B84">
      <w:pPr>
        <w:ind w:firstLine="708"/>
        <w:jc w:val="both"/>
        <w:rPr>
          <w:color w:val="000000" w:themeColor="text1"/>
          <w:sz w:val="26"/>
          <w:szCs w:val="26"/>
        </w:rPr>
      </w:pPr>
    </w:p>
    <w:p w:rsidR="008F3195" w:rsidRDefault="00500F97" w:rsidP="00214B84">
      <w:pPr>
        <w:ind w:firstLine="708"/>
        <w:jc w:val="both"/>
        <w:rPr>
          <w:color w:val="000000" w:themeColor="text1"/>
          <w:sz w:val="26"/>
          <w:szCs w:val="26"/>
        </w:rPr>
      </w:pPr>
      <w:r w:rsidRPr="00CA26B4">
        <w:rPr>
          <w:color w:val="000000" w:themeColor="text1"/>
          <w:sz w:val="26"/>
          <w:szCs w:val="26"/>
        </w:rPr>
        <w:t xml:space="preserve">ГБУЗ НАО «Центральная районная поликлиника </w:t>
      </w:r>
      <w:r w:rsidR="002A1830">
        <w:rPr>
          <w:color w:val="000000" w:themeColor="text1"/>
          <w:sz w:val="26"/>
          <w:szCs w:val="26"/>
        </w:rPr>
        <w:t>З</w:t>
      </w:r>
      <w:r w:rsidRPr="00CA26B4">
        <w:rPr>
          <w:color w:val="000000" w:themeColor="text1"/>
          <w:sz w:val="26"/>
          <w:szCs w:val="26"/>
        </w:rPr>
        <w:t>аполярного района»</w:t>
      </w:r>
    </w:p>
    <w:p w:rsidR="002A1830" w:rsidRDefault="002A1830" w:rsidP="00214B84">
      <w:pPr>
        <w:ind w:firstLine="708"/>
        <w:jc w:val="both"/>
        <w:rPr>
          <w:color w:val="000000" w:themeColor="text1"/>
          <w:sz w:val="26"/>
          <w:szCs w:val="26"/>
        </w:rPr>
      </w:pPr>
    </w:p>
    <w:tbl>
      <w:tblPr>
        <w:tblStyle w:val="a5"/>
        <w:tblpPr w:leftFromText="180" w:rightFromText="180" w:vertAnchor="text" w:horzAnchor="page" w:tblpX="1099" w:tblpY="211"/>
        <w:tblW w:w="10598" w:type="dxa"/>
        <w:tblLook w:val="04A0" w:firstRow="1" w:lastRow="0" w:firstColumn="1" w:lastColumn="0" w:noHBand="0" w:noVBand="1"/>
      </w:tblPr>
      <w:tblGrid>
        <w:gridCol w:w="5070"/>
        <w:gridCol w:w="1838"/>
        <w:gridCol w:w="1848"/>
        <w:gridCol w:w="1842"/>
      </w:tblGrid>
      <w:tr w:rsidR="002A1830" w:rsidRPr="0043091F" w:rsidTr="002A1830">
        <w:trPr>
          <w:trHeight w:val="891"/>
        </w:trPr>
        <w:tc>
          <w:tcPr>
            <w:tcW w:w="5070" w:type="dxa"/>
          </w:tcPr>
          <w:p w:rsidR="002A1830" w:rsidRPr="002A1830" w:rsidRDefault="002A1830" w:rsidP="002A1830">
            <w:pPr>
              <w:jc w:val="center"/>
              <w:rPr>
                <w:sz w:val="22"/>
              </w:rPr>
            </w:pPr>
          </w:p>
          <w:p w:rsidR="002A1830" w:rsidRPr="002A1830" w:rsidRDefault="002A1830" w:rsidP="002A1830">
            <w:pPr>
              <w:jc w:val="center"/>
              <w:rPr>
                <w:sz w:val="22"/>
              </w:rPr>
            </w:pPr>
            <w:r w:rsidRPr="002A1830">
              <w:rPr>
                <w:sz w:val="22"/>
              </w:rPr>
              <w:t>Наименование</w:t>
            </w:r>
          </w:p>
        </w:tc>
        <w:tc>
          <w:tcPr>
            <w:tcW w:w="1838" w:type="dxa"/>
          </w:tcPr>
          <w:p w:rsidR="002A1830" w:rsidRPr="002A1830" w:rsidRDefault="002A1830" w:rsidP="002A1830">
            <w:pPr>
              <w:jc w:val="center"/>
              <w:rPr>
                <w:sz w:val="22"/>
              </w:rPr>
            </w:pPr>
            <w:r w:rsidRPr="002A1830">
              <w:rPr>
                <w:sz w:val="22"/>
              </w:rPr>
              <w:t>План кол-во посещений на  I-III  кв. 2019 г.</w:t>
            </w:r>
          </w:p>
        </w:tc>
        <w:tc>
          <w:tcPr>
            <w:tcW w:w="1848" w:type="dxa"/>
          </w:tcPr>
          <w:p w:rsidR="002A1830" w:rsidRPr="002A1830" w:rsidRDefault="002A1830" w:rsidP="002A1830">
            <w:pPr>
              <w:jc w:val="center"/>
              <w:rPr>
                <w:sz w:val="22"/>
              </w:rPr>
            </w:pPr>
            <w:r w:rsidRPr="002A1830">
              <w:rPr>
                <w:sz w:val="22"/>
              </w:rPr>
              <w:t>Факт кол-во  посещений за  I-III  кв. 2019 г.</w:t>
            </w:r>
          </w:p>
        </w:tc>
        <w:tc>
          <w:tcPr>
            <w:tcW w:w="1842" w:type="dxa"/>
            <w:vAlign w:val="center"/>
          </w:tcPr>
          <w:p w:rsidR="002A1830" w:rsidRPr="002A1830" w:rsidRDefault="002A1830" w:rsidP="002A1830">
            <w:pPr>
              <w:jc w:val="center"/>
              <w:rPr>
                <w:sz w:val="22"/>
              </w:rPr>
            </w:pPr>
            <w:r w:rsidRPr="002A1830">
              <w:rPr>
                <w:sz w:val="22"/>
              </w:rPr>
              <w:t xml:space="preserve">Выполнение плана, % </w:t>
            </w:r>
          </w:p>
        </w:tc>
      </w:tr>
      <w:tr w:rsidR="002A1830" w:rsidRPr="0043091F" w:rsidTr="002A1830">
        <w:trPr>
          <w:trHeight w:val="891"/>
        </w:trPr>
        <w:tc>
          <w:tcPr>
            <w:tcW w:w="5070" w:type="dxa"/>
            <w:vAlign w:val="center"/>
          </w:tcPr>
          <w:p w:rsidR="002A1830" w:rsidRPr="00E12345" w:rsidRDefault="002A1830" w:rsidP="002A1830">
            <w:pPr>
              <w:rPr>
                <w:color w:val="000000"/>
                <w:sz w:val="22"/>
                <w:szCs w:val="22"/>
              </w:rPr>
            </w:pPr>
            <w:r w:rsidRPr="00E12345">
              <w:rPr>
                <w:color w:val="000000"/>
                <w:sz w:val="22"/>
                <w:szCs w:val="22"/>
              </w:rPr>
              <w:t>Первичная медико-санитарная помощь в части профилактики, оказываемая в сельских населенных пунктах, посещение</w:t>
            </w:r>
          </w:p>
        </w:tc>
        <w:tc>
          <w:tcPr>
            <w:tcW w:w="1838" w:type="dxa"/>
            <w:vAlign w:val="center"/>
          </w:tcPr>
          <w:p w:rsidR="002A1830" w:rsidRPr="00E12345" w:rsidRDefault="002A1830" w:rsidP="002A1830">
            <w:pPr>
              <w:jc w:val="center"/>
              <w:rPr>
                <w:color w:val="000000"/>
                <w:sz w:val="22"/>
                <w:szCs w:val="22"/>
              </w:rPr>
            </w:pPr>
            <w:r>
              <w:rPr>
                <w:color w:val="000000"/>
                <w:sz w:val="22"/>
                <w:szCs w:val="22"/>
              </w:rPr>
              <w:t>8569</w:t>
            </w:r>
          </w:p>
        </w:tc>
        <w:tc>
          <w:tcPr>
            <w:tcW w:w="1848" w:type="dxa"/>
            <w:vAlign w:val="center"/>
          </w:tcPr>
          <w:p w:rsidR="002A1830" w:rsidRPr="005F716B" w:rsidRDefault="002A1830" w:rsidP="002A1830">
            <w:pPr>
              <w:jc w:val="center"/>
              <w:rPr>
                <w:color w:val="000000"/>
                <w:sz w:val="22"/>
                <w:szCs w:val="22"/>
                <w:highlight w:val="yellow"/>
              </w:rPr>
            </w:pPr>
            <w:r w:rsidRPr="00285522">
              <w:rPr>
                <w:color w:val="000000"/>
                <w:sz w:val="22"/>
                <w:szCs w:val="22"/>
              </w:rPr>
              <w:t>8168</w:t>
            </w:r>
          </w:p>
        </w:tc>
        <w:tc>
          <w:tcPr>
            <w:tcW w:w="1842" w:type="dxa"/>
            <w:vAlign w:val="center"/>
          </w:tcPr>
          <w:p w:rsidR="002A1830" w:rsidRPr="00285522" w:rsidRDefault="002A1830" w:rsidP="002A1830">
            <w:pPr>
              <w:jc w:val="center"/>
              <w:rPr>
                <w:color w:val="000000"/>
                <w:sz w:val="22"/>
                <w:szCs w:val="22"/>
              </w:rPr>
            </w:pPr>
            <w:r>
              <w:rPr>
                <w:color w:val="000000"/>
                <w:sz w:val="22"/>
                <w:szCs w:val="22"/>
              </w:rPr>
              <w:t>95,3</w:t>
            </w:r>
          </w:p>
        </w:tc>
      </w:tr>
      <w:tr w:rsidR="002A1830" w:rsidRPr="0043091F" w:rsidTr="002A1830">
        <w:trPr>
          <w:trHeight w:val="891"/>
        </w:trPr>
        <w:tc>
          <w:tcPr>
            <w:tcW w:w="5070" w:type="dxa"/>
            <w:vAlign w:val="center"/>
          </w:tcPr>
          <w:p w:rsidR="002A1830" w:rsidRPr="00E12345" w:rsidRDefault="002A1830" w:rsidP="002A1830">
            <w:pPr>
              <w:rPr>
                <w:color w:val="000000"/>
                <w:sz w:val="22"/>
                <w:szCs w:val="22"/>
              </w:rPr>
            </w:pPr>
            <w:r w:rsidRPr="00E12345">
              <w:rPr>
                <w:color w:val="000000"/>
                <w:sz w:val="22"/>
                <w:szCs w:val="22"/>
              </w:rPr>
              <w:t>Первичная медико-санитарная помощь в части диагностики и лечения, оказываемая в сельских населенных пунктах, посещение</w:t>
            </w:r>
          </w:p>
        </w:tc>
        <w:tc>
          <w:tcPr>
            <w:tcW w:w="1838" w:type="dxa"/>
            <w:vAlign w:val="center"/>
          </w:tcPr>
          <w:p w:rsidR="002A1830" w:rsidRPr="00E12345" w:rsidRDefault="002A1830" w:rsidP="002A1830">
            <w:pPr>
              <w:jc w:val="center"/>
              <w:rPr>
                <w:color w:val="000000"/>
                <w:sz w:val="22"/>
                <w:szCs w:val="22"/>
              </w:rPr>
            </w:pPr>
            <w:r>
              <w:rPr>
                <w:color w:val="000000"/>
                <w:sz w:val="22"/>
                <w:szCs w:val="22"/>
              </w:rPr>
              <w:t>15803</w:t>
            </w:r>
          </w:p>
        </w:tc>
        <w:tc>
          <w:tcPr>
            <w:tcW w:w="1848" w:type="dxa"/>
            <w:vAlign w:val="center"/>
          </w:tcPr>
          <w:p w:rsidR="002A1830" w:rsidRPr="005F716B" w:rsidRDefault="002A1830" w:rsidP="002A1830">
            <w:pPr>
              <w:jc w:val="center"/>
              <w:rPr>
                <w:color w:val="000000"/>
                <w:sz w:val="22"/>
                <w:szCs w:val="22"/>
              </w:rPr>
            </w:pPr>
            <w:r>
              <w:rPr>
                <w:color w:val="000000"/>
                <w:sz w:val="22"/>
                <w:szCs w:val="22"/>
              </w:rPr>
              <w:t>16635</w:t>
            </w:r>
          </w:p>
        </w:tc>
        <w:tc>
          <w:tcPr>
            <w:tcW w:w="1842" w:type="dxa"/>
            <w:vAlign w:val="center"/>
          </w:tcPr>
          <w:p w:rsidR="002A1830" w:rsidRPr="00285522" w:rsidRDefault="002A1830" w:rsidP="002A1830">
            <w:pPr>
              <w:jc w:val="center"/>
              <w:rPr>
                <w:color w:val="000000"/>
                <w:sz w:val="22"/>
                <w:szCs w:val="22"/>
              </w:rPr>
            </w:pPr>
            <w:r>
              <w:rPr>
                <w:color w:val="000000"/>
                <w:sz w:val="22"/>
                <w:szCs w:val="22"/>
              </w:rPr>
              <w:t>105,3</w:t>
            </w:r>
          </w:p>
        </w:tc>
      </w:tr>
      <w:tr w:rsidR="002A1830" w:rsidRPr="0043091F" w:rsidTr="002A1830">
        <w:trPr>
          <w:trHeight w:val="503"/>
        </w:trPr>
        <w:tc>
          <w:tcPr>
            <w:tcW w:w="5070" w:type="dxa"/>
            <w:vAlign w:val="center"/>
          </w:tcPr>
          <w:p w:rsidR="002A1830" w:rsidRPr="00EF47AC" w:rsidRDefault="002A1830" w:rsidP="002A1830">
            <w:pPr>
              <w:rPr>
                <w:color w:val="000000"/>
                <w:sz w:val="22"/>
                <w:szCs w:val="22"/>
                <w:highlight w:val="yellow"/>
              </w:rPr>
            </w:pPr>
            <w:r w:rsidRPr="00E12345">
              <w:rPr>
                <w:color w:val="000000"/>
                <w:sz w:val="22"/>
                <w:szCs w:val="22"/>
              </w:rPr>
              <w:t>Первичная медико-санитарная помощь в части неотложной помощи, оказываемая в сельских населенных пунктах, посещение</w:t>
            </w:r>
          </w:p>
        </w:tc>
        <w:tc>
          <w:tcPr>
            <w:tcW w:w="1838" w:type="dxa"/>
            <w:vAlign w:val="center"/>
          </w:tcPr>
          <w:p w:rsidR="002A1830" w:rsidRPr="00E12345" w:rsidRDefault="002A1830" w:rsidP="002A1830">
            <w:pPr>
              <w:jc w:val="center"/>
              <w:rPr>
                <w:color w:val="000000"/>
                <w:sz w:val="22"/>
                <w:szCs w:val="22"/>
              </w:rPr>
            </w:pPr>
            <w:r>
              <w:rPr>
                <w:color w:val="000000"/>
                <w:sz w:val="22"/>
                <w:szCs w:val="22"/>
              </w:rPr>
              <w:t>1763</w:t>
            </w:r>
          </w:p>
        </w:tc>
        <w:tc>
          <w:tcPr>
            <w:tcW w:w="1848" w:type="dxa"/>
            <w:vAlign w:val="center"/>
          </w:tcPr>
          <w:p w:rsidR="002A1830" w:rsidRPr="00285522" w:rsidRDefault="002A1830" w:rsidP="002A1830">
            <w:pPr>
              <w:jc w:val="center"/>
              <w:rPr>
                <w:color w:val="000000"/>
                <w:sz w:val="22"/>
                <w:szCs w:val="22"/>
              </w:rPr>
            </w:pPr>
            <w:r w:rsidRPr="00285522">
              <w:rPr>
                <w:color w:val="000000"/>
                <w:sz w:val="22"/>
                <w:szCs w:val="22"/>
              </w:rPr>
              <w:t>2026</w:t>
            </w:r>
          </w:p>
        </w:tc>
        <w:tc>
          <w:tcPr>
            <w:tcW w:w="1842" w:type="dxa"/>
            <w:vAlign w:val="center"/>
          </w:tcPr>
          <w:p w:rsidR="002A1830" w:rsidRPr="00285522" w:rsidRDefault="002A1830" w:rsidP="002A1830">
            <w:pPr>
              <w:jc w:val="center"/>
              <w:rPr>
                <w:color w:val="000000"/>
                <w:sz w:val="22"/>
                <w:szCs w:val="22"/>
              </w:rPr>
            </w:pPr>
            <w:r>
              <w:rPr>
                <w:color w:val="000000"/>
                <w:sz w:val="22"/>
                <w:szCs w:val="22"/>
              </w:rPr>
              <w:t>114,9</w:t>
            </w:r>
          </w:p>
        </w:tc>
      </w:tr>
      <w:tr w:rsidR="002A1830" w:rsidRPr="0043091F" w:rsidTr="002A1830">
        <w:trPr>
          <w:trHeight w:val="839"/>
        </w:trPr>
        <w:tc>
          <w:tcPr>
            <w:tcW w:w="5070" w:type="dxa"/>
            <w:vAlign w:val="center"/>
          </w:tcPr>
          <w:p w:rsidR="002A1830" w:rsidRPr="00EF47AC" w:rsidRDefault="002A1830" w:rsidP="002A1830">
            <w:pPr>
              <w:rPr>
                <w:color w:val="000000"/>
                <w:sz w:val="22"/>
                <w:szCs w:val="22"/>
                <w:highlight w:val="yellow"/>
              </w:rPr>
            </w:pPr>
            <w:r w:rsidRPr="007F0411">
              <w:rPr>
                <w:color w:val="000000"/>
                <w:sz w:val="22"/>
                <w:szCs w:val="22"/>
              </w:rPr>
              <w:t>Первичная медико-санитарная помощь в части профилактики, оказываемая в сельских населенных пунктах (Мобильная медицинская бригада), посещение</w:t>
            </w:r>
          </w:p>
        </w:tc>
        <w:tc>
          <w:tcPr>
            <w:tcW w:w="1838" w:type="dxa"/>
            <w:vAlign w:val="center"/>
          </w:tcPr>
          <w:p w:rsidR="002A1830" w:rsidRPr="00E12345" w:rsidRDefault="002A1830" w:rsidP="002A1830">
            <w:pPr>
              <w:jc w:val="center"/>
              <w:rPr>
                <w:color w:val="000000"/>
                <w:sz w:val="22"/>
                <w:szCs w:val="22"/>
              </w:rPr>
            </w:pPr>
            <w:r>
              <w:rPr>
                <w:color w:val="000000"/>
                <w:sz w:val="22"/>
                <w:szCs w:val="22"/>
              </w:rPr>
              <w:t>7495</w:t>
            </w:r>
          </w:p>
        </w:tc>
        <w:tc>
          <w:tcPr>
            <w:tcW w:w="1848" w:type="dxa"/>
            <w:vAlign w:val="center"/>
          </w:tcPr>
          <w:p w:rsidR="002A1830" w:rsidRPr="00285522" w:rsidRDefault="002A1830" w:rsidP="002A1830">
            <w:pPr>
              <w:jc w:val="center"/>
              <w:rPr>
                <w:color w:val="000000"/>
                <w:sz w:val="22"/>
                <w:szCs w:val="22"/>
              </w:rPr>
            </w:pPr>
            <w:r>
              <w:rPr>
                <w:color w:val="000000"/>
                <w:sz w:val="22"/>
                <w:szCs w:val="22"/>
              </w:rPr>
              <w:t>7224</w:t>
            </w:r>
          </w:p>
        </w:tc>
        <w:tc>
          <w:tcPr>
            <w:tcW w:w="1842" w:type="dxa"/>
            <w:vAlign w:val="center"/>
          </w:tcPr>
          <w:p w:rsidR="002A1830" w:rsidRPr="00285522" w:rsidRDefault="002A1830" w:rsidP="002A1830">
            <w:pPr>
              <w:jc w:val="center"/>
              <w:rPr>
                <w:color w:val="000000"/>
                <w:sz w:val="22"/>
                <w:szCs w:val="22"/>
              </w:rPr>
            </w:pPr>
            <w:r>
              <w:rPr>
                <w:color w:val="000000"/>
                <w:sz w:val="22"/>
                <w:szCs w:val="22"/>
              </w:rPr>
              <w:t>96,4</w:t>
            </w:r>
          </w:p>
        </w:tc>
      </w:tr>
      <w:tr w:rsidR="002A1830" w:rsidRPr="0043091F" w:rsidTr="002A1830">
        <w:trPr>
          <w:trHeight w:val="839"/>
        </w:trPr>
        <w:tc>
          <w:tcPr>
            <w:tcW w:w="5070" w:type="dxa"/>
            <w:vAlign w:val="center"/>
          </w:tcPr>
          <w:p w:rsidR="002A1830" w:rsidRPr="00EF47AC" w:rsidRDefault="002A1830" w:rsidP="002A1830">
            <w:pPr>
              <w:rPr>
                <w:color w:val="000000"/>
                <w:sz w:val="22"/>
                <w:szCs w:val="22"/>
                <w:highlight w:val="yellow"/>
              </w:rPr>
            </w:pPr>
            <w:r w:rsidRPr="007F0411">
              <w:rPr>
                <w:color w:val="000000"/>
                <w:sz w:val="22"/>
                <w:szCs w:val="22"/>
              </w:rPr>
              <w:t>Первичная медико-санитарная помощь в части диагностики и лечения, оказываемая в сельских населенных пунктах (Мобильная медицинская бригада), посещение</w:t>
            </w:r>
          </w:p>
        </w:tc>
        <w:tc>
          <w:tcPr>
            <w:tcW w:w="1838" w:type="dxa"/>
            <w:vAlign w:val="center"/>
          </w:tcPr>
          <w:p w:rsidR="002A1830" w:rsidRPr="00E12345" w:rsidRDefault="002A1830" w:rsidP="002A1830">
            <w:pPr>
              <w:jc w:val="center"/>
              <w:rPr>
                <w:color w:val="000000"/>
                <w:sz w:val="22"/>
                <w:szCs w:val="22"/>
              </w:rPr>
            </w:pPr>
            <w:r>
              <w:rPr>
                <w:color w:val="000000"/>
                <w:sz w:val="22"/>
                <w:szCs w:val="22"/>
              </w:rPr>
              <w:t>1639</w:t>
            </w:r>
          </w:p>
        </w:tc>
        <w:tc>
          <w:tcPr>
            <w:tcW w:w="1848" w:type="dxa"/>
            <w:vAlign w:val="center"/>
          </w:tcPr>
          <w:p w:rsidR="002A1830" w:rsidRPr="00285522" w:rsidRDefault="002A1830" w:rsidP="002A1830">
            <w:pPr>
              <w:jc w:val="center"/>
              <w:rPr>
                <w:color w:val="000000"/>
                <w:sz w:val="22"/>
                <w:szCs w:val="22"/>
              </w:rPr>
            </w:pPr>
            <w:r>
              <w:rPr>
                <w:color w:val="000000"/>
                <w:sz w:val="22"/>
                <w:szCs w:val="22"/>
              </w:rPr>
              <w:t>1764</w:t>
            </w:r>
          </w:p>
        </w:tc>
        <w:tc>
          <w:tcPr>
            <w:tcW w:w="1842" w:type="dxa"/>
            <w:vAlign w:val="center"/>
          </w:tcPr>
          <w:p w:rsidR="002A1830" w:rsidRPr="00285522" w:rsidRDefault="002A1830" w:rsidP="002A1830">
            <w:pPr>
              <w:jc w:val="center"/>
              <w:rPr>
                <w:color w:val="000000"/>
                <w:sz w:val="22"/>
                <w:szCs w:val="22"/>
              </w:rPr>
            </w:pPr>
            <w:r>
              <w:rPr>
                <w:color w:val="000000"/>
                <w:sz w:val="22"/>
                <w:szCs w:val="22"/>
              </w:rPr>
              <w:t>107,6</w:t>
            </w:r>
          </w:p>
        </w:tc>
      </w:tr>
      <w:tr w:rsidR="002A1830" w:rsidRPr="0043091F" w:rsidTr="002A1830">
        <w:trPr>
          <w:trHeight w:val="839"/>
        </w:trPr>
        <w:tc>
          <w:tcPr>
            <w:tcW w:w="5070" w:type="dxa"/>
            <w:vAlign w:val="center"/>
          </w:tcPr>
          <w:p w:rsidR="002A1830" w:rsidRPr="00EF47AC" w:rsidRDefault="002A1830" w:rsidP="002A1830">
            <w:pPr>
              <w:rPr>
                <w:color w:val="000000"/>
                <w:sz w:val="22"/>
                <w:szCs w:val="22"/>
                <w:highlight w:val="yellow"/>
              </w:rPr>
            </w:pPr>
            <w:r w:rsidRPr="007F0411">
              <w:rPr>
                <w:color w:val="000000"/>
                <w:sz w:val="22"/>
                <w:szCs w:val="22"/>
              </w:rPr>
              <w:t xml:space="preserve">Первичная медико-санитарная помощь в части диагностики и лечения, оказываемая в сельских населенных пунктах, </w:t>
            </w:r>
            <w:proofErr w:type="spellStart"/>
            <w:r w:rsidRPr="007F0411">
              <w:rPr>
                <w:color w:val="000000"/>
                <w:sz w:val="22"/>
                <w:szCs w:val="22"/>
              </w:rPr>
              <w:t>пациенто</w:t>
            </w:r>
            <w:proofErr w:type="spellEnd"/>
            <w:r w:rsidRPr="007F0411">
              <w:rPr>
                <w:color w:val="000000"/>
                <w:sz w:val="22"/>
                <w:szCs w:val="22"/>
              </w:rPr>
              <w:t>-день</w:t>
            </w:r>
          </w:p>
        </w:tc>
        <w:tc>
          <w:tcPr>
            <w:tcW w:w="1838" w:type="dxa"/>
            <w:vAlign w:val="center"/>
          </w:tcPr>
          <w:p w:rsidR="002A1830" w:rsidRPr="00E12345" w:rsidRDefault="002A1830" w:rsidP="002A1830">
            <w:pPr>
              <w:jc w:val="center"/>
              <w:rPr>
                <w:color w:val="000000"/>
                <w:sz w:val="22"/>
                <w:szCs w:val="22"/>
              </w:rPr>
            </w:pPr>
            <w:r>
              <w:rPr>
                <w:color w:val="000000"/>
                <w:sz w:val="22"/>
                <w:szCs w:val="22"/>
              </w:rPr>
              <w:t>1440</w:t>
            </w:r>
          </w:p>
        </w:tc>
        <w:tc>
          <w:tcPr>
            <w:tcW w:w="1848" w:type="dxa"/>
            <w:vAlign w:val="center"/>
          </w:tcPr>
          <w:p w:rsidR="002A1830" w:rsidRPr="00285522" w:rsidRDefault="002A1830" w:rsidP="002A1830">
            <w:pPr>
              <w:jc w:val="center"/>
              <w:rPr>
                <w:color w:val="000000"/>
                <w:sz w:val="22"/>
                <w:szCs w:val="22"/>
              </w:rPr>
            </w:pPr>
            <w:r>
              <w:rPr>
                <w:color w:val="000000"/>
                <w:sz w:val="22"/>
                <w:szCs w:val="22"/>
              </w:rPr>
              <w:t>1347</w:t>
            </w:r>
          </w:p>
        </w:tc>
        <w:tc>
          <w:tcPr>
            <w:tcW w:w="1842" w:type="dxa"/>
            <w:vAlign w:val="center"/>
          </w:tcPr>
          <w:p w:rsidR="002A1830" w:rsidRPr="00285522" w:rsidRDefault="002A1830" w:rsidP="002A1830">
            <w:pPr>
              <w:jc w:val="center"/>
              <w:rPr>
                <w:color w:val="000000"/>
                <w:sz w:val="22"/>
                <w:szCs w:val="22"/>
              </w:rPr>
            </w:pPr>
            <w:r>
              <w:rPr>
                <w:color w:val="000000"/>
                <w:sz w:val="22"/>
                <w:szCs w:val="22"/>
              </w:rPr>
              <w:t>93,5</w:t>
            </w:r>
          </w:p>
        </w:tc>
      </w:tr>
    </w:tbl>
    <w:p w:rsidR="002A1830" w:rsidRDefault="002A1830" w:rsidP="00214B84">
      <w:pPr>
        <w:ind w:firstLine="708"/>
        <w:jc w:val="both"/>
        <w:rPr>
          <w:color w:val="000000" w:themeColor="text1"/>
          <w:sz w:val="26"/>
          <w:szCs w:val="26"/>
        </w:rPr>
      </w:pPr>
    </w:p>
    <w:p w:rsidR="002A1830" w:rsidRDefault="002A1830" w:rsidP="00214B84">
      <w:pPr>
        <w:ind w:firstLine="708"/>
        <w:jc w:val="both"/>
        <w:rPr>
          <w:color w:val="000000" w:themeColor="text1"/>
          <w:sz w:val="26"/>
          <w:szCs w:val="26"/>
        </w:rPr>
      </w:pPr>
    </w:p>
    <w:p w:rsidR="002A1830" w:rsidRDefault="002A1830" w:rsidP="00214B84">
      <w:pPr>
        <w:ind w:firstLine="708"/>
        <w:jc w:val="both"/>
        <w:rPr>
          <w:color w:val="000000" w:themeColor="text1"/>
          <w:sz w:val="26"/>
          <w:szCs w:val="26"/>
        </w:rPr>
      </w:pPr>
    </w:p>
    <w:p w:rsidR="00DF11E5" w:rsidRPr="00DF11E5" w:rsidRDefault="00DF11E5" w:rsidP="00DF11E5">
      <w:pPr>
        <w:spacing w:line="276" w:lineRule="auto"/>
        <w:ind w:firstLine="708"/>
        <w:contextualSpacing/>
        <w:jc w:val="both"/>
        <w:rPr>
          <w:bCs/>
          <w:sz w:val="26"/>
          <w:szCs w:val="26"/>
        </w:rPr>
      </w:pPr>
      <w:proofErr w:type="gramStart"/>
      <w:r w:rsidRPr="00DF11E5">
        <w:rPr>
          <w:bCs/>
          <w:sz w:val="26"/>
          <w:szCs w:val="26"/>
        </w:rPr>
        <w:t xml:space="preserve">Осуществлялась перевозка медицинской мобильной бригады и грузов в п. </w:t>
      </w:r>
      <w:proofErr w:type="spellStart"/>
      <w:r w:rsidRPr="00DF11E5">
        <w:rPr>
          <w:bCs/>
          <w:sz w:val="26"/>
          <w:szCs w:val="26"/>
        </w:rPr>
        <w:t>Нельмин</w:t>
      </w:r>
      <w:proofErr w:type="spellEnd"/>
      <w:r w:rsidRPr="00DF11E5">
        <w:rPr>
          <w:bCs/>
          <w:sz w:val="26"/>
          <w:szCs w:val="26"/>
        </w:rPr>
        <w:t xml:space="preserve">-Нос, д. </w:t>
      </w:r>
      <w:proofErr w:type="spellStart"/>
      <w:r w:rsidRPr="00DF11E5">
        <w:rPr>
          <w:bCs/>
          <w:sz w:val="26"/>
          <w:szCs w:val="26"/>
        </w:rPr>
        <w:t>Андег</w:t>
      </w:r>
      <w:proofErr w:type="spellEnd"/>
      <w:r w:rsidRPr="00DF11E5">
        <w:rPr>
          <w:bCs/>
          <w:sz w:val="26"/>
          <w:szCs w:val="26"/>
        </w:rPr>
        <w:t xml:space="preserve">, с. </w:t>
      </w:r>
      <w:proofErr w:type="spellStart"/>
      <w:r w:rsidRPr="00DF11E5">
        <w:rPr>
          <w:bCs/>
          <w:sz w:val="26"/>
          <w:szCs w:val="26"/>
        </w:rPr>
        <w:t>Тельвиска</w:t>
      </w:r>
      <w:proofErr w:type="spellEnd"/>
      <w:r w:rsidRPr="00DF11E5">
        <w:rPr>
          <w:bCs/>
          <w:sz w:val="26"/>
          <w:szCs w:val="26"/>
        </w:rPr>
        <w:t xml:space="preserve">, д. Устье, д. </w:t>
      </w:r>
      <w:proofErr w:type="spellStart"/>
      <w:r w:rsidRPr="00DF11E5">
        <w:rPr>
          <w:bCs/>
          <w:sz w:val="26"/>
          <w:szCs w:val="26"/>
        </w:rPr>
        <w:t>Макарово</w:t>
      </w:r>
      <w:proofErr w:type="spellEnd"/>
      <w:r w:rsidRPr="00DF11E5">
        <w:rPr>
          <w:bCs/>
          <w:sz w:val="26"/>
          <w:szCs w:val="26"/>
        </w:rPr>
        <w:t xml:space="preserve">, п. Красное, д. Куя, д. </w:t>
      </w:r>
      <w:proofErr w:type="spellStart"/>
      <w:r w:rsidRPr="00DF11E5">
        <w:rPr>
          <w:bCs/>
          <w:sz w:val="26"/>
          <w:szCs w:val="26"/>
        </w:rPr>
        <w:t>Хонгурей</w:t>
      </w:r>
      <w:proofErr w:type="spellEnd"/>
      <w:r w:rsidRPr="00DF11E5">
        <w:rPr>
          <w:bCs/>
          <w:sz w:val="26"/>
          <w:szCs w:val="26"/>
        </w:rPr>
        <w:t xml:space="preserve">, с. </w:t>
      </w:r>
      <w:proofErr w:type="spellStart"/>
      <w:r w:rsidRPr="00DF11E5">
        <w:rPr>
          <w:bCs/>
          <w:sz w:val="26"/>
          <w:szCs w:val="26"/>
        </w:rPr>
        <w:t>Оксино</w:t>
      </w:r>
      <w:proofErr w:type="spellEnd"/>
      <w:r w:rsidRPr="00DF11E5">
        <w:rPr>
          <w:bCs/>
          <w:sz w:val="26"/>
          <w:szCs w:val="26"/>
        </w:rPr>
        <w:t xml:space="preserve">, д. Каменка, с. Коткино, п. </w:t>
      </w:r>
      <w:proofErr w:type="spellStart"/>
      <w:r w:rsidRPr="00DF11E5">
        <w:rPr>
          <w:bCs/>
          <w:sz w:val="26"/>
          <w:szCs w:val="26"/>
        </w:rPr>
        <w:t>Харута</w:t>
      </w:r>
      <w:proofErr w:type="spellEnd"/>
      <w:r w:rsidRPr="00DF11E5">
        <w:rPr>
          <w:bCs/>
          <w:sz w:val="26"/>
          <w:szCs w:val="26"/>
        </w:rPr>
        <w:t xml:space="preserve">, с. Ома, д. </w:t>
      </w:r>
      <w:proofErr w:type="spellStart"/>
      <w:r w:rsidRPr="00DF11E5">
        <w:rPr>
          <w:bCs/>
          <w:sz w:val="26"/>
          <w:szCs w:val="26"/>
        </w:rPr>
        <w:t>Вижас</w:t>
      </w:r>
      <w:proofErr w:type="spellEnd"/>
      <w:r w:rsidRPr="00DF11E5">
        <w:rPr>
          <w:bCs/>
          <w:sz w:val="26"/>
          <w:szCs w:val="26"/>
        </w:rPr>
        <w:t xml:space="preserve">, д. Снопа, с. </w:t>
      </w:r>
      <w:proofErr w:type="spellStart"/>
      <w:r w:rsidRPr="00DF11E5">
        <w:rPr>
          <w:bCs/>
          <w:sz w:val="26"/>
          <w:szCs w:val="26"/>
        </w:rPr>
        <w:t>Несь</w:t>
      </w:r>
      <w:proofErr w:type="spellEnd"/>
      <w:r w:rsidRPr="00DF11E5">
        <w:rPr>
          <w:bCs/>
          <w:sz w:val="26"/>
          <w:szCs w:val="26"/>
        </w:rPr>
        <w:t xml:space="preserve">, д. Мгла, д. Чижа, с. Шойна, д. Кия, п. </w:t>
      </w:r>
      <w:proofErr w:type="spellStart"/>
      <w:r w:rsidRPr="00DF11E5">
        <w:rPr>
          <w:bCs/>
          <w:sz w:val="26"/>
          <w:szCs w:val="26"/>
        </w:rPr>
        <w:t>Индига</w:t>
      </w:r>
      <w:proofErr w:type="spellEnd"/>
      <w:r w:rsidRPr="00DF11E5">
        <w:rPr>
          <w:bCs/>
          <w:sz w:val="26"/>
          <w:szCs w:val="26"/>
        </w:rPr>
        <w:t xml:space="preserve">, п. Выучейский, с. </w:t>
      </w:r>
      <w:proofErr w:type="spellStart"/>
      <w:r w:rsidRPr="00DF11E5">
        <w:rPr>
          <w:bCs/>
          <w:sz w:val="26"/>
          <w:szCs w:val="26"/>
        </w:rPr>
        <w:t>Великовисочное</w:t>
      </w:r>
      <w:proofErr w:type="spellEnd"/>
      <w:r w:rsidRPr="00DF11E5">
        <w:rPr>
          <w:bCs/>
          <w:sz w:val="26"/>
          <w:szCs w:val="26"/>
        </w:rPr>
        <w:t>, д. Лабожское, места кочевий общины «Ямб</w:t>
      </w:r>
      <w:proofErr w:type="gramEnd"/>
      <w:r w:rsidRPr="00DF11E5">
        <w:rPr>
          <w:bCs/>
          <w:sz w:val="26"/>
          <w:szCs w:val="26"/>
        </w:rPr>
        <w:t xml:space="preserve"> то» («День Оленя»).</w:t>
      </w:r>
      <w:r>
        <w:rPr>
          <w:bCs/>
          <w:sz w:val="26"/>
          <w:szCs w:val="26"/>
        </w:rPr>
        <w:t xml:space="preserve"> </w:t>
      </w:r>
      <w:r w:rsidRPr="00DF11E5">
        <w:rPr>
          <w:bCs/>
          <w:sz w:val="26"/>
          <w:szCs w:val="26"/>
        </w:rPr>
        <w:t xml:space="preserve">За </w:t>
      </w:r>
      <w:r w:rsidRPr="00DF11E5">
        <w:rPr>
          <w:bCs/>
          <w:sz w:val="26"/>
          <w:szCs w:val="26"/>
          <w:lang w:val="en-US"/>
        </w:rPr>
        <w:t>I</w:t>
      </w:r>
      <w:r w:rsidRPr="00DF11E5">
        <w:rPr>
          <w:bCs/>
          <w:sz w:val="26"/>
          <w:szCs w:val="26"/>
        </w:rPr>
        <w:t xml:space="preserve"> - </w:t>
      </w:r>
      <w:r w:rsidRPr="00DF11E5">
        <w:rPr>
          <w:bCs/>
          <w:sz w:val="26"/>
          <w:szCs w:val="26"/>
          <w:lang w:val="en-US"/>
        </w:rPr>
        <w:t>III</w:t>
      </w:r>
      <w:r w:rsidRPr="00DF11E5">
        <w:rPr>
          <w:bCs/>
          <w:sz w:val="26"/>
          <w:szCs w:val="26"/>
        </w:rPr>
        <w:t xml:space="preserve"> кварталы было проведено 1547 обследований. </w:t>
      </w:r>
    </w:p>
    <w:p w:rsidR="008F40C6" w:rsidRDefault="008F40C6" w:rsidP="008F40C6">
      <w:pPr>
        <w:ind w:firstLine="708"/>
        <w:jc w:val="both"/>
        <w:rPr>
          <w:color w:val="000000" w:themeColor="text1"/>
          <w:sz w:val="26"/>
          <w:szCs w:val="26"/>
        </w:rPr>
      </w:pPr>
      <w:r w:rsidRPr="00955D83">
        <w:rPr>
          <w:color w:val="000000" w:themeColor="text1"/>
          <w:sz w:val="26"/>
          <w:szCs w:val="26"/>
        </w:rPr>
        <w:t>ГБУЗ НАО «Окружной противотуберкулезный диспансер»</w:t>
      </w:r>
    </w:p>
    <w:p w:rsidR="00DF11E5" w:rsidRDefault="00DF11E5" w:rsidP="008F40C6">
      <w:pPr>
        <w:ind w:firstLine="708"/>
        <w:jc w:val="both"/>
        <w:rPr>
          <w:color w:val="000000" w:themeColor="text1"/>
          <w:sz w:val="26"/>
          <w:szCs w:val="26"/>
        </w:rPr>
      </w:pPr>
    </w:p>
    <w:tbl>
      <w:tblPr>
        <w:tblW w:w="10221" w:type="dxa"/>
        <w:tblInd w:w="-176" w:type="dxa"/>
        <w:tblLook w:val="04A0" w:firstRow="1" w:lastRow="0" w:firstColumn="1" w:lastColumn="0" w:noHBand="0" w:noVBand="1"/>
      </w:tblPr>
      <w:tblGrid>
        <w:gridCol w:w="3261"/>
        <w:gridCol w:w="1147"/>
        <w:gridCol w:w="1121"/>
        <w:gridCol w:w="1029"/>
        <w:gridCol w:w="1155"/>
        <w:gridCol w:w="1254"/>
        <w:gridCol w:w="1254"/>
      </w:tblGrid>
      <w:tr w:rsidR="00DF11E5" w:rsidRPr="00DF11E5" w:rsidTr="00DF11E5">
        <w:trPr>
          <w:trHeight w:val="98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1E5" w:rsidRPr="00DF11E5" w:rsidRDefault="00DF11E5" w:rsidP="00DF11E5">
            <w:pPr>
              <w:jc w:val="center"/>
              <w:rPr>
                <w:sz w:val="16"/>
                <w:szCs w:val="16"/>
              </w:rPr>
            </w:pP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jc w:val="center"/>
              <w:rPr>
                <w:sz w:val="20"/>
                <w:szCs w:val="20"/>
              </w:rPr>
            </w:pPr>
            <w:r w:rsidRPr="00DF11E5">
              <w:rPr>
                <w:sz w:val="20"/>
                <w:szCs w:val="20"/>
              </w:rPr>
              <w:t>Единица измерения</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jc w:val="center"/>
              <w:rPr>
                <w:sz w:val="20"/>
                <w:szCs w:val="20"/>
              </w:rPr>
            </w:pPr>
            <w:r w:rsidRPr="00DF11E5">
              <w:rPr>
                <w:sz w:val="20"/>
                <w:szCs w:val="20"/>
              </w:rPr>
              <w:t>план на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jc w:val="center"/>
              <w:rPr>
                <w:sz w:val="20"/>
                <w:szCs w:val="20"/>
              </w:rPr>
            </w:pPr>
            <w:r w:rsidRPr="00DF11E5">
              <w:rPr>
                <w:sz w:val="20"/>
                <w:szCs w:val="20"/>
              </w:rPr>
              <w:t>план на отчетный период</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jc w:val="center"/>
              <w:rPr>
                <w:sz w:val="20"/>
                <w:szCs w:val="20"/>
              </w:rPr>
            </w:pPr>
            <w:r w:rsidRPr="00DF11E5">
              <w:rPr>
                <w:sz w:val="20"/>
                <w:szCs w:val="20"/>
              </w:rPr>
              <w:t>выполнено за отчетный период</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jc w:val="center"/>
              <w:rPr>
                <w:sz w:val="20"/>
                <w:szCs w:val="20"/>
              </w:rPr>
            </w:pPr>
            <w:r w:rsidRPr="00DF11E5">
              <w:rPr>
                <w:sz w:val="20"/>
                <w:szCs w:val="20"/>
              </w:rPr>
              <w:t>% выполнения за отчетный период</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jc w:val="center"/>
              <w:rPr>
                <w:sz w:val="20"/>
                <w:szCs w:val="20"/>
              </w:rPr>
            </w:pPr>
            <w:r w:rsidRPr="00DF11E5">
              <w:rPr>
                <w:sz w:val="20"/>
                <w:szCs w:val="20"/>
              </w:rPr>
              <w:t>% выполнения от годового плана</w:t>
            </w:r>
          </w:p>
        </w:tc>
      </w:tr>
      <w:tr w:rsidR="00DF11E5" w:rsidRPr="00DF11E5" w:rsidTr="00DF11E5">
        <w:trPr>
          <w:trHeight w:val="300"/>
        </w:trPr>
        <w:tc>
          <w:tcPr>
            <w:tcW w:w="102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Амбулаторная медицинская помощь</w:t>
            </w:r>
          </w:p>
        </w:tc>
      </w:tr>
      <w:tr w:rsidR="00DF11E5" w:rsidRPr="00DF11E5" w:rsidTr="00DF11E5">
        <w:trPr>
          <w:trHeight w:val="50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F11E5" w:rsidRPr="00DF11E5" w:rsidRDefault="00DF11E5" w:rsidP="00DF11E5">
            <w:pPr>
              <w:jc w:val="center"/>
              <w:rPr>
                <w:color w:val="000000"/>
                <w:sz w:val="20"/>
                <w:szCs w:val="20"/>
              </w:rPr>
            </w:pPr>
            <w:r w:rsidRPr="00DF11E5">
              <w:rPr>
                <w:color w:val="000000"/>
                <w:sz w:val="20"/>
                <w:szCs w:val="20"/>
              </w:rPr>
              <w:t>Первичная медико-санитарная помощь в части профилактики (амбулатории), посещение</w:t>
            </w:r>
          </w:p>
        </w:tc>
        <w:tc>
          <w:tcPr>
            <w:tcW w:w="1147"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themeColor="text1"/>
                <w:sz w:val="20"/>
                <w:szCs w:val="20"/>
              </w:rPr>
            </w:pPr>
            <w:r w:rsidRPr="00DF11E5">
              <w:rPr>
                <w:color w:val="000000" w:themeColor="text1"/>
                <w:sz w:val="20"/>
                <w:szCs w:val="20"/>
              </w:rPr>
              <w:t>посещение</w:t>
            </w:r>
          </w:p>
        </w:tc>
        <w:tc>
          <w:tcPr>
            <w:tcW w:w="1121"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sz w:val="20"/>
                <w:szCs w:val="20"/>
              </w:rPr>
            </w:pPr>
            <w:r w:rsidRPr="00DF11E5">
              <w:rPr>
                <w:color w:val="000000"/>
                <w:sz w:val="20"/>
                <w:szCs w:val="20"/>
              </w:rPr>
              <w:t>5000</w:t>
            </w:r>
          </w:p>
        </w:tc>
        <w:tc>
          <w:tcPr>
            <w:tcW w:w="1029"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3750</w:t>
            </w:r>
          </w:p>
        </w:tc>
        <w:tc>
          <w:tcPr>
            <w:tcW w:w="1155" w:type="dxa"/>
            <w:tcBorders>
              <w:top w:val="nil"/>
              <w:left w:val="nil"/>
              <w:bottom w:val="single" w:sz="4" w:space="0" w:color="auto"/>
              <w:right w:val="single" w:sz="4" w:space="0" w:color="auto"/>
            </w:tcBorders>
            <w:shd w:val="clear" w:color="auto" w:fill="auto"/>
            <w:noWrap/>
            <w:vAlign w:val="center"/>
            <w:hideMark/>
          </w:tcPr>
          <w:p w:rsidR="00DF11E5" w:rsidRPr="00DF11E5" w:rsidRDefault="00DF11E5" w:rsidP="00DF11E5">
            <w:pPr>
              <w:jc w:val="center"/>
              <w:rPr>
                <w:color w:val="000000"/>
                <w:sz w:val="20"/>
                <w:szCs w:val="20"/>
              </w:rPr>
            </w:pPr>
          </w:p>
          <w:p w:rsidR="00DF11E5" w:rsidRPr="00DF11E5" w:rsidRDefault="00DF11E5" w:rsidP="00DF11E5">
            <w:pPr>
              <w:jc w:val="center"/>
              <w:rPr>
                <w:color w:val="000000"/>
                <w:sz w:val="20"/>
                <w:szCs w:val="20"/>
              </w:rPr>
            </w:pPr>
          </w:p>
          <w:p w:rsidR="00DF11E5" w:rsidRPr="00DF11E5" w:rsidRDefault="00DF11E5" w:rsidP="00DF11E5">
            <w:pPr>
              <w:jc w:val="center"/>
              <w:rPr>
                <w:color w:val="000000"/>
                <w:sz w:val="20"/>
                <w:szCs w:val="20"/>
              </w:rPr>
            </w:pPr>
            <w:r w:rsidRPr="00DF11E5">
              <w:rPr>
                <w:color w:val="000000"/>
                <w:sz w:val="20"/>
                <w:szCs w:val="20"/>
              </w:rPr>
              <w:t>3658</w:t>
            </w:r>
          </w:p>
        </w:tc>
        <w:tc>
          <w:tcPr>
            <w:tcW w:w="1254" w:type="dxa"/>
            <w:tcBorders>
              <w:top w:val="nil"/>
              <w:left w:val="nil"/>
              <w:bottom w:val="single" w:sz="4" w:space="0" w:color="auto"/>
              <w:right w:val="single" w:sz="4" w:space="0" w:color="auto"/>
            </w:tcBorders>
            <w:shd w:val="clear" w:color="auto" w:fill="auto"/>
            <w:noWrap/>
            <w:vAlign w:val="center"/>
            <w:hideMark/>
          </w:tcPr>
          <w:p w:rsidR="00DF11E5" w:rsidRPr="00DF11E5" w:rsidRDefault="00DF11E5" w:rsidP="00DF11E5">
            <w:pPr>
              <w:jc w:val="center"/>
              <w:rPr>
                <w:color w:val="000000"/>
                <w:sz w:val="20"/>
                <w:szCs w:val="20"/>
              </w:rPr>
            </w:pPr>
          </w:p>
          <w:p w:rsidR="00DF11E5" w:rsidRPr="00DF11E5" w:rsidRDefault="00DF11E5" w:rsidP="00DF11E5">
            <w:pPr>
              <w:jc w:val="center"/>
              <w:rPr>
                <w:color w:val="000000"/>
                <w:sz w:val="20"/>
                <w:szCs w:val="20"/>
              </w:rPr>
            </w:pPr>
          </w:p>
          <w:p w:rsidR="00DF11E5" w:rsidRPr="00DF11E5" w:rsidRDefault="00DF11E5" w:rsidP="00DF11E5">
            <w:pPr>
              <w:jc w:val="center"/>
              <w:rPr>
                <w:color w:val="000000"/>
                <w:sz w:val="20"/>
                <w:szCs w:val="20"/>
              </w:rPr>
            </w:pPr>
            <w:r w:rsidRPr="00DF11E5">
              <w:rPr>
                <w:color w:val="000000"/>
                <w:sz w:val="20"/>
                <w:szCs w:val="20"/>
              </w:rPr>
              <w:t>98%</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73,2%</w:t>
            </w:r>
          </w:p>
        </w:tc>
      </w:tr>
      <w:tr w:rsidR="00DF11E5" w:rsidRPr="00DF11E5" w:rsidTr="00DF11E5">
        <w:trPr>
          <w:trHeight w:val="29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F11E5" w:rsidRPr="00DF11E5" w:rsidRDefault="00DF11E5" w:rsidP="00DF11E5">
            <w:pPr>
              <w:jc w:val="center"/>
              <w:rPr>
                <w:color w:val="000000"/>
                <w:sz w:val="20"/>
                <w:szCs w:val="20"/>
              </w:rPr>
            </w:pPr>
            <w:r w:rsidRPr="00DF11E5">
              <w:rPr>
                <w:color w:val="000000"/>
                <w:sz w:val="20"/>
                <w:szCs w:val="20"/>
              </w:rPr>
              <w:t>Первичная медико-санитарная помощь</w:t>
            </w:r>
            <w:proofErr w:type="gramStart"/>
            <w:r w:rsidRPr="00DF11E5">
              <w:rPr>
                <w:color w:val="000000"/>
                <w:sz w:val="20"/>
                <w:szCs w:val="20"/>
              </w:rPr>
              <w:t xml:space="preserve"> ,</w:t>
            </w:r>
            <w:proofErr w:type="gramEnd"/>
            <w:r w:rsidRPr="00DF11E5">
              <w:rPr>
                <w:color w:val="000000"/>
                <w:sz w:val="20"/>
                <w:szCs w:val="20"/>
              </w:rPr>
              <w:t>в части диагностики и лечения Фтизиатрия.</w:t>
            </w:r>
            <w:r w:rsidRPr="00DF11E5">
              <w:rPr>
                <w:color w:val="000000" w:themeColor="text1"/>
                <w:sz w:val="20"/>
                <w:szCs w:val="20"/>
              </w:rPr>
              <w:t xml:space="preserve"> Обращения по поводу заболевания</w:t>
            </w:r>
          </w:p>
        </w:tc>
        <w:tc>
          <w:tcPr>
            <w:tcW w:w="1147"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themeColor="text1"/>
                <w:sz w:val="20"/>
                <w:szCs w:val="20"/>
              </w:rPr>
            </w:pPr>
            <w:r w:rsidRPr="00DF11E5">
              <w:rPr>
                <w:color w:val="000000" w:themeColor="text1"/>
                <w:sz w:val="20"/>
                <w:szCs w:val="20"/>
              </w:rPr>
              <w:t>посещение</w:t>
            </w:r>
          </w:p>
        </w:tc>
        <w:tc>
          <w:tcPr>
            <w:tcW w:w="1121"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sz w:val="20"/>
                <w:szCs w:val="20"/>
              </w:rPr>
            </w:pPr>
            <w:r w:rsidRPr="00DF11E5">
              <w:rPr>
                <w:color w:val="000000"/>
                <w:sz w:val="20"/>
                <w:szCs w:val="20"/>
              </w:rPr>
              <w:t>760</w:t>
            </w:r>
          </w:p>
        </w:tc>
        <w:tc>
          <w:tcPr>
            <w:tcW w:w="1029"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570</w:t>
            </w:r>
          </w:p>
        </w:tc>
        <w:tc>
          <w:tcPr>
            <w:tcW w:w="1155" w:type="dxa"/>
            <w:tcBorders>
              <w:top w:val="nil"/>
              <w:left w:val="nil"/>
              <w:bottom w:val="single" w:sz="4" w:space="0" w:color="auto"/>
              <w:right w:val="single" w:sz="4" w:space="0" w:color="auto"/>
            </w:tcBorders>
            <w:shd w:val="clear" w:color="auto" w:fill="auto"/>
            <w:noWrap/>
            <w:vAlign w:val="center"/>
            <w:hideMark/>
          </w:tcPr>
          <w:p w:rsidR="00DF11E5" w:rsidRPr="00DF11E5" w:rsidRDefault="00DF11E5" w:rsidP="00DF11E5">
            <w:pPr>
              <w:jc w:val="center"/>
              <w:rPr>
                <w:color w:val="000000"/>
                <w:sz w:val="20"/>
                <w:szCs w:val="20"/>
              </w:rPr>
            </w:pPr>
          </w:p>
          <w:p w:rsidR="00DF11E5" w:rsidRPr="00DF11E5" w:rsidRDefault="00DF11E5" w:rsidP="00DF11E5">
            <w:pPr>
              <w:jc w:val="center"/>
              <w:rPr>
                <w:color w:val="000000"/>
                <w:sz w:val="20"/>
                <w:szCs w:val="20"/>
              </w:rPr>
            </w:pPr>
          </w:p>
          <w:p w:rsidR="00DF11E5" w:rsidRPr="00DF11E5" w:rsidRDefault="00DF11E5" w:rsidP="00DF11E5">
            <w:pPr>
              <w:jc w:val="center"/>
              <w:rPr>
                <w:color w:val="000000"/>
                <w:sz w:val="20"/>
                <w:szCs w:val="20"/>
              </w:rPr>
            </w:pPr>
          </w:p>
          <w:p w:rsidR="00DF11E5" w:rsidRPr="00DF11E5" w:rsidRDefault="00DF11E5" w:rsidP="00DF11E5">
            <w:pPr>
              <w:jc w:val="center"/>
              <w:rPr>
                <w:color w:val="000000"/>
                <w:sz w:val="20"/>
                <w:szCs w:val="20"/>
              </w:rPr>
            </w:pPr>
            <w:r w:rsidRPr="00DF11E5">
              <w:rPr>
                <w:color w:val="000000"/>
                <w:sz w:val="20"/>
                <w:szCs w:val="20"/>
              </w:rPr>
              <w:t>590</w:t>
            </w:r>
          </w:p>
        </w:tc>
        <w:tc>
          <w:tcPr>
            <w:tcW w:w="1254" w:type="dxa"/>
            <w:tcBorders>
              <w:top w:val="nil"/>
              <w:left w:val="nil"/>
              <w:bottom w:val="single" w:sz="4" w:space="0" w:color="auto"/>
              <w:right w:val="single" w:sz="4" w:space="0" w:color="auto"/>
            </w:tcBorders>
            <w:shd w:val="clear" w:color="auto" w:fill="auto"/>
            <w:noWrap/>
            <w:vAlign w:val="center"/>
            <w:hideMark/>
          </w:tcPr>
          <w:p w:rsidR="00DF11E5" w:rsidRPr="00DF11E5" w:rsidRDefault="00DF11E5" w:rsidP="00DF11E5">
            <w:pPr>
              <w:jc w:val="center"/>
              <w:rPr>
                <w:color w:val="000000"/>
                <w:sz w:val="20"/>
                <w:szCs w:val="20"/>
              </w:rPr>
            </w:pPr>
          </w:p>
          <w:p w:rsidR="00DF11E5" w:rsidRPr="00DF11E5" w:rsidRDefault="00DF11E5" w:rsidP="00DF11E5">
            <w:pPr>
              <w:jc w:val="center"/>
              <w:rPr>
                <w:color w:val="000000"/>
                <w:sz w:val="20"/>
                <w:szCs w:val="20"/>
              </w:rPr>
            </w:pPr>
          </w:p>
          <w:p w:rsidR="00DF11E5" w:rsidRPr="00DF11E5" w:rsidRDefault="00DF11E5" w:rsidP="00DF11E5">
            <w:pPr>
              <w:jc w:val="center"/>
              <w:rPr>
                <w:color w:val="000000"/>
                <w:sz w:val="20"/>
                <w:szCs w:val="20"/>
              </w:rPr>
            </w:pPr>
          </w:p>
          <w:p w:rsidR="00DF11E5" w:rsidRPr="00DF11E5" w:rsidRDefault="00DF11E5" w:rsidP="00DF11E5">
            <w:pPr>
              <w:jc w:val="center"/>
              <w:rPr>
                <w:color w:val="000000"/>
                <w:sz w:val="20"/>
                <w:szCs w:val="20"/>
              </w:rPr>
            </w:pPr>
            <w:r w:rsidRPr="00DF11E5">
              <w:rPr>
                <w:color w:val="000000"/>
                <w:sz w:val="20"/>
                <w:szCs w:val="20"/>
              </w:rPr>
              <w:t>104%</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77,6%</w:t>
            </w:r>
          </w:p>
        </w:tc>
      </w:tr>
      <w:tr w:rsidR="00DF11E5" w:rsidRPr="00DF11E5" w:rsidTr="00DF11E5">
        <w:trPr>
          <w:trHeight w:val="27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F11E5" w:rsidRPr="00DF11E5" w:rsidRDefault="00DF11E5" w:rsidP="00DF11E5">
            <w:pPr>
              <w:jc w:val="center"/>
              <w:rPr>
                <w:color w:val="000000"/>
                <w:sz w:val="20"/>
                <w:szCs w:val="20"/>
              </w:rPr>
            </w:pPr>
            <w:r w:rsidRPr="00DF11E5">
              <w:rPr>
                <w:color w:val="000000"/>
                <w:sz w:val="20"/>
                <w:szCs w:val="20"/>
              </w:rPr>
              <w:t>Первичная медико-санитарная помощь, в части диагностики и лечения Фтизиатрия (дневной стационар)</w:t>
            </w:r>
          </w:p>
        </w:tc>
        <w:tc>
          <w:tcPr>
            <w:tcW w:w="1147"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themeColor="text1"/>
                <w:sz w:val="20"/>
                <w:szCs w:val="20"/>
              </w:rPr>
            </w:pPr>
            <w:r w:rsidRPr="00DF11E5">
              <w:rPr>
                <w:color w:val="000000" w:themeColor="text1"/>
                <w:sz w:val="20"/>
                <w:szCs w:val="20"/>
              </w:rPr>
              <w:t>Койко-день</w:t>
            </w:r>
          </w:p>
        </w:tc>
        <w:tc>
          <w:tcPr>
            <w:tcW w:w="1121"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sz w:val="20"/>
                <w:szCs w:val="20"/>
              </w:rPr>
            </w:pPr>
            <w:r w:rsidRPr="00DF11E5">
              <w:rPr>
                <w:color w:val="000000"/>
                <w:sz w:val="20"/>
                <w:szCs w:val="20"/>
              </w:rPr>
              <w:t>720</w:t>
            </w:r>
          </w:p>
        </w:tc>
        <w:tc>
          <w:tcPr>
            <w:tcW w:w="1029"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540</w:t>
            </w:r>
          </w:p>
        </w:tc>
        <w:tc>
          <w:tcPr>
            <w:tcW w:w="1155" w:type="dxa"/>
            <w:tcBorders>
              <w:top w:val="nil"/>
              <w:left w:val="nil"/>
              <w:bottom w:val="single" w:sz="4" w:space="0" w:color="auto"/>
              <w:right w:val="single" w:sz="4" w:space="0" w:color="auto"/>
            </w:tcBorders>
            <w:shd w:val="clear" w:color="auto" w:fill="auto"/>
            <w:noWrap/>
            <w:vAlign w:val="center"/>
            <w:hideMark/>
          </w:tcPr>
          <w:p w:rsidR="00DF11E5" w:rsidRPr="00DF11E5" w:rsidRDefault="00DF11E5" w:rsidP="00DF11E5">
            <w:pPr>
              <w:jc w:val="center"/>
              <w:rPr>
                <w:color w:val="000000"/>
                <w:sz w:val="20"/>
                <w:szCs w:val="20"/>
              </w:rPr>
            </w:pPr>
          </w:p>
          <w:p w:rsidR="00DF11E5" w:rsidRPr="00DF11E5" w:rsidRDefault="00DF11E5" w:rsidP="00DF11E5">
            <w:pPr>
              <w:jc w:val="center"/>
              <w:rPr>
                <w:color w:val="000000"/>
                <w:sz w:val="20"/>
                <w:szCs w:val="20"/>
              </w:rPr>
            </w:pPr>
          </w:p>
          <w:p w:rsidR="00DF11E5" w:rsidRPr="00DF11E5" w:rsidRDefault="00DF11E5" w:rsidP="00DF11E5">
            <w:pPr>
              <w:jc w:val="center"/>
              <w:rPr>
                <w:color w:val="000000"/>
                <w:sz w:val="20"/>
                <w:szCs w:val="20"/>
              </w:rPr>
            </w:pPr>
          </w:p>
          <w:p w:rsidR="00DF11E5" w:rsidRPr="00DF11E5" w:rsidRDefault="00DF11E5" w:rsidP="00DF11E5">
            <w:pPr>
              <w:jc w:val="center"/>
              <w:rPr>
                <w:color w:val="000000"/>
                <w:sz w:val="20"/>
                <w:szCs w:val="20"/>
              </w:rPr>
            </w:pPr>
            <w:r w:rsidRPr="00DF11E5">
              <w:rPr>
                <w:color w:val="000000"/>
                <w:sz w:val="20"/>
                <w:szCs w:val="20"/>
              </w:rPr>
              <w:t>292</w:t>
            </w:r>
          </w:p>
        </w:tc>
        <w:tc>
          <w:tcPr>
            <w:tcW w:w="1254" w:type="dxa"/>
            <w:tcBorders>
              <w:top w:val="nil"/>
              <w:left w:val="nil"/>
              <w:bottom w:val="single" w:sz="4" w:space="0" w:color="auto"/>
              <w:right w:val="single" w:sz="4" w:space="0" w:color="auto"/>
            </w:tcBorders>
            <w:shd w:val="clear" w:color="auto" w:fill="auto"/>
            <w:noWrap/>
            <w:vAlign w:val="center"/>
            <w:hideMark/>
          </w:tcPr>
          <w:p w:rsidR="00DF11E5" w:rsidRPr="00DF11E5" w:rsidRDefault="00DF11E5" w:rsidP="00DF11E5">
            <w:pPr>
              <w:jc w:val="center"/>
              <w:rPr>
                <w:color w:val="000000"/>
                <w:sz w:val="20"/>
                <w:szCs w:val="20"/>
              </w:rPr>
            </w:pPr>
          </w:p>
          <w:p w:rsidR="00DF11E5" w:rsidRPr="00DF11E5" w:rsidRDefault="00DF11E5" w:rsidP="00DF11E5">
            <w:pPr>
              <w:jc w:val="center"/>
              <w:rPr>
                <w:color w:val="000000"/>
                <w:sz w:val="20"/>
                <w:szCs w:val="20"/>
              </w:rPr>
            </w:pPr>
          </w:p>
          <w:p w:rsidR="00DF11E5" w:rsidRPr="00DF11E5" w:rsidRDefault="00DF11E5" w:rsidP="00DF11E5">
            <w:pPr>
              <w:jc w:val="center"/>
              <w:rPr>
                <w:color w:val="000000"/>
                <w:sz w:val="20"/>
                <w:szCs w:val="20"/>
              </w:rPr>
            </w:pPr>
          </w:p>
          <w:p w:rsidR="00DF11E5" w:rsidRPr="00DF11E5" w:rsidRDefault="00DF11E5" w:rsidP="00DF11E5">
            <w:pPr>
              <w:jc w:val="center"/>
              <w:rPr>
                <w:color w:val="000000"/>
                <w:sz w:val="20"/>
                <w:szCs w:val="20"/>
              </w:rPr>
            </w:pPr>
            <w:r w:rsidRPr="00DF11E5">
              <w:rPr>
                <w:color w:val="000000"/>
                <w:sz w:val="20"/>
                <w:szCs w:val="20"/>
              </w:rPr>
              <w:t>54%</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40,6%</w:t>
            </w:r>
          </w:p>
        </w:tc>
      </w:tr>
    </w:tbl>
    <w:p w:rsidR="00DF11E5" w:rsidRDefault="00DF11E5" w:rsidP="008F40C6">
      <w:pPr>
        <w:ind w:firstLine="708"/>
        <w:jc w:val="both"/>
        <w:rPr>
          <w:color w:val="000000" w:themeColor="text1"/>
          <w:sz w:val="26"/>
          <w:szCs w:val="26"/>
        </w:rPr>
      </w:pPr>
    </w:p>
    <w:p w:rsidR="008F3195" w:rsidRDefault="008F3195" w:rsidP="008F40C6">
      <w:pPr>
        <w:ind w:firstLine="708"/>
        <w:jc w:val="both"/>
        <w:rPr>
          <w:color w:val="000000" w:themeColor="text1"/>
          <w:sz w:val="26"/>
          <w:szCs w:val="26"/>
        </w:rPr>
      </w:pPr>
    </w:p>
    <w:p w:rsidR="00C24191" w:rsidRPr="00DE7464" w:rsidRDefault="00C24191" w:rsidP="00B9497F">
      <w:pPr>
        <w:ind w:firstLine="708"/>
        <w:jc w:val="both"/>
        <w:rPr>
          <w:sz w:val="26"/>
          <w:szCs w:val="26"/>
        </w:rPr>
      </w:pPr>
      <w:r w:rsidRPr="00DE7464">
        <w:rPr>
          <w:color w:val="000000" w:themeColor="text1"/>
          <w:sz w:val="26"/>
          <w:szCs w:val="26"/>
        </w:rPr>
        <w:t>ГБУЗ НАО «</w:t>
      </w:r>
      <w:r w:rsidRPr="00DE7464">
        <w:rPr>
          <w:sz w:val="26"/>
          <w:szCs w:val="26"/>
        </w:rPr>
        <w:t>Ненецкая окружная стоматологическая поликлиника»</w:t>
      </w:r>
    </w:p>
    <w:p w:rsidR="00F4767E" w:rsidRPr="00DE7464" w:rsidRDefault="00F4767E" w:rsidP="00B9497F">
      <w:pPr>
        <w:ind w:firstLine="708"/>
        <w:jc w:val="both"/>
        <w:rPr>
          <w:sz w:val="26"/>
          <w:szCs w:val="26"/>
        </w:rPr>
      </w:pPr>
    </w:p>
    <w:p w:rsidR="00DE7464" w:rsidRPr="00DE7464" w:rsidRDefault="00DE7464" w:rsidP="00DE7464">
      <w:pPr>
        <w:suppressAutoHyphens/>
        <w:jc w:val="center"/>
        <w:rPr>
          <w:sz w:val="26"/>
          <w:szCs w:val="26"/>
          <w:lang w:eastAsia="ar-SA"/>
        </w:rPr>
      </w:pPr>
      <w:r w:rsidRPr="00DE7464">
        <w:rPr>
          <w:sz w:val="26"/>
          <w:szCs w:val="26"/>
          <w:lang w:eastAsia="ar-SA"/>
        </w:rPr>
        <w:t xml:space="preserve">Исполнение объемов оказанной медицинской помощи </w:t>
      </w:r>
      <w:r>
        <w:rPr>
          <w:sz w:val="26"/>
          <w:szCs w:val="26"/>
          <w:lang w:eastAsia="ar-SA"/>
        </w:rPr>
        <w:t xml:space="preserve">за счет средств </w:t>
      </w:r>
      <w:r w:rsidRPr="00DE7464">
        <w:rPr>
          <w:sz w:val="26"/>
          <w:szCs w:val="26"/>
          <w:lang w:eastAsia="ar-SA"/>
        </w:rPr>
        <w:t xml:space="preserve">ОМС </w:t>
      </w:r>
    </w:p>
    <w:p w:rsidR="00DE7464" w:rsidRDefault="00DE7464" w:rsidP="00DE7464">
      <w:pPr>
        <w:suppressAutoHyphens/>
        <w:jc w:val="center"/>
        <w:rPr>
          <w:sz w:val="26"/>
          <w:szCs w:val="26"/>
          <w:lang w:eastAsia="ar-SA"/>
        </w:rPr>
      </w:pPr>
      <w:r w:rsidRPr="00DE7464">
        <w:rPr>
          <w:sz w:val="26"/>
          <w:szCs w:val="26"/>
          <w:lang w:eastAsia="ar-SA"/>
        </w:rPr>
        <w:t xml:space="preserve">за </w:t>
      </w:r>
      <w:r w:rsidR="006A2B30">
        <w:rPr>
          <w:sz w:val="26"/>
          <w:szCs w:val="26"/>
          <w:lang w:eastAsia="ar-SA"/>
        </w:rPr>
        <w:t>отчетный период</w:t>
      </w:r>
      <w:r w:rsidRPr="00DE7464">
        <w:rPr>
          <w:sz w:val="26"/>
          <w:szCs w:val="26"/>
          <w:lang w:eastAsia="ar-SA"/>
        </w:rPr>
        <w:t xml:space="preserve"> 2019 года</w:t>
      </w:r>
    </w:p>
    <w:p w:rsidR="00DF11E5" w:rsidRDefault="00DF11E5" w:rsidP="00DF11E5">
      <w:pPr>
        <w:suppressAutoHyphens/>
        <w:jc w:val="both"/>
        <w:rPr>
          <w:sz w:val="26"/>
          <w:szCs w:val="26"/>
          <w:lang w:eastAsia="ar-SA"/>
        </w:rPr>
      </w:pPr>
    </w:p>
    <w:tbl>
      <w:tblPr>
        <w:tblW w:w="10221" w:type="dxa"/>
        <w:tblInd w:w="-176" w:type="dxa"/>
        <w:tblLook w:val="04A0" w:firstRow="1" w:lastRow="0" w:firstColumn="1" w:lastColumn="0" w:noHBand="0" w:noVBand="1"/>
      </w:tblPr>
      <w:tblGrid>
        <w:gridCol w:w="3261"/>
        <w:gridCol w:w="1153"/>
        <w:gridCol w:w="1115"/>
        <w:gridCol w:w="1029"/>
        <w:gridCol w:w="1155"/>
        <w:gridCol w:w="1254"/>
        <w:gridCol w:w="1254"/>
      </w:tblGrid>
      <w:tr w:rsidR="00DF11E5" w:rsidRPr="00DF11E5" w:rsidTr="00DF11E5">
        <w:trPr>
          <w:trHeight w:val="876"/>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1E5" w:rsidRPr="00DF11E5" w:rsidRDefault="00DF11E5" w:rsidP="00DF11E5">
            <w:pPr>
              <w:suppressAutoHyphens/>
              <w:jc w:val="center"/>
              <w:rPr>
                <w:color w:val="000000"/>
                <w:sz w:val="16"/>
                <w:szCs w:val="16"/>
                <w:lang w:eastAsia="ar-SA"/>
              </w:rPr>
            </w:pPr>
            <w:r w:rsidRPr="00DF11E5">
              <w:rPr>
                <w:color w:val="000000"/>
                <w:sz w:val="16"/>
                <w:szCs w:val="16"/>
                <w:lang w:eastAsia="ar-SA"/>
              </w:rPr>
              <w:t> </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suppressAutoHyphens/>
              <w:jc w:val="center"/>
              <w:rPr>
                <w:color w:val="000000"/>
                <w:sz w:val="20"/>
                <w:szCs w:val="20"/>
                <w:lang w:eastAsia="ar-SA"/>
              </w:rPr>
            </w:pPr>
            <w:r w:rsidRPr="00DF11E5">
              <w:rPr>
                <w:color w:val="000000"/>
                <w:sz w:val="20"/>
                <w:szCs w:val="20"/>
                <w:lang w:eastAsia="ar-SA"/>
              </w:rPr>
              <w:t>Единица измерения</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suppressAutoHyphens/>
              <w:jc w:val="center"/>
              <w:rPr>
                <w:color w:val="000000"/>
                <w:sz w:val="20"/>
                <w:szCs w:val="20"/>
                <w:lang w:eastAsia="ar-SA"/>
              </w:rPr>
            </w:pPr>
            <w:r w:rsidRPr="00DF11E5">
              <w:rPr>
                <w:color w:val="000000"/>
                <w:sz w:val="20"/>
                <w:szCs w:val="20"/>
                <w:lang w:eastAsia="ar-SA"/>
              </w:rPr>
              <w:t>план на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suppressAutoHyphens/>
              <w:jc w:val="center"/>
              <w:rPr>
                <w:color w:val="000000"/>
                <w:sz w:val="20"/>
                <w:szCs w:val="20"/>
                <w:lang w:eastAsia="ar-SA"/>
              </w:rPr>
            </w:pPr>
            <w:r w:rsidRPr="00DF11E5">
              <w:rPr>
                <w:color w:val="000000"/>
                <w:sz w:val="20"/>
                <w:szCs w:val="20"/>
                <w:lang w:eastAsia="ar-SA"/>
              </w:rPr>
              <w:t>план на отчетный период</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suppressAutoHyphens/>
              <w:jc w:val="center"/>
              <w:rPr>
                <w:color w:val="000000"/>
                <w:sz w:val="20"/>
                <w:szCs w:val="20"/>
                <w:lang w:eastAsia="ar-SA"/>
              </w:rPr>
            </w:pPr>
            <w:r w:rsidRPr="00DF11E5">
              <w:rPr>
                <w:color w:val="000000"/>
                <w:sz w:val="20"/>
                <w:szCs w:val="20"/>
                <w:lang w:eastAsia="ar-SA"/>
              </w:rPr>
              <w:t>выполнено за отчетный период</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suppressAutoHyphens/>
              <w:jc w:val="center"/>
              <w:rPr>
                <w:color w:val="000000"/>
                <w:sz w:val="20"/>
                <w:szCs w:val="20"/>
                <w:lang w:eastAsia="ar-SA"/>
              </w:rPr>
            </w:pPr>
            <w:r w:rsidRPr="00DF11E5">
              <w:rPr>
                <w:color w:val="000000"/>
                <w:sz w:val="20"/>
                <w:szCs w:val="20"/>
                <w:lang w:eastAsia="ar-SA"/>
              </w:rPr>
              <w:t>% выполнения за отчетный период</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suppressAutoHyphens/>
              <w:jc w:val="center"/>
              <w:rPr>
                <w:color w:val="000000"/>
                <w:sz w:val="20"/>
                <w:szCs w:val="20"/>
                <w:lang w:eastAsia="ar-SA"/>
              </w:rPr>
            </w:pPr>
            <w:r w:rsidRPr="00DF11E5">
              <w:rPr>
                <w:color w:val="000000"/>
                <w:sz w:val="20"/>
                <w:szCs w:val="20"/>
                <w:lang w:eastAsia="ar-SA"/>
              </w:rPr>
              <w:t>% выполнения от годового плана</w:t>
            </w:r>
          </w:p>
        </w:tc>
      </w:tr>
      <w:tr w:rsidR="00DF11E5" w:rsidRPr="00DF11E5" w:rsidTr="00DF11E5">
        <w:trPr>
          <w:trHeight w:val="300"/>
        </w:trPr>
        <w:tc>
          <w:tcPr>
            <w:tcW w:w="102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1E5" w:rsidRPr="00DF11E5" w:rsidRDefault="00DF11E5" w:rsidP="00DF11E5">
            <w:pPr>
              <w:suppressAutoHyphens/>
              <w:jc w:val="center"/>
              <w:rPr>
                <w:color w:val="000000"/>
                <w:sz w:val="20"/>
                <w:szCs w:val="20"/>
                <w:lang w:eastAsia="ar-SA"/>
              </w:rPr>
            </w:pPr>
            <w:r w:rsidRPr="00DF11E5">
              <w:rPr>
                <w:color w:val="000000"/>
                <w:sz w:val="20"/>
                <w:szCs w:val="20"/>
                <w:lang w:eastAsia="ar-SA"/>
              </w:rPr>
              <w:t>Амбулаторная медицинская помощь</w:t>
            </w:r>
          </w:p>
        </w:tc>
      </w:tr>
      <w:tr w:rsidR="00DF11E5" w:rsidRPr="00DF11E5" w:rsidTr="00DF11E5">
        <w:trPr>
          <w:trHeight w:val="5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F11E5" w:rsidRPr="00DF11E5" w:rsidRDefault="00DF11E5" w:rsidP="00DF11E5">
            <w:pPr>
              <w:rPr>
                <w:color w:val="000000"/>
                <w:sz w:val="20"/>
                <w:szCs w:val="20"/>
              </w:rPr>
            </w:pPr>
            <w:r w:rsidRPr="00DF11E5">
              <w:rPr>
                <w:color w:val="000000"/>
                <w:sz w:val="20"/>
                <w:szCs w:val="20"/>
              </w:rPr>
              <w:t>Первичная медико-санитарная помощь</w:t>
            </w:r>
          </w:p>
        </w:tc>
        <w:tc>
          <w:tcPr>
            <w:tcW w:w="1153"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rPr>
                <w:rFonts w:ascii="Calibri" w:hAnsi="Calibri"/>
                <w:color w:val="000000"/>
              </w:rPr>
            </w:pPr>
            <w:r w:rsidRPr="00DF11E5">
              <w:rPr>
                <w:rFonts w:ascii="Calibri" w:hAnsi="Calibri"/>
                <w:color w:val="000000"/>
                <w:sz w:val="22"/>
                <w:szCs w:val="22"/>
              </w:rPr>
              <w:t> </w:t>
            </w:r>
          </w:p>
        </w:tc>
        <w:tc>
          <w:tcPr>
            <w:tcW w:w="1115"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rPr>
                <w:rFonts w:ascii="Calibri" w:hAnsi="Calibri"/>
                <w:color w:val="000000"/>
              </w:rPr>
            </w:pPr>
            <w:r w:rsidRPr="00DF11E5">
              <w:rPr>
                <w:rFonts w:ascii="Calibri" w:hAnsi="Calibri"/>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rPr>
                <w:rFonts w:ascii="Calibri" w:hAnsi="Calibri"/>
                <w:color w:val="000000"/>
              </w:rPr>
            </w:pPr>
            <w:r w:rsidRPr="00DF11E5">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rPr>
                <w:rFonts w:ascii="Calibri" w:hAnsi="Calibri"/>
                <w:color w:val="000000"/>
              </w:rPr>
            </w:pPr>
            <w:r w:rsidRPr="00DF11E5">
              <w:rPr>
                <w:rFonts w:ascii="Calibri" w:hAnsi="Calibri"/>
                <w:color w:val="000000"/>
                <w:sz w:val="22"/>
                <w:szCs w:val="22"/>
              </w:rPr>
              <w:t> </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rPr>
                <w:rFonts w:ascii="Calibri" w:hAnsi="Calibri"/>
                <w:color w:val="000000"/>
              </w:rPr>
            </w:pPr>
            <w:r w:rsidRPr="00DF11E5">
              <w:rPr>
                <w:rFonts w:ascii="Calibri" w:hAnsi="Calibri"/>
                <w:color w:val="000000"/>
                <w:sz w:val="22"/>
                <w:szCs w:val="22"/>
              </w:rPr>
              <w:t> </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rPr>
                <w:rFonts w:ascii="Calibri" w:hAnsi="Calibri"/>
                <w:color w:val="000000"/>
              </w:rPr>
            </w:pPr>
            <w:r w:rsidRPr="00DF11E5">
              <w:rPr>
                <w:rFonts w:ascii="Calibri" w:hAnsi="Calibri"/>
                <w:color w:val="000000"/>
                <w:sz w:val="22"/>
                <w:szCs w:val="22"/>
              </w:rPr>
              <w:t> </w:t>
            </w:r>
          </w:p>
        </w:tc>
      </w:tr>
      <w:tr w:rsidR="00DF11E5" w:rsidRPr="00DF11E5" w:rsidTr="00DF11E5">
        <w:trPr>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F11E5" w:rsidRPr="00DF11E5" w:rsidRDefault="00DF11E5" w:rsidP="00DF11E5">
            <w:pPr>
              <w:rPr>
                <w:color w:val="000000"/>
                <w:sz w:val="20"/>
                <w:szCs w:val="20"/>
              </w:rPr>
            </w:pPr>
            <w:r w:rsidRPr="00DF11E5">
              <w:rPr>
                <w:color w:val="000000"/>
                <w:sz w:val="20"/>
                <w:szCs w:val="20"/>
              </w:rPr>
              <w:t>профилактическая</w:t>
            </w:r>
          </w:p>
        </w:tc>
        <w:tc>
          <w:tcPr>
            <w:tcW w:w="1153"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sz w:val="20"/>
                <w:szCs w:val="20"/>
              </w:rPr>
            </w:pPr>
            <w:r w:rsidRPr="00DF11E5">
              <w:rPr>
                <w:color w:val="000000"/>
                <w:sz w:val="20"/>
                <w:szCs w:val="20"/>
              </w:rPr>
              <w:t>посещение</w:t>
            </w:r>
          </w:p>
        </w:tc>
        <w:tc>
          <w:tcPr>
            <w:tcW w:w="1115"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sz w:val="20"/>
                <w:szCs w:val="20"/>
              </w:rPr>
            </w:pPr>
            <w:r w:rsidRPr="00DF11E5">
              <w:rPr>
                <w:color w:val="000000"/>
                <w:sz w:val="20"/>
                <w:szCs w:val="20"/>
              </w:rPr>
              <w:t>3 650</w:t>
            </w:r>
          </w:p>
        </w:tc>
        <w:tc>
          <w:tcPr>
            <w:tcW w:w="1029"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2 738</w:t>
            </w:r>
          </w:p>
        </w:tc>
        <w:tc>
          <w:tcPr>
            <w:tcW w:w="1155"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2 055</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75%</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56%</w:t>
            </w:r>
          </w:p>
        </w:tc>
      </w:tr>
      <w:tr w:rsidR="00DF11E5" w:rsidRPr="00DF11E5" w:rsidTr="00DF11E5">
        <w:trPr>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F11E5" w:rsidRPr="00DF11E5" w:rsidRDefault="00DF11E5" w:rsidP="00DF11E5">
            <w:pPr>
              <w:rPr>
                <w:color w:val="000000"/>
                <w:sz w:val="20"/>
                <w:szCs w:val="20"/>
              </w:rPr>
            </w:pPr>
            <w:r w:rsidRPr="00DF11E5">
              <w:rPr>
                <w:color w:val="000000"/>
                <w:sz w:val="20"/>
                <w:szCs w:val="20"/>
              </w:rPr>
              <w:t>неотложная</w:t>
            </w:r>
          </w:p>
        </w:tc>
        <w:tc>
          <w:tcPr>
            <w:tcW w:w="1153"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sz w:val="20"/>
                <w:szCs w:val="20"/>
              </w:rPr>
            </w:pPr>
            <w:r w:rsidRPr="00DF11E5">
              <w:rPr>
                <w:color w:val="000000"/>
                <w:sz w:val="20"/>
                <w:szCs w:val="20"/>
              </w:rPr>
              <w:t>посещение</w:t>
            </w:r>
          </w:p>
        </w:tc>
        <w:tc>
          <w:tcPr>
            <w:tcW w:w="1115"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sz w:val="20"/>
                <w:szCs w:val="20"/>
              </w:rPr>
            </w:pPr>
            <w:r w:rsidRPr="00DF11E5">
              <w:rPr>
                <w:color w:val="000000"/>
                <w:sz w:val="20"/>
                <w:szCs w:val="20"/>
              </w:rPr>
              <w:t>3 200</w:t>
            </w:r>
          </w:p>
        </w:tc>
        <w:tc>
          <w:tcPr>
            <w:tcW w:w="1029"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2 400</w:t>
            </w:r>
          </w:p>
        </w:tc>
        <w:tc>
          <w:tcPr>
            <w:tcW w:w="1155"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3 163</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132%</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99%</w:t>
            </w:r>
          </w:p>
        </w:tc>
      </w:tr>
      <w:tr w:rsidR="00DF11E5" w:rsidRPr="00DF11E5" w:rsidTr="00DF11E5">
        <w:trPr>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F11E5" w:rsidRPr="00DF11E5" w:rsidRDefault="00DF11E5" w:rsidP="00DF11E5">
            <w:pPr>
              <w:rPr>
                <w:color w:val="000000"/>
                <w:sz w:val="20"/>
                <w:szCs w:val="20"/>
              </w:rPr>
            </w:pPr>
            <w:r w:rsidRPr="00DF11E5">
              <w:rPr>
                <w:color w:val="000000"/>
                <w:sz w:val="20"/>
                <w:szCs w:val="20"/>
              </w:rPr>
              <w:t>по заболеваниям</w:t>
            </w:r>
          </w:p>
        </w:tc>
        <w:tc>
          <w:tcPr>
            <w:tcW w:w="1153"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sz w:val="20"/>
                <w:szCs w:val="20"/>
              </w:rPr>
            </w:pPr>
            <w:r w:rsidRPr="00DF11E5">
              <w:rPr>
                <w:color w:val="000000"/>
                <w:sz w:val="20"/>
                <w:szCs w:val="20"/>
              </w:rPr>
              <w:t>обращение</w:t>
            </w:r>
          </w:p>
        </w:tc>
        <w:tc>
          <w:tcPr>
            <w:tcW w:w="1115"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sz w:val="20"/>
                <w:szCs w:val="20"/>
              </w:rPr>
            </w:pPr>
            <w:r w:rsidRPr="00DF11E5">
              <w:rPr>
                <w:color w:val="000000"/>
                <w:sz w:val="20"/>
                <w:szCs w:val="20"/>
              </w:rPr>
              <w:t>16 115</w:t>
            </w:r>
          </w:p>
        </w:tc>
        <w:tc>
          <w:tcPr>
            <w:tcW w:w="1029"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12 086</w:t>
            </w:r>
          </w:p>
        </w:tc>
        <w:tc>
          <w:tcPr>
            <w:tcW w:w="1155"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14 585</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121%</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91%</w:t>
            </w:r>
          </w:p>
        </w:tc>
      </w:tr>
    </w:tbl>
    <w:p w:rsidR="00DF11E5" w:rsidRDefault="00DF11E5" w:rsidP="00DF11E5">
      <w:pPr>
        <w:suppressAutoHyphens/>
        <w:jc w:val="both"/>
        <w:rPr>
          <w:sz w:val="26"/>
          <w:szCs w:val="26"/>
          <w:lang w:eastAsia="ar-SA"/>
        </w:rPr>
      </w:pPr>
    </w:p>
    <w:p w:rsidR="00DE7464" w:rsidRPr="00DE7464" w:rsidRDefault="00DE7464" w:rsidP="00DE7464">
      <w:pPr>
        <w:suppressAutoHyphens/>
        <w:jc w:val="center"/>
        <w:rPr>
          <w:sz w:val="26"/>
          <w:szCs w:val="26"/>
          <w:lang w:eastAsia="ar-SA"/>
        </w:rPr>
      </w:pPr>
      <w:r w:rsidRPr="00DE7464">
        <w:rPr>
          <w:sz w:val="26"/>
          <w:szCs w:val="26"/>
          <w:lang w:eastAsia="ar-SA"/>
        </w:rPr>
        <w:t>Исполнение объемов оказанной медицинской помощи по государственному заданию</w:t>
      </w:r>
    </w:p>
    <w:p w:rsidR="00DE7464" w:rsidRDefault="00DE7464" w:rsidP="00DE7464">
      <w:pPr>
        <w:suppressAutoHyphens/>
        <w:jc w:val="center"/>
        <w:rPr>
          <w:sz w:val="26"/>
          <w:szCs w:val="26"/>
          <w:lang w:eastAsia="ar-SA"/>
        </w:rPr>
      </w:pPr>
      <w:r w:rsidRPr="00DE7464">
        <w:rPr>
          <w:sz w:val="26"/>
          <w:szCs w:val="26"/>
          <w:lang w:eastAsia="ar-SA"/>
        </w:rPr>
        <w:t xml:space="preserve">за </w:t>
      </w:r>
      <w:r w:rsidR="006A2B30">
        <w:rPr>
          <w:sz w:val="26"/>
          <w:szCs w:val="26"/>
          <w:lang w:eastAsia="ar-SA"/>
        </w:rPr>
        <w:t>отчетный период 201</w:t>
      </w:r>
      <w:r w:rsidRPr="00DE7464">
        <w:rPr>
          <w:sz w:val="26"/>
          <w:szCs w:val="26"/>
          <w:lang w:eastAsia="ar-SA"/>
        </w:rPr>
        <w:t>9 года</w:t>
      </w:r>
    </w:p>
    <w:p w:rsidR="006A2B30" w:rsidRDefault="006A2B30" w:rsidP="00DF11E5">
      <w:pPr>
        <w:suppressAutoHyphens/>
        <w:jc w:val="both"/>
        <w:rPr>
          <w:sz w:val="26"/>
          <w:szCs w:val="26"/>
          <w:lang w:eastAsia="ar-SA"/>
        </w:rPr>
      </w:pPr>
    </w:p>
    <w:tbl>
      <w:tblPr>
        <w:tblW w:w="10221" w:type="dxa"/>
        <w:tblInd w:w="-176" w:type="dxa"/>
        <w:tblLook w:val="04A0" w:firstRow="1" w:lastRow="0" w:firstColumn="1" w:lastColumn="0" w:noHBand="0" w:noVBand="1"/>
      </w:tblPr>
      <w:tblGrid>
        <w:gridCol w:w="3261"/>
        <w:gridCol w:w="1147"/>
        <w:gridCol w:w="1121"/>
        <w:gridCol w:w="1029"/>
        <w:gridCol w:w="1155"/>
        <w:gridCol w:w="1254"/>
        <w:gridCol w:w="1254"/>
      </w:tblGrid>
      <w:tr w:rsidR="00DF11E5" w:rsidRPr="00DF11E5" w:rsidTr="00DF11E5">
        <w:trPr>
          <w:trHeight w:val="98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1E5" w:rsidRPr="00DF11E5" w:rsidRDefault="00DF11E5" w:rsidP="00DF11E5">
            <w:pPr>
              <w:jc w:val="center"/>
              <w:rPr>
                <w:sz w:val="16"/>
                <w:szCs w:val="16"/>
              </w:rPr>
            </w:pP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jc w:val="center"/>
              <w:rPr>
                <w:sz w:val="20"/>
                <w:szCs w:val="20"/>
              </w:rPr>
            </w:pPr>
            <w:r w:rsidRPr="00DF11E5">
              <w:rPr>
                <w:sz w:val="20"/>
                <w:szCs w:val="20"/>
              </w:rPr>
              <w:t>Единица измерения</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jc w:val="center"/>
              <w:rPr>
                <w:sz w:val="20"/>
                <w:szCs w:val="20"/>
              </w:rPr>
            </w:pPr>
            <w:r w:rsidRPr="00DF11E5">
              <w:rPr>
                <w:sz w:val="20"/>
                <w:szCs w:val="20"/>
              </w:rPr>
              <w:t>план на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jc w:val="center"/>
              <w:rPr>
                <w:sz w:val="20"/>
                <w:szCs w:val="20"/>
              </w:rPr>
            </w:pPr>
            <w:r w:rsidRPr="00DF11E5">
              <w:rPr>
                <w:sz w:val="20"/>
                <w:szCs w:val="20"/>
              </w:rPr>
              <w:t>план на отчетный период</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jc w:val="center"/>
              <w:rPr>
                <w:sz w:val="20"/>
                <w:szCs w:val="20"/>
              </w:rPr>
            </w:pPr>
            <w:r w:rsidRPr="00DF11E5">
              <w:rPr>
                <w:sz w:val="20"/>
                <w:szCs w:val="20"/>
              </w:rPr>
              <w:t>выполнено за отчетный период</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jc w:val="center"/>
              <w:rPr>
                <w:sz w:val="20"/>
                <w:szCs w:val="20"/>
              </w:rPr>
            </w:pPr>
            <w:r w:rsidRPr="00DF11E5">
              <w:rPr>
                <w:sz w:val="20"/>
                <w:szCs w:val="20"/>
              </w:rPr>
              <w:t>% выполнения за отчетный период</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DF11E5" w:rsidRPr="00DF11E5" w:rsidRDefault="00DF11E5" w:rsidP="00DF11E5">
            <w:pPr>
              <w:jc w:val="center"/>
              <w:rPr>
                <w:sz w:val="20"/>
                <w:szCs w:val="20"/>
              </w:rPr>
            </w:pPr>
            <w:r w:rsidRPr="00DF11E5">
              <w:rPr>
                <w:sz w:val="20"/>
                <w:szCs w:val="20"/>
              </w:rPr>
              <w:t>% выполнения от годового плана</w:t>
            </w:r>
          </w:p>
        </w:tc>
      </w:tr>
      <w:tr w:rsidR="00DF11E5" w:rsidRPr="00DF11E5" w:rsidTr="00DF11E5">
        <w:trPr>
          <w:trHeight w:val="300"/>
        </w:trPr>
        <w:tc>
          <w:tcPr>
            <w:tcW w:w="102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Амбулаторная медицинская помощь</w:t>
            </w:r>
          </w:p>
        </w:tc>
      </w:tr>
      <w:tr w:rsidR="00DF11E5" w:rsidRPr="00DF11E5" w:rsidTr="00DF11E5">
        <w:trPr>
          <w:trHeight w:val="507"/>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F11E5" w:rsidRPr="00DF11E5" w:rsidRDefault="00DF11E5" w:rsidP="00DF11E5">
            <w:pPr>
              <w:rPr>
                <w:color w:val="000000"/>
                <w:sz w:val="20"/>
                <w:szCs w:val="20"/>
              </w:rPr>
            </w:pPr>
            <w:r w:rsidRPr="00DF11E5">
              <w:rPr>
                <w:color w:val="000000"/>
                <w:sz w:val="20"/>
                <w:szCs w:val="20"/>
              </w:rPr>
              <w:t>Первичная медико-санитарная помощь</w:t>
            </w:r>
          </w:p>
        </w:tc>
        <w:tc>
          <w:tcPr>
            <w:tcW w:w="1147"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rPr>
                <w:color w:val="000000"/>
              </w:rPr>
            </w:pPr>
            <w:r w:rsidRPr="00DF11E5">
              <w:rPr>
                <w:color w:val="000000"/>
                <w:sz w:val="22"/>
                <w:szCs w:val="22"/>
              </w:rPr>
              <w:t> </w:t>
            </w:r>
          </w:p>
        </w:tc>
        <w:tc>
          <w:tcPr>
            <w:tcW w:w="1121"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rPr>
                <w:color w:val="000000"/>
              </w:rPr>
            </w:pPr>
            <w:r w:rsidRPr="00DF11E5">
              <w:rPr>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rPr>
                <w:color w:val="000000"/>
              </w:rPr>
            </w:pPr>
            <w:r w:rsidRPr="00DF11E5">
              <w:rPr>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rPr>
                <w:color w:val="000000"/>
              </w:rPr>
            </w:pPr>
            <w:r w:rsidRPr="00DF11E5">
              <w:rPr>
                <w:color w:val="000000"/>
                <w:sz w:val="22"/>
                <w:szCs w:val="22"/>
              </w:rPr>
              <w:t> </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rPr>
                <w:color w:val="000000"/>
              </w:rPr>
            </w:pPr>
            <w:r w:rsidRPr="00DF11E5">
              <w:rPr>
                <w:color w:val="000000"/>
                <w:sz w:val="22"/>
                <w:szCs w:val="22"/>
              </w:rPr>
              <w:t> </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rPr>
                <w:color w:val="000000"/>
              </w:rPr>
            </w:pPr>
            <w:r w:rsidRPr="00DF11E5">
              <w:rPr>
                <w:color w:val="000000"/>
                <w:sz w:val="22"/>
                <w:szCs w:val="22"/>
              </w:rPr>
              <w:t> </w:t>
            </w:r>
          </w:p>
        </w:tc>
      </w:tr>
      <w:tr w:rsidR="00DF11E5" w:rsidRPr="00DF11E5" w:rsidTr="00DF11E5">
        <w:trPr>
          <w:trHeight w:val="297"/>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F11E5" w:rsidRPr="00DF11E5" w:rsidRDefault="00DF11E5" w:rsidP="00DF11E5">
            <w:pPr>
              <w:rPr>
                <w:color w:val="000000"/>
                <w:sz w:val="20"/>
                <w:szCs w:val="20"/>
              </w:rPr>
            </w:pPr>
            <w:r w:rsidRPr="00DF11E5">
              <w:rPr>
                <w:color w:val="000000"/>
                <w:sz w:val="20"/>
                <w:szCs w:val="20"/>
              </w:rPr>
              <w:t>профилактическая</w:t>
            </w:r>
          </w:p>
        </w:tc>
        <w:tc>
          <w:tcPr>
            <w:tcW w:w="1147"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sz w:val="20"/>
                <w:szCs w:val="20"/>
              </w:rPr>
            </w:pPr>
            <w:r w:rsidRPr="00DF11E5">
              <w:rPr>
                <w:color w:val="000000"/>
                <w:sz w:val="20"/>
                <w:szCs w:val="20"/>
              </w:rPr>
              <w:t>посещение</w:t>
            </w:r>
          </w:p>
        </w:tc>
        <w:tc>
          <w:tcPr>
            <w:tcW w:w="1121"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sz w:val="20"/>
                <w:szCs w:val="20"/>
              </w:rPr>
            </w:pPr>
            <w:r w:rsidRPr="00DF11E5">
              <w:rPr>
                <w:color w:val="000000"/>
                <w:sz w:val="20"/>
                <w:szCs w:val="20"/>
              </w:rPr>
              <w:t>670</w:t>
            </w:r>
          </w:p>
        </w:tc>
        <w:tc>
          <w:tcPr>
            <w:tcW w:w="1029"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486</w:t>
            </w:r>
          </w:p>
        </w:tc>
        <w:tc>
          <w:tcPr>
            <w:tcW w:w="1155"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431</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89%</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64%</w:t>
            </w:r>
          </w:p>
        </w:tc>
      </w:tr>
      <w:tr w:rsidR="00DF11E5" w:rsidRPr="00DF11E5" w:rsidTr="00DF11E5">
        <w:trPr>
          <w:trHeight w:val="277"/>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F11E5" w:rsidRPr="00DF11E5" w:rsidRDefault="00DF11E5" w:rsidP="00DF11E5">
            <w:pPr>
              <w:rPr>
                <w:color w:val="000000"/>
                <w:sz w:val="20"/>
                <w:szCs w:val="20"/>
              </w:rPr>
            </w:pPr>
            <w:r w:rsidRPr="00DF11E5">
              <w:rPr>
                <w:color w:val="000000"/>
                <w:sz w:val="20"/>
                <w:szCs w:val="20"/>
              </w:rPr>
              <w:t>неотложная</w:t>
            </w:r>
          </w:p>
        </w:tc>
        <w:tc>
          <w:tcPr>
            <w:tcW w:w="1147"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sz w:val="20"/>
                <w:szCs w:val="20"/>
              </w:rPr>
            </w:pPr>
            <w:r w:rsidRPr="00DF11E5">
              <w:rPr>
                <w:color w:val="000000"/>
                <w:sz w:val="20"/>
                <w:szCs w:val="20"/>
              </w:rPr>
              <w:t>посещение</w:t>
            </w:r>
          </w:p>
        </w:tc>
        <w:tc>
          <w:tcPr>
            <w:tcW w:w="1121"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sz w:val="20"/>
                <w:szCs w:val="20"/>
              </w:rPr>
            </w:pPr>
            <w:r w:rsidRPr="00DF11E5">
              <w:rPr>
                <w:color w:val="000000"/>
                <w:sz w:val="20"/>
                <w:szCs w:val="20"/>
              </w:rPr>
              <w:t>250</w:t>
            </w:r>
          </w:p>
        </w:tc>
        <w:tc>
          <w:tcPr>
            <w:tcW w:w="1029"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181</w:t>
            </w:r>
          </w:p>
        </w:tc>
        <w:tc>
          <w:tcPr>
            <w:tcW w:w="1155"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105</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58%</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42%</w:t>
            </w:r>
          </w:p>
        </w:tc>
      </w:tr>
      <w:tr w:rsidR="00DF11E5" w:rsidRPr="00DF11E5" w:rsidTr="00DF11E5">
        <w:trPr>
          <w:trHeight w:val="281"/>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F11E5" w:rsidRPr="00DF11E5" w:rsidRDefault="00DF11E5" w:rsidP="00DF11E5">
            <w:pPr>
              <w:rPr>
                <w:color w:val="000000"/>
                <w:sz w:val="20"/>
                <w:szCs w:val="20"/>
              </w:rPr>
            </w:pPr>
            <w:r w:rsidRPr="00DF11E5">
              <w:rPr>
                <w:color w:val="000000"/>
                <w:sz w:val="20"/>
                <w:szCs w:val="20"/>
              </w:rPr>
              <w:t>по заболеваниям</w:t>
            </w:r>
          </w:p>
        </w:tc>
        <w:tc>
          <w:tcPr>
            <w:tcW w:w="1147"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sz w:val="20"/>
                <w:szCs w:val="20"/>
              </w:rPr>
            </w:pPr>
            <w:r w:rsidRPr="00DF11E5">
              <w:rPr>
                <w:color w:val="000000"/>
                <w:sz w:val="20"/>
                <w:szCs w:val="20"/>
              </w:rPr>
              <w:t>посещение</w:t>
            </w:r>
          </w:p>
        </w:tc>
        <w:tc>
          <w:tcPr>
            <w:tcW w:w="1121" w:type="dxa"/>
            <w:tcBorders>
              <w:top w:val="nil"/>
              <w:left w:val="nil"/>
              <w:bottom w:val="single" w:sz="4" w:space="0" w:color="auto"/>
              <w:right w:val="single" w:sz="4" w:space="0" w:color="auto"/>
            </w:tcBorders>
            <w:shd w:val="clear" w:color="auto" w:fill="auto"/>
            <w:vAlign w:val="bottom"/>
            <w:hideMark/>
          </w:tcPr>
          <w:p w:rsidR="00DF11E5" w:rsidRPr="00DF11E5" w:rsidRDefault="00DF11E5" w:rsidP="00DF11E5">
            <w:pPr>
              <w:jc w:val="center"/>
              <w:rPr>
                <w:color w:val="000000"/>
                <w:sz w:val="20"/>
                <w:szCs w:val="20"/>
              </w:rPr>
            </w:pPr>
            <w:r w:rsidRPr="00DF11E5">
              <w:rPr>
                <w:color w:val="000000"/>
                <w:sz w:val="20"/>
                <w:szCs w:val="20"/>
              </w:rPr>
              <w:t>7 410</w:t>
            </w:r>
          </w:p>
        </w:tc>
        <w:tc>
          <w:tcPr>
            <w:tcW w:w="1029"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5 372</w:t>
            </w:r>
          </w:p>
        </w:tc>
        <w:tc>
          <w:tcPr>
            <w:tcW w:w="1155"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5 712</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106%</w:t>
            </w:r>
          </w:p>
        </w:tc>
        <w:tc>
          <w:tcPr>
            <w:tcW w:w="1254" w:type="dxa"/>
            <w:tcBorders>
              <w:top w:val="nil"/>
              <w:left w:val="nil"/>
              <w:bottom w:val="single" w:sz="4" w:space="0" w:color="auto"/>
              <w:right w:val="single" w:sz="4" w:space="0" w:color="auto"/>
            </w:tcBorders>
            <w:shd w:val="clear" w:color="auto" w:fill="auto"/>
            <w:noWrap/>
            <w:vAlign w:val="bottom"/>
            <w:hideMark/>
          </w:tcPr>
          <w:p w:rsidR="00DF11E5" w:rsidRPr="00DF11E5" w:rsidRDefault="00DF11E5" w:rsidP="00DF11E5">
            <w:pPr>
              <w:jc w:val="center"/>
              <w:rPr>
                <w:color w:val="000000"/>
                <w:sz w:val="20"/>
                <w:szCs w:val="20"/>
              </w:rPr>
            </w:pPr>
            <w:r w:rsidRPr="00DF11E5">
              <w:rPr>
                <w:color w:val="000000"/>
                <w:sz w:val="20"/>
                <w:szCs w:val="20"/>
              </w:rPr>
              <w:t>77%</w:t>
            </w:r>
          </w:p>
        </w:tc>
      </w:tr>
    </w:tbl>
    <w:p w:rsidR="00DF11E5" w:rsidRDefault="00DF11E5" w:rsidP="00DF11E5">
      <w:pPr>
        <w:suppressAutoHyphens/>
        <w:jc w:val="both"/>
        <w:rPr>
          <w:sz w:val="26"/>
          <w:szCs w:val="26"/>
          <w:lang w:eastAsia="ar-SA"/>
        </w:rPr>
      </w:pPr>
    </w:p>
    <w:p w:rsidR="00DF11E5" w:rsidRDefault="00DF11E5" w:rsidP="00DF11E5">
      <w:pPr>
        <w:suppressAutoHyphens/>
        <w:jc w:val="both"/>
        <w:rPr>
          <w:sz w:val="26"/>
          <w:szCs w:val="26"/>
          <w:lang w:eastAsia="ar-SA"/>
        </w:rPr>
      </w:pPr>
    </w:p>
    <w:p w:rsidR="006A2B30" w:rsidRDefault="006A2B30" w:rsidP="00DE7464">
      <w:pPr>
        <w:suppressAutoHyphens/>
        <w:jc w:val="center"/>
        <w:rPr>
          <w:sz w:val="26"/>
          <w:szCs w:val="26"/>
          <w:lang w:eastAsia="ar-SA"/>
        </w:rPr>
      </w:pPr>
    </w:p>
    <w:p w:rsidR="006A2B30" w:rsidRPr="00AC41B5" w:rsidRDefault="006A2B30" w:rsidP="006A2B30">
      <w:pPr>
        <w:ind w:firstLine="708"/>
        <w:jc w:val="both"/>
        <w:rPr>
          <w:color w:val="000000" w:themeColor="text1"/>
          <w:sz w:val="26"/>
          <w:szCs w:val="26"/>
        </w:rPr>
      </w:pPr>
      <w:r w:rsidRPr="00BE7D3F">
        <w:rPr>
          <w:color w:val="000000" w:themeColor="text1"/>
          <w:sz w:val="26"/>
          <w:szCs w:val="26"/>
        </w:rPr>
        <w:t>В рамках работы передвижного отряда выполнен</w:t>
      </w:r>
      <w:r>
        <w:rPr>
          <w:color w:val="000000" w:themeColor="text1"/>
          <w:sz w:val="26"/>
          <w:szCs w:val="26"/>
        </w:rPr>
        <w:t>ы</w:t>
      </w:r>
      <w:r w:rsidRPr="00BE7D3F">
        <w:rPr>
          <w:color w:val="000000" w:themeColor="text1"/>
          <w:sz w:val="26"/>
          <w:szCs w:val="26"/>
        </w:rPr>
        <w:t xml:space="preserve"> </w:t>
      </w:r>
      <w:r>
        <w:rPr>
          <w:color w:val="000000" w:themeColor="text1"/>
          <w:sz w:val="26"/>
          <w:szCs w:val="26"/>
        </w:rPr>
        <w:t xml:space="preserve">поездки </w:t>
      </w:r>
      <w:r w:rsidRPr="00AC41B5">
        <w:rPr>
          <w:color w:val="000000" w:themeColor="text1"/>
          <w:sz w:val="26"/>
          <w:szCs w:val="26"/>
        </w:rPr>
        <w:t xml:space="preserve">в </w:t>
      </w:r>
      <w:r>
        <w:rPr>
          <w:color w:val="000000" w:themeColor="text1"/>
          <w:sz w:val="26"/>
          <w:szCs w:val="26"/>
        </w:rPr>
        <w:t>населенные пункты Ненецкого автономного округа.</w:t>
      </w:r>
    </w:p>
    <w:p w:rsidR="006A2B30" w:rsidRDefault="006A2B30" w:rsidP="006A2B30">
      <w:pPr>
        <w:ind w:firstLine="708"/>
        <w:jc w:val="both"/>
        <w:rPr>
          <w:color w:val="000000" w:themeColor="text1"/>
          <w:sz w:val="26"/>
          <w:szCs w:val="26"/>
        </w:rPr>
      </w:pPr>
    </w:p>
    <w:p w:rsidR="006A2B30" w:rsidRDefault="006A2B30" w:rsidP="006A2B30">
      <w:pPr>
        <w:suppressAutoHyphens/>
        <w:jc w:val="center"/>
        <w:rPr>
          <w:color w:val="000000" w:themeColor="text1"/>
          <w:sz w:val="26"/>
          <w:szCs w:val="26"/>
        </w:rPr>
      </w:pPr>
      <w:r w:rsidRPr="00D25D4B">
        <w:rPr>
          <w:sz w:val="26"/>
          <w:szCs w:val="26"/>
          <w:lang w:eastAsia="ar-SA"/>
        </w:rPr>
        <w:t xml:space="preserve">Исполнение объемов оказанной медицинской помощи по ОМС </w:t>
      </w:r>
      <w:r w:rsidRPr="00AC41B5">
        <w:rPr>
          <w:color w:val="000000" w:themeColor="text1"/>
          <w:sz w:val="26"/>
          <w:szCs w:val="26"/>
        </w:rPr>
        <w:t xml:space="preserve">в </w:t>
      </w:r>
      <w:r>
        <w:rPr>
          <w:color w:val="000000" w:themeColor="text1"/>
          <w:sz w:val="26"/>
          <w:szCs w:val="26"/>
        </w:rPr>
        <w:t>населенны</w:t>
      </w:r>
      <w:r w:rsidR="00DF11E5">
        <w:rPr>
          <w:color w:val="000000" w:themeColor="text1"/>
          <w:sz w:val="26"/>
          <w:szCs w:val="26"/>
        </w:rPr>
        <w:t>х</w:t>
      </w:r>
      <w:r>
        <w:rPr>
          <w:color w:val="000000" w:themeColor="text1"/>
          <w:sz w:val="26"/>
          <w:szCs w:val="26"/>
        </w:rPr>
        <w:t xml:space="preserve"> пункт</w:t>
      </w:r>
      <w:r w:rsidR="00DF11E5">
        <w:rPr>
          <w:color w:val="000000" w:themeColor="text1"/>
          <w:sz w:val="26"/>
          <w:szCs w:val="26"/>
        </w:rPr>
        <w:t>ах</w:t>
      </w:r>
      <w:r>
        <w:rPr>
          <w:color w:val="000000" w:themeColor="text1"/>
          <w:sz w:val="26"/>
          <w:szCs w:val="26"/>
        </w:rPr>
        <w:t xml:space="preserve"> Ненецкого автономного округа</w:t>
      </w:r>
    </w:p>
    <w:p w:rsidR="00DF11E5" w:rsidRDefault="00DF11E5" w:rsidP="006A2B30">
      <w:pPr>
        <w:suppressAutoHyphens/>
        <w:jc w:val="center"/>
        <w:rPr>
          <w:color w:val="000000" w:themeColor="text1"/>
          <w:sz w:val="26"/>
          <w:szCs w:val="26"/>
        </w:rPr>
      </w:pPr>
    </w:p>
    <w:tbl>
      <w:tblPr>
        <w:tblW w:w="1034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5"/>
        <w:gridCol w:w="2268"/>
        <w:gridCol w:w="2268"/>
        <w:gridCol w:w="1985"/>
        <w:gridCol w:w="1843"/>
      </w:tblGrid>
      <w:tr w:rsidR="00DF11E5" w:rsidRPr="00DF11E5" w:rsidTr="00DF11E5">
        <w:trPr>
          <w:trHeight w:hRule="exact" w:val="515"/>
        </w:trPr>
        <w:tc>
          <w:tcPr>
            <w:tcW w:w="1985" w:type="dxa"/>
            <w:shd w:val="clear" w:color="auto" w:fill="FFFFFF"/>
            <w:vAlign w:val="center"/>
          </w:tcPr>
          <w:p w:rsidR="00DF11E5" w:rsidRPr="00DF11E5" w:rsidRDefault="00DF11E5" w:rsidP="00DF11E5">
            <w:pPr>
              <w:widowControl w:val="0"/>
              <w:jc w:val="center"/>
              <w:rPr>
                <w:spacing w:val="1"/>
                <w:sz w:val="20"/>
                <w:szCs w:val="20"/>
              </w:rPr>
            </w:pPr>
            <w:r w:rsidRPr="00DF11E5">
              <w:rPr>
                <w:color w:val="000000"/>
                <w:spacing w:val="1"/>
                <w:sz w:val="20"/>
                <w:szCs w:val="20"/>
                <w:shd w:val="clear" w:color="auto" w:fill="FFFFFF"/>
              </w:rPr>
              <w:t>Населенный пункт</w:t>
            </w:r>
          </w:p>
        </w:tc>
        <w:tc>
          <w:tcPr>
            <w:tcW w:w="2268" w:type="dxa"/>
            <w:shd w:val="clear" w:color="auto" w:fill="FFFFFF"/>
            <w:vAlign w:val="center"/>
          </w:tcPr>
          <w:p w:rsidR="00DF11E5" w:rsidRPr="00DF11E5" w:rsidRDefault="00DF11E5" w:rsidP="00DF11E5">
            <w:pPr>
              <w:widowControl w:val="0"/>
              <w:jc w:val="center"/>
              <w:rPr>
                <w:spacing w:val="1"/>
                <w:sz w:val="20"/>
                <w:szCs w:val="20"/>
              </w:rPr>
            </w:pPr>
            <w:r w:rsidRPr="00DF11E5">
              <w:rPr>
                <w:color w:val="000000"/>
                <w:spacing w:val="1"/>
                <w:sz w:val="20"/>
                <w:szCs w:val="20"/>
                <w:shd w:val="clear" w:color="auto" w:fill="FFFFFF"/>
              </w:rPr>
              <w:t xml:space="preserve">Принято первичных </w:t>
            </w:r>
          </w:p>
        </w:tc>
        <w:tc>
          <w:tcPr>
            <w:tcW w:w="2268" w:type="dxa"/>
            <w:shd w:val="clear" w:color="auto" w:fill="FFFFFF"/>
            <w:vAlign w:val="center"/>
          </w:tcPr>
          <w:p w:rsidR="00DF11E5" w:rsidRPr="00DF11E5" w:rsidRDefault="00DF11E5" w:rsidP="00DF11E5">
            <w:pPr>
              <w:widowControl w:val="0"/>
              <w:jc w:val="center"/>
              <w:rPr>
                <w:spacing w:val="1"/>
                <w:sz w:val="20"/>
                <w:szCs w:val="20"/>
              </w:rPr>
            </w:pPr>
            <w:r w:rsidRPr="00DF11E5">
              <w:rPr>
                <w:color w:val="000000"/>
                <w:spacing w:val="1"/>
                <w:sz w:val="20"/>
                <w:szCs w:val="20"/>
                <w:shd w:val="clear" w:color="auto" w:fill="FFFFFF"/>
              </w:rPr>
              <w:t xml:space="preserve">Запломбировано зубов </w:t>
            </w:r>
          </w:p>
        </w:tc>
        <w:tc>
          <w:tcPr>
            <w:tcW w:w="1985" w:type="dxa"/>
            <w:shd w:val="clear" w:color="auto" w:fill="FFFFFF"/>
            <w:vAlign w:val="center"/>
          </w:tcPr>
          <w:p w:rsidR="00DF11E5" w:rsidRPr="00DF11E5" w:rsidRDefault="00DF11E5" w:rsidP="00DF11E5">
            <w:pPr>
              <w:widowControl w:val="0"/>
              <w:jc w:val="center"/>
              <w:rPr>
                <w:spacing w:val="1"/>
                <w:sz w:val="20"/>
                <w:szCs w:val="20"/>
              </w:rPr>
            </w:pPr>
            <w:r w:rsidRPr="00DF11E5">
              <w:rPr>
                <w:color w:val="000000"/>
                <w:spacing w:val="1"/>
                <w:sz w:val="20"/>
                <w:szCs w:val="20"/>
                <w:shd w:val="clear" w:color="auto" w:fill="FFFFFF"/>
              </w:rPr>
              <w:t xml:space="preserve">Удалено зубов </w:t>
            </w:r>
          </w:p>
        </w:tc>
        <w:tc>
          <w:tcPr>
            <w:tcW w:w="1843" w:type="dxa"/>
            <w:shd w:val="clear" w:color="auto" w:fill="FFFFFF"/>
            <w:vAlign w:val="center"/>
          </w:tcPr>
          <w:p w:rsidR="00DF11E5" w:rsidRPr="00DF11E5" w:rsidRDefault="00DF11E5" w:rsidP="00DF11E5">
            <w:pPr>
              <w:widowControl w:val="0"/>
              <w:jc w:val="center"/>
              <w:rPr>
                <w:spacing w:val="1"/>
                <w:sz w:val="20"/>
                <w:szCs w:val="20"/>
              </w:rPr>
            </w:pPr>
            <w:r w:rsidRPr="00DF11E5">
              <w:rPr>
                <w:color w:val="000000"/>
                <w:spacing w:val="1"/>
                <w:sz w:val="20"/>
                <w:szCs w:val="20"/>
                <w:shd w:val="clear" w:color="auto" w:fill="FFFFFF"/>
              </w:rPr>
              <w:t xml:space="preserve">Санировано </w:t>
            </w:r>
          </w:p>
        </w:tc>
      </w:tr>
      <w:tr w:rsidR="00DF11E5" w:rsidRPr="00DF11E5" w:rsidTr="00DF11E5">
        <w:trPr>
          <w:trHeight w:hRule="exact" w:val="692"/>
        </w:trPr>
        <w:tc>
          <w:tcPr>
            <w:tcW w:w="1985"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с. Коткино</w:t>
            </w:r>
          </w:p>
          <w:p w:rsidR="00DF11E5" w:rsidRPr="00DF11E5" w:rsidRDefault="00DF11E5" w:rsidP="00DF11E5">
            <w:pPr>
              <w:suppressAutoHyphens/>
              <w:jc w:val="center"/>
              <w:rPr>
                <w:sz w:val="20"/>
                <w:szCs w:val="20"/>
                <w:lang w:eastAsia="ar-SA"/>
              </w:rPr>
            </w:pPr>
            <w:r w:rsidRPr="00DF11E5">
              <w:rPr>
                <w:sz w:val="20"/>
                <w:szCs w:val="20"/>
                <w:lang w:eastAsia="ar-SA"/>
              </w:rPr>
              <w:t>(25.02.19 – 11.03.19)</w:t>
            </w:r>
          </w:p>
        </w:tc>
        <w:tc>
          <w:tcPr>
            <w:tcW w:w="2268"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75 (в т. ч. Детей 21)</w:t>
            </w:r>
          </w:p>
        </w:tc>
        <w:tc>
          <w:tcPr>
            <w:tcW w:w="2268"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440 (в т. ч. у детей 73)</w:t>
            </w:r>
          </w:p>
        </w:tc>
        <w:tc>
          <w:tcPr>
            <w:tcW w:w="1985"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37 (в т. ч. у детей 8)</w:t>
            </w:r>
          </w:p>
        </w:tc>
        <w:tc>
          <w:tcPr>
            <w:tcW w:w="1843"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46 (в т. ч. Детей 13)</w:t>
            </w:r>
          </w:p>
        </w:tc>
      </w:tr>
      <w:tr w:rsidR="00DF11E5" w:rsidRPr="00DF11E5" w:rsidTr="00DF11E5">
        <w:trPr>
          <w:trHeight w:hRule="exact" w:val="569"/>
        </w:trPr>
        <w:tc>
          <w:tcPr>
            <w:tcW w:w="1985"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с. Ома</w:t>
            </w:r>
          </w:p>
          <w:p w:rsidR="00DF11E5" w:rsidRPr="00DF11E5" w:rsidRDefault="00DF11E5" w:rsidP="00DF11E5">
            <w:pPr>
              <w:suppressAutoHyphens/>
              <w:jc w:val="center"/>
              <w:rPr>
                <w:sz w:val="20"/>
                <w:szCs w:val="20"/>
                <w:lang w:eastAsia="ar-SA"/>
              </w:rPr>
            </w:pPr>
            <w:r w:rsidRPr="00DF11E5">
              <w:rPr>
                <w:sz w:val="20"/>
                <w:szCs w:val="20"/>
                <w:lang w:eastAsia="ar-SA"/>
              </w:rPr>
              <w:t>(08.04.19 – 22.04.19)</w:t>
            </w:r>
          </w:p>
        </w:tc>
        <w:tc>
          <w:tcPr>
            <w:tcW w:w="2268"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120 (в т. ч. Детей 39)</w:t>
            </w:r>
          </w:p>
        </w:tc>
        <w:tc>
          <w:tcPr>
            <w:tcW w:w="2268"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335 (в т. ч. у детей 83)</w:t>
            </w:r>
          </w:p>
        </w:tc>
        <w:tc>
          <w:tcPr>
            <w:tcW w:w="1985"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94 (в т. ч. у детей 33)</w:t>
            </w:r>
          </w:p>
        </w:tc>
        <w:tc>
          <w:tcPr>
            <w:tcW w:w="1843"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107 (в т. ч. Детей 39)</w:t>
            </w:r>
          </w:p>
        </w:tc>
      </w:tr>
      <w:tr w:rsidR="00DF11E5" w:rsidRPr="00DF11E5" w:rsidTr="00DF11E5">
        <w:trPr>
          <w:trHeight w:hRule="exact" w:val="569"/>
        </w:trPr>
        <w:tc>
          <w:tcPr>
            <w:tcW w:w="1985"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п. Шойна</w:t>
            </w:r>
          </w:p>
          <w:p w:rsidR="00DF11E5" w:rsidRPr="00DF11E5" w:rsidRDefault="00DF11E5" w:rsidP="00DF11E5">
            <w:pPr>
              <w:suppressAutoHyphens/>
              <w:jc w:val="center"/>
              <w:rPr>
                <w:sz w:val="20"/>
                <w:szCs w:val="20"/>
                <w:lang w:eastAsia="ar-SA"/>
              </w:rPr>
            </w:pPr>
            <w:r w:rsidRPr="00DF11E5">
              <w:rPr>
                <w:sz w:val="20"/>
                <w:szCs w:val="20"/>
                <w:lang w:eastAsia="ar-SA"/>
              </w:rPr>
              <w:t>(17.05.19 – 01.06.19)</w:t>
            </w:r>
          </w:p>
        </w:tc>
        <w:tc>
          <w:tcPr>
            <w:tcW w:w="2268"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78 (в т. ч. Детей 25)</w:t>
            </w:r>
          </w:p>
        </w:tc>
        <w:tc>
          <w:tcPr>
            <w:tcW w:w="2268"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320 (в т. ч. у детей 80)</w:t>
            </w:r>
          </w:p>
        </w:tc>
        <w:tc>
          <w:tcPr>
            <w:tcW w:w="1985"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18 (в т. ч. у детей 8)</w:t>
            </w:r>
          </w:p>
        </w:tc>
        <w:tc>
          <w:tcPr>
            <w:tcW w:w="1843"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41 (в т. ч. Детей 11)</w:t>
            </w:r>
          </w:p>
        </w:tc>
      </w:tr>
      <w:tr w:rsidR="00DF11E5" w:rsidRPr="00DF11E5" w:rsidTr="00DF11E5">
        <w:trPr>
          <w:trHeight w:hRule="exact" w:val="569"/>
        </w:trPr>
        <w:tc>
          <w:tcPr>
            <w:tcW w:w="1985"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 xml:space="preserve">п. </w:t>
            </w:r>
            <w:proofErr w:type="spellStart"/>
            <w:r w:rsidRPr="00DF11E5">
              <w:rPr>
                <w:sz w:val="20"/>
                <w:szCs w:val="20"/>
                <w:lang w:eastAsia="ar-SA"/>
              </w:rPr>
              <w:t>Харута</w:t>
            </w:r>
            <w:proofErr w:type="spellEnd"/>
          </w:p>
          <w:p w:rsidR="00DF11E5" w:rsidRPr="00DF11E5" w:rsidRDefault="00DF11E5" w:rsidP="00DF11E5">
            <w:pPr>
              <w:suppressAutoHyphens/>
              <w:jc w:val="center"/>
              <w:rPr>
                <w:sz w:val="20"/>
                <w:szCs w:val="20"/>
                <w:lang w:eastAsia="ar-SA"/>
              </w:rPr>
            </w:pPr>
            <w:r w:rsidRPr="00DF11E5">
              <w:rPr>
                <w:sz w:val="20"/>
                <w:szCs w:val="20"/>
                <w:lang w:eastAsia="ar-SA"/>
              </w:rPr>
              <w:t>(17.09.19 – 30.09.19)</w:t>
            </w:r>
          </w:p>
        </w:tc>
        <w:tc>
          <w:tcPr>
            <w:tcW w:w="2268"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195 (в т. ч. Детей 101)</w:t>
            </w:r>
          </w:p>
        </w:tc>
        <w:tc>
          <w:tcPr>
            <w:tcW w:w="2268"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321 (в т. ч. у детей 106)</w:t>
            </w:r>
          </w:p>
        </w:tc>
        <w:tc>
          <w:tcPr>
            <w:tcW w:w="1985"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66 (в т. ч. у детей 23)</w:t>
            </w:r>
          </w:p>
        </w:tc>
        <w:tc>
          <w:tcPr>
            <w:tcW w:w="1843" w:type="dxa"/>
            <w:shd w:val="clear" w:color="auto" w:fill="FFFFFF"/>
            <w:vAlign w:val="center"/>
          </w:tcPr>
          <w:p w:rsidR="00DF11E5" w:rsidRPr="00DF11E5" w:rsidRDefault="00DF11E5" w:rsidP="00DF11E5">
            <w:pPr>
              <w:suppressAutoHyphens/>
              <w:jc w:val="center"/>
              <w:rPr>
                <w:sz w:val="20"/>
                <w:szCs w:val="20"/>
                <w:lang w:eastAsia="ar-SA"/>
              </w:rPr>
            </w:pPr>
            <w:r w:rsidRPr="00DF11E5">
              <w:rPr>
                <w:sz w:val="20"/>
                <w:szCs w:val="20"/>
                <w:lang w:eastAsia="ar-SA"/>
              </w:rPr>
              <w:t>122 (в т. ч. Детей 60)</w:t>
            </w:r>
          </w:p>
        </w:tc>
      </w:tr>
    </w:tbl>
    <w:p w:rsidR="00DF11E5" w:rsidRDefault="00DF11E5" w:rsidP="00DF11E5">
      <w:pPr>
        <w:suppressAutoHyphens/>
        <w:jc w:val="both"/>
        <w:rPr>
          <w:color w:val="000000" w:themeColor="text1"/>
          <w:sz w:val="26"/>
          <w:szCs w:val="26"/>
        </w:rPr>
      </w:pPr>
    </w:p>
    <w:p w:rsidR="006A2B30" w:rsidRDefault="006A2B30" w:rsidP="00B9497F">
      <w:pPr>
        <w:ind w:firstLine="708"/>
        <w:jc w:val="both"/>
        <w:rPr>
          <w:color w:val="000000" w:themeColor="text1"/>
          <w:sz w:val="26"/>
          <w:szCs w:val="26"/>
        </w:rPr>
      </w:pPr>
    </w:p>
    <w:p w:rsidR="00AD0DA3" w:rsidRDefault="00AD0DA3" w:rsidP="00B9497F">
      <w:pPr>
        <w:ind w:firstLine="708"/>
        <w:jc w:val="both"/>
        <w:rPr>
          <w:color w:val="000000" w:themeColor="text1"/>
          <w:sz w:val="26"/>
          <w:szCs w:val="26"/>
        </w:rPr>
      </w:pPr>
      <w:r>
        <w:rPr>
          <w:color w:val="000000" w:themeColor="text1"/>
          <w:sz w:val="26"/>
          <w:szCs w:val="26"/>
        </w:rPr>
        <w:t xml:space="preserve">КУ НАО </w:t>
      </w:r>
      <w:r w:rsidRPr="00AD0DA3">
        <w:rPr>
          <w:sz w:val="26"/>
          <w:szCs w:val="26"/>
        </w:rPr>
        <w:t xml:space="preserve">«Централизованный </w:t>
      </w:r>
      <w:proofErr w:type="spellStart"/>
      <w:r w:rsidRPr="00AD0DA3">
        <w:rPr>
          <w:sz w:val="26"/>
          <w:szCs w:val="26"/>
        </w:rPr>
        <w:t>стройзаказчик</w:t>
      </w:r>
      <w:proofErr w:type="spellEnd"/>
      <w:r w:rsidRPr="00AD0DA3">
        <w:rPr>
          <w:sz w:val="26"/>
          <w:szCs w:val="26"/>
        </w:rPr>
        <w:t>»</w:t>
      </w:r>
    </w:p>
    <w:p w:rsidR="006A2B30" w:rsidRPr="006A2B30" w:rsidRDefault="006A2B30" w:rsidP="006A2B30">
      <w:pPr>
        <w:ind w:firstLine="708"/>
        <w:jc w:val="both"/>
        <w:rPr>
          <w:sz w:val="26"/>
          <w:szCs w:val="26"/>
        </w:rPr>
      </w:pPr>
      <w:r w:rsidRPr="006A2B30">
        <w:rPr>
          <w:sz w:val="26"/>
          <w:szCs w:val="26"/>
        </w:rPr>
        <w:t>В рамках детализированного мероприятия КУ НАО «ЦСЗ» на 2019 год предусмотрено 631,6 тыс. рублей. На отчетный период (январь-июнь) 2019 года лимитов бюджетных средств не предусмотрено. Кассовое исполнение окружного бюджета составило 0,0 тыс. рублей.</w:t>
      </w:r>
    </w:p>
    <w:p w:rsidR="00955546" w:rsidRDefault="006A2B30" w:rsidP="006A2B30">
      <w:pPr>
        <w:ind w:firstLine="708"/>
        <w:jc w:val="both"/>
        <w:rPr>
          <w:sz w:val="26"/>
          <w:szCs w:val="26"/>
        </w:rPr>
      </w:pPr>
      <w:r w:rsidRPr="006A2B30">
        <w:rPr>
          <w:sz w:val="26"/>
          <w:szCs w:val="26"/>
        </w:rPr>
        <w:t xml:space="preserve">22.02.2019 года между КУ НАО «ЦСЗ» </w:t>
      </w:r>
      <w:proofErr w:type="gramStart"/>
      <w:r w:rsidRPr="006A2B30">
        <w:rPr>
          <w:sz w:val="26"/>
          <w:szCs w:val="26"/>
        </w:rPr>
        <w:t>и ООО</w:t>
      </w:r>
      <w:proofErr w:type="gramEnd"/>
      <w:r w:rsidRPr="006A2B30">
        <w:rPr>
          <w:sz w:val="26"/>
          <w:szCs w:val="26"/>
        </w:rPr>
        <w:t xml:space="preserve"> «</w:t>
      </w:r>
      <w:proofErr w:type="spellStart"/>
      <w:r w:rsidRPr="006A2B30">
        <w:rPr>
          <w:sz w:val="26"/>
          <w:szCs w:val="26"/>
        </w:rPr>
        <w:t>Нарьян-Маргражданпроект</w:t>
      </w:r>
      <w:proofErr w:type="spellEnd"/>
      <w:r w:rsidRPr="006A2B30">
        <w:rPr>
          <w:sz w:val="26"/>
          <w:szCs w:val="26"/>
        </w:rPr>
        <w:t xml:space="preserve">» заключен государственный контракт № 0384200001619000006 на разработку типового проекта, срок выполнения работ – 30.09.2019, сумма контракта составила 631 508,00 рублей. </w:t>
      </w:r>
    </w:p>
    <w:p w:rsidR="00955546" w:rsidRPr="00955546" w:rsidRDefault="00955546" w:rsidP="00955546">
      <w:pPr>
        <w:autoSpaceDE w:val="0"/>
        <w:autoSpaceDN w:val="0"/>
        <w:adjustRightInd w:val="0"/>
        <w:ind w:firstLine="709"/>
        <w:jc w:val="both"/>
        <w:rPr>
          <w:sz w:val="26"/>
          <w:szCs w:val="26"/>
        </w:rPr>
      </w:pPr>
      <w:r w:rsidRPr="00955546">
        <w:rPr>
          <w:sz w:val="26"/>
          <w:szCs w:val="26"/>
        </w:rPr>
        <w:t>В ходе исполнения ГК принято решение о необходимости проведения достоверности сметной стоимости. В июле 2019 года Подрядчиком проект направлен на проверку. В сентябре текущего года выставлено большое количество замечаний, которые по настоящее время не исправлены.</w:t>
      </w:r>
    </w:p>
    <w:p w:rsidR="00955546" w:rsidRPr="00955546" w:rsidRDefault="00955546" w:rsidP="00955546">
      <w:pPr>
        <w:ind w:firstLine="720"/>
        <w:jc w:val="both"/>
        <w:rPr>
          <w:sz w:val="26"/>
          <w:szCs w:val="26"/>
        </w:rPr>
      </w:pPr>
    </w:p>
    <w:p w:rsidR="00B9497F" w:rsidRDefault="003145D9" w:rsidP="00B9497F">
      <w:pPr>
        <w:ind w:firstLine="708"/>
        <w:jc w:val="both"/>
        <w:rPr>
          <w:color w:val="000000" w:themeColor="text1"/>
          <w:sz w:val="26"/>
          <w:szCs w:val="26"/>
        </w:rPr>
      </w:pPr>
      <w:r w:rsidRPr="00BE7D3F">
        <w:rPr>
          <w:color w:val="000000" w:themeColor="text1"/>
          <w:sz w:val="26"/>
          <w:szCs w:val="26"/>
        </w:rPr>
        <w:t xml:space="preserve">3.6. </w:t>
      </w:r>
      <w:r w:rsidR="00B9497F" w:rsidRPr="00BE7D3F">
        <w:rPr>
          <w:color w:val="000000" w:themeColor="text1"/>
          <w:sz w:val="26"/>
          <w:szCs w:val="26"/>
        </w:rPr>
        <w:t xml:space="preserve">Основное мероприятие </w:t>
      </w:r>
      <w:r w:rsidR="007B57DE" w:rsidRPr="00BE7D3F">
        <w:rPr>
          <w:color w:val="000000" w:themeColor="text1"/>
          <w:sz w:val="26"/>
          <w:szCs w:val="26"/>
        </w:rPr>
        <w:t>«</w:t>
      </w:r>
      <w:r w:rsidR="00B9497F" w:rsidRPr="00BE7D3F">
        <w:rPr>
          <w:color w:val="000000" w:themeColor="text1"/>
          <w:sz w:val="26"/>
          <w:szCs w:val="26"/>
        </w:rPr>
        <w:t>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w:t>
      </w:r>
      <w:r w:rsidR="007B57DE" w:rsidRPr="00BE7D3F">
        <w:rPr>
          <w:color w:val="000000" w:themeColor="text1"/>
          <w:sz w:val="26"/>
          <w:szCs w:val="26"/>
        </w:rPr>
        <w:t>»</w:t>
      </w:r>
      <w:r w:rsidR="00B9497F" w:rsidRPr="00BE7D3F">
        <w:rPr>
          <w:color w:val="000000" w:themeColor="text1"/>
          <w:sz w:val="26"/>
          <w:szCs w:val="26"/>
        </w:rPr>
        <w:t>.</w:t>
      </w:r>
    </w:p>
    <w:p w:rsidR="006A2B30" w:rsidRPr="00391B68" w:rsidRDefault="006A2B30" w:rsidP="006A2B30">
      <w:pPr>
        <w:ind w:firstLine="708"/>
        <w:jc w:val="both"/>
        <w:rPr>
          <w:rFonts w:eastAsiaTheme="minorHAnsi"/>
          <w:sz w:val="26"/>
          <w:szCs w:val="26"/>
          <w:lang w:eastAsia="en-US"/>
        </w:rPr>
      </w:pPr>
      <w:r w:rsidRPr="00391B68">
        <w:rPr>
          <w:rFonts w:eastAsiaTheme="minorHAnsi"/>
          <w:sz w:val="26"/>
          <w:szCs w:val="26"/>
          <w:lang w:eastAsia="en-US"/>
        </w:rPr>
        <w:t xml:space="preserve">План </w:t>
      </w:r>
      <w:r w:rsidR="00955546">
        <w:rPr>
          <w:rFonts w:eastAsiaTheme="minorHAnsi"/>
          <w:sz w:val="26"/>
          <w:szCs w:val="26"/>
          <w:lang w:eastAsia="en-US"/>
        </w:rPr>
        <w:t>6</w:t>
      </w:r>
      <w:r w:rsidRPr="00391B68">
        <w:rPr>
          <w:rFonts w:eastAsiaTheme="minorHAnsi"/>
          <w:sz w:val="26"/>
          <w:szCs w:val="26"/>
          <w:lang w:eastAsia="en-US"/>
        </w:rPr>
        <w:t> </w:t>
      </w:r>
      <w:r w:rsidR="00955546">
        <w:rPr>
          <w:rFonts w:eastAsiaTheme="minorHAnsi"/>
          <w:sz w:val="26"/>
          <w:szCs w:val="26"/>
          <w:lang w:eastAsia="en-US"/>
        </w:rPr>
        <w:t>6</w:t>
      </w:r>
      <w:r w:rsidRPr="00391B68">
        <w:rPr>
          <w:rFonts w:eastAsiaTheme="minorHAnsi"/>
          <w:sz w:val="26"/>
          <w:szCs w:val="26"/>
          <w:lang w:eastAsia="en-US"/>
        </w:rPr>
        <w:t xml:space="preserve">00,0 тыс. рублей исполнение </w:t>
      </w:r>
      <w:r>
        <w:rPr>
          <w:rFonts w:eastAsiaTheme="minorHAnsi"/>
          <w:sz w:val="26"/>
          <w:szCs w:val="26"/>
          <w:lang w:eastAsia="en-US"/>
        </w:rPr>
        <w:t>100,0</w:t>
      </w:r>
      <w:r w:rsidRPr="00391B68">
        <w:rPr>
          <w:rFonts w:eastAsiaTheme="minorHAnsi"/>
          <w:sz w:val="26"/>
          <w:szCs w:val="26"/>
          <w:lang w:eastAsia="en-US"/>
        </w:rPr>
        <w:t xml:space="preserve"> %</w:t>
      </w:r>
    </w:p>
    <w:p w:rsidR="006A2B30" w:rsidRPr="00391B68" w:rsidRDefault="006A2B30" w:rsidP="006A2B30">
      <w:pPr>
        <w:ind w:firstLine="708"/>
        <w:jc w:val="both"/>
        <w:rPr>
          <w:color w:val="000000" w:themeColor="text1"/>
          <w:sz w:val="26"/>
          <w:szCs w:val="26"/>
        </w:rPr>
      </w:pPr>
      <w:r w:rsidRPr="00391B68">
        <w:rPr>
          <w:color w:val="000000" w:themeColor="text1"/>
          <w:sz w:val="26"/>
          <w:szCs w:val="26"/>
        </w:rPr>
        <w:t>Проведен</w:t>
      </w:r>
      <w:r w:rsidR="00955546">
        <w:rPr>
          <w:color w:val="000000" w:themeColor="text1"/>
          <w:sz w:val="26"/>
          <w:szCs w:val="26"/>
        </w:rPr>
        <w:t>ы</w:t>
      </w:r>
      <w:r w:rsidRPr="00391B68">
        <w:rPr>
          <w:color w:val="000000" w:themeColor="text1"/>
          <w:sz w:val="26"/>
          <w:szCs w:val="26"/>
        </w:rPr>
        <w:t xml:space="preserve"> электронны</w:t>
      </w:r>
      <w:r w:rsidR="00955546">
        <w:rPr>
          <w:color w:val="000000" w:themeColor="text1"/>
          <w:sz w:val="26"/>
          <w:szCs w:val="26"/>
        </w:rPr>
        <w:t>е</w:t>
      </w:r>
      <w:r w:rsidRPr="00391B68">
        <w:rPr>
          <w:color w:val="000000" w:themeColor="text1"/>
          <w:sz w:val="26"/>
          <w:szCs w:val="26"/>
        </w:rPr>
        <w:t xml:space="preserve"> аукцион</w:t>
      </w:r>
      <w:r w:rsidR="00955546">
        <w:rPr>
          <w:color w:val="000000" w:themeColor="text1"/>
          <w:sz w:val="26"/>
          <w:szCs w:val="26"/>
        </w:rPr>
        <w:t>ы</w:t>
      </w:r>
      <w:r w:rsidRPr="00391B68">
        <w:rPr>
          <w:color w:val="000000" w:themeColor="text1"/>
          <w:sz w:val="26"/>
          <w:szCs w:val="26"/>
        </w:rPr>
        <w:t xml:space="preserve"> и заключен</w:t>
      </w:r>
      <w:r w:rsidR="00955546">
        <w:rPr>
          <w:color w:val="000000" w:themeColor="text1"/>
          <w:sz w:val="26"/>
          <w:szCs w:val="26"/>
        </w:rPr>
        <w:t>ы</w:t>
      </w:r>
      <w:r w:rsidRPr="00391B68">
        <w:rPr>
          <w:color w:val="000000" w:themeColor="text1"/>
          <w:sz w:val="26"/>
          <w:szCs w:val="26"/>
        </w:rPr>
        <w:t xml:space="preserve"> контракт</w:t>
      </w:r>
      <w:r w:rsidR="00955546">
        <w:rPr>
          <w:color w:val="000000" w:themeColor="text1"/>
          <w:sz w:val="26"/>
          <w:szCs w:val="26"/>
        </w:rPr>
        <w:t xml:space="preserve">ы. </w:t>
      </w:r>
      <w:r w:rsidR="00955546" w:rsidRPr="00955546">
        <w:rPr>
          <w:color w:val="000000" w:themeColor="text1"/>
          <w:sz w:val="26"/>
          <w:szCs w:val="26"/>
        </w:rPr>
        <w:t xml:space="preserve">Осуществляются поставки реагентов и оплата по заявкам заказчика с учетом срока годности реагентов. </w:t>
      </w:r>
    </w:p>
    <w:p w:rsidR="006A2B30" w:rsidRDefault="006A2B30" w:rsidP="00303B33">
      <w:pPr>
        <w:ind w:firstLine="708"/>
        <w:jc w:val="both"/>
        <w:rPr>
          <w:color w:val="000000" w:themeColor="text1"/>
          <w:sz w:val="26"/>
          <w:szCs w:val="26"/>
        </w:rPr>
      </w:pPr>
    </w:p>
    <w:p w:rsidR="00245D99" w:rsidRDefault="00245D99" w:rsidP="00303B33">
      <w:pPr>
        <w:ind w:firstLine="708"/>
        <w:jc w:val="both"/>
        <w:rPr>
          <w:color w:val="000000" w:themeColor="text1"/>
          <w:sz w:val="26"/>
          <w:szCs w:val="26"/>
        </w:rPr>
      </w:pPr>
      <w:r>
        <w:rPr>
          <w:color w:val="000000" w:themeColor="text1"/>
          <w:sz w:val="26"/>
          <w:szCs w:val="26"/>
        </w:rPr>
        <w:t xml:space="preserve">3.7. В рамках </w:t>
      </w:r>
      <w:r w:rsidRPr="00245D99">
        <w:rPr>
          <w:color w:val="000000" w:themeColor="text1"/>
          <w:sz w:val="26"/>
          <w:szCs w:val="26"/>
        </w:rPr>
        <w:t>Региональн</w:t>
      </w:r>
      <w:r>
        <w:rPr>
          <w:color w:val="000000" w:themeColor="text1"/>
          <w:sz w:val="26"/>
          <w:szCs w:val="26"/>
        </w:rPr>
        <w:t>ого</w:t>
      </w:r>
      <w:r w:rsidRPr="00245D99">
        <w:rPr>
          <w:color w:val="000000" w:themeColor="text1"/>
          <w:sz w:val="26"/>
          <w:szCs w:val="26"/>
        </w:rPr>
        <w:t xml:space="preserve"> проект</w:t>
      </w:r>
      <w:r>
        <w:rPr>
          <w:color w:val="000000" w:themeColor="text1"/>
          <w:sz w:val="26"/>
          <w:szCs w:val="26"/>
        </w:rPr>
        <w:t>а</w:t>
      </w:r>
      <w:r w:rsidRPr="00245D99">
        <w:rPr>
          <w:color w:val="000000" w:themeColor="text1"/>
          <w:sz w:val="26"/>
          <w:szCs w:val="26"/>
        </w:rPr>
        <w:t xml:space="preserve"> Ненецкого автономного округа </w:t>
      </w:r>
      <w:r>
        <w:rPr>
          <w:color w:val="000000" w:themeColor="text1"/>
          <w:sz w:val="26"/>
          <w:szCs w:val="26"/>
        </w:rPr>
        <w:t>«</w:t>
      </w:r>
      <w:r w:rsidRPr="00245D99">
        <w:rPr>
          <w:color w:val="000000" w:themeColor="text1"/>
          <w:sz w:val="26"/>
          <w:szCs w:val="26"/>
        </w:rPr>
        <w:t xml:space="preserve">Разработка и реализация программы системной поддержки и повышения качества жизни граждан старшего поколения </w:t>
      </w:r>
      <w:r>
        <w:rPr>
          <w:color w:val="000000" w:themeColor="text1"/>
          <w:sz w:val="26"/>
          <w:szCs w:val="26"/>
        </w:rPr>
        <w:t>«</w:t>
      </w:r>
      <w:r w:rsidRPr="00245D99">
        <w:rPr>
          <w:color w:val="000000" w:themeColor="text1"/>
          <w:sz w:val="26"/>
          <w:szCs w:val="26"/>
        </w:rPr>
        <w:t>Старшее поколение</w:t>
      </w:r>
      <w:r>
        <w:rPr>
          <w:color w:val="000000" w:themeColor="text1"/>
          <w:sz w:val="26"/>
          <w:szCs w:val="26"/>
        </w:rPr>
        <w:t>» предусмотрено мероприятие «</w:t>
      </w:r>
      <w:r w:rsidRPr="00245D99">
        <w:rPr>
          <w:color w:val="000000" w:themeColor="text1"/>
          <w:sz w:val="26"/>
          <w:szCs w:val="26"/>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r>
        <w:rPr>
          <w:color w:val="000000" w:themeColor="text1"/>
          <w:sz w:val="26"/>
          <w:szCs w:val="26"/>
        </w:rPr>
        <w:t>»</w:t>
      </w:r>
    </w:p>
    <w:p w:rsidR="006A2B30" w:rsidRDefault="006A2B30" w:rsidP="00303B33">
      <w:pPr>
        <w:ind w:firstLine="708"/>
        <w:jc w:val="both"/>
        <w:rPr>
          <w:color w:val="000000" w:themeColor="text1"/>
          <w:sz w:val="26"/>
          <w:szCs w:val="26"/>
        </w:rPr>
      </w:pPr>
      <w:r>
        <w:rPr>
          <w:color w:val="000000" w:themeColor="text1"/>
          <w:sz w:val="26"/>
          <w:szCs w:val="26"/>
        </w:rPr>
        <w:t>План 106,0 тыс. рублей исполнение 100,0%</w:t>
      </w:r>
    </w:p>
    <w:p w:rsidR="006A2B30" w:rsidRDefault="006A2B30" w:rsidP="00303B33">
      <w:pPr>
        <w:ind w:firstLine="708"/>
        <w:jc w:val="both"/>
        <w:rPr>
          <w:color w:val="000000" w:themeColor="text1"/>
          <w:sz w:val="26"/>
          <w:szCs w:val="26"/>
        </w:rPr>
      </w:pPr>
      <w:r w:rsidRPr="006A2B30">
        <w:rPr>
          <w:color w:val="000000" w:themeColor="text1"/>
          <w:sz w:val="26"/>
          <w:szCs w:val="26"/>
        </w:rPr>
        <w:t xml:space="preserve">Проведен электронный аукцион и заключен контракт на поставку </w:t>
      </w:r>
      <w:r>
        <w:rPr>
          <w:color w:val="000000" w:themeColor="text1"/>
          <w:sz w:val="26"/>
          <w:szCs w:val="26"/>
        </w:rPr>
        <w:t>в</w:t>
      </w:r>
      <w:r w:rsidRPr="006A2B30">
        <w:rPr>
          <w:color w:val="000000" w:themeColor="text1"/>
          <w:sz w:val="26"/>
          <w:szCs w:val="26"/>
        </w:rPr>
        <w:t xml:space="preserve">акцины для профилактики </w:t>
      </w:r>
      <w:proofErr w:type="spellStart"/>
      <w:r w:rsidRPr="006A2B30">
        <w:rPr>
          <w:color w:val="000000" w:themeColor="text1"/>
          <w:sz w:val="26"/>
          <w:szCs w:val="26"/>
        </w:rPr>
        <w:t>пневмокковый</w:t>
      </w:r>
      <w:proofErr w:type="spellEnd"/>
      <w:r w:rsidRPr="006A2B30">
        <w:rPr>
          <w:color w:val="000000" w:themeColor="text1"/>
          <w:sz w:val="26"/>
          <w:szCs w:val="26"/>
        </w:rPr>
        <w:t xml:space="preserve"> инфекци</w:t>
      </w:r>
      <w:r>
        <w:rPr>
          <w:color w:val="000000" w:themeColor="text1"/>
          <w:sz w:val="26"/>
          <w:szCs w:val="26"/>
        </w:rPr>
        <w:t>и</w:t>
      </w:r>
      <w:r w:rsidRPr="006A2B30">
        <w:rPr>
          <w:color w:val="000000" w:themeColor="text1"/>
          <w:sz w:val="26"/>
          <w:szCs w:val="26"/>
        </w:rPr>
        <w:t>. Поставка вакцины осуществлена в полном объеме, товар оплачен.</w:t>
      </w:r>
    </w:p>
    <w:p w:rsidR="007B7DB9" w:rsidRDefault="00955546" w:rsidP="007B7DB9">
      <w:pPr>
        <w:ind w:firstLine="708"/>
        <w:jc w:val="both"/>
        <w:rPr>
          <w:color w:val="000000" w:themeColor="text1"/>
          <w:sz w:val="26"/>
          <w:szCs w:val="26"/>
        </w:rPr>
      </w:pPr>
      <w:r>
        <w:rPr>
          <w:color w:val="000000" w:themeColor="text1"/>
          <w:sz w:val="26"/>
          <w:szCs w:val="26"/>
        </w:rPr>
        <w:t xml:space="preserve">3.8. </w:t>
      </w:r>
      <w:r w:rsidRPr="007B7DB9">
        <w:rPr>
          <w:color w:val="000000" w:themeColor="text1"/>
          <w:sz w:val="26"/>
          <w:szCs w:val="26"/>
        </w:rPr>
        <w:t>В рамках Регионального проекта Ненецкого автономного округа «Развитие первичной медико-санитарной помощи» предусмотрено мероприятие «Создание и тиражирование «Новой модели медицинской организации, оказывающей первичную медико-санитарную помощь»</w:t>
      </w:r>
      <w:r w:rsidR="007B7DB9" w:rsidRPr="007B7DB9">
        <w:rPr>
          <w:color w:val="000000" w:themeColor="text1"/>
          <w:sz w:val="26"/>
          <w:szCs w:val="26"/>
        </w:rPr>
        <w:t xml:space="preserve"> </w:t>
      </w:r>
      <w:r w:rsidR="007B7DB9" w:rsidRPr="007B7DB9">
        <w:rPr>
          <w:sz w:val="26"/>
          <w:szCs w:val="26"/>
        </w:rPr>
        <w:t>на базе ГБУЗ НАО «Ненецкая окружная больница»</w:t>
      </w:r>
      <w:r w:rsidR="007B7DB9">
        <w:rPr>
          <w:sz w:val="26"/>
          <w:szCs w:val="26"/>
        </w:rPr>
        <w:t xml:space="preserve"> </w:t>
      </w:r>
      <w:r w:rsidR="007B7DB9" w:rsidRPr="007B7DB9">
        <w:rPr>
          <w:sz w:val="26"/>
          <w:szCs w:val="26"/>
        </w:rPr>
        <w:t>создан Региональный центр организации первичной медико-санитарной помощи</w:t>
      </w:r>
      <w:r w:rsidR="007B7DB9">
        <w:rPr>
          <w:sz w:val="26"/>
          <w:szCs w:val="26"/>
        </w:rPr>
        <w:t xml:space="preserve"> в количестве 3 штатных единиц. Финансирование деятельности </w:t>
      </w:r>
      <w:proofErr w:type="gramStart"/>
      <w:r w:rsidR="007B7DB9">
        <w:rPr>
          <w:sz w:val="26"/>
          <w:szCs w:val="26"/>
        </w:rPr>
        <w:t>центра</w:t>
      </w:r>
      <w:proofErr w:type="gramEnd"/>
      <w:r w:rsidR="007B7DB9">
        <w:rPr>
          <w:sz w:val="26"/>
          <w:szCs w:val="26"/>
        </w:rPr>
        <w:t xml:space="preserve"> предусмотрено начиная с сентября 2019 года. План </w:t>
      </w:r>
      <w:r w:rsidR="007B7DB9">
        <w:rPr>
          <w:color w:val="000000" w:themeColor="text1"/>
          <w:sz w:val="26"/>
          <w:szCs w:val="26"/>
        </w:rPr>
        <w:t>150,0 тыс. рублей исполнение 100,0%.</w:t>
      </w:r>
    </w:p>
    <w:p w:rsidR="007B7DB9" w:rsidRPr="007B7DB9" w:rsidRDefault="007B7DB9" w:rsidP="007B7DB9">
      <w:pPr>
        <w:ind w:firstLine="708"/>
        <w:jc w:val="both"/>
        <w:rPr>
          <w:sz w:val="26"/>
          <w:szCs w:val="26"/>
        </w:rPr>
      </w:pPr>
    </w:p>
    <w:p w:rsidR="005D29A0" w:rsidRDefault="00CF710E" w:rsidP="00A93CCC">
      <w:pPr>
        <w:ind w:firstLine="709"/>
        <w:jc w:val="both"/>
        <w:rPr>
          <w:b/>
          <w:color w:val="000000" w:themeColor="text1"/>
          <w:sz w:val="26"/>
          <w:szCs w:val="26"/>
        </w:rPr>
      </w:pPr>
      <w:r w:rsidRPr="00BE7D3F">
        <w:rPr>
          <w:b/>
          <w:color w:val="000000" w:themeColor="text1"/>
          <w:sz w:val="26"/>
          <w:szCs w:val="26"/>
        </w:rPr>
        <w:t xml:space="preserve">4. </w:t>
      </w:r>
      <w:r w:rsidR="005D29A0" w:rsidRPr="00BE7D3F">
        <w:rPr>
          <w:b/>
          <w:color w:val="000000" w:themeColor="text1"/>
          <w:sz w:val="26"/>
          <w:szCs w:val="26"/>
        </w:rPr>
        <w:t>Подпрограмма</w:t>
      </w:r>
      <w:r w:rsidR="006526CC" w:rsidRPr="00BE7D3F">
        <w:rPr>
          <w:b/>
          <w:color w:val="000000" w:themeColor="text1"/>
          <w:sz w:val="26"/>
          <w:szCs w:val="26"/>
        </w:rPr>
        <w:t xml:space="preserve"> 2</w:t>
      </w:r>
      <w:r w:rsidR="005D29A0" w:rsidRPr="00BE7D3F">
        <w:rPr>
          <w:b/>
          <w:color w:val="000000" w:themeColor="text1"/>
          <w:sz w:val="26"/>
          <w:szCs w:val="26"/>
        </w:rPr>
        <w:t xml:space="preserve"> «Совершенствование оказания специализированной, включая </w:t>
      </w:r>
      <w:proofErr w:type="gramStart"/>
      <w:r w:rsidR="005D29A0" w:rsidRPr="00BE7D3F">
        <w:rPr>
          <w:b/>
          <w:color w:val="000000" w:themeColor="text1"/>
          <w:sz w:val="26"/>
          <w:szCs w:val="26"/>
        </w:rPr>
        <w:t>высокотехнологичную</w:t>
      </w:r>
      <w:proofErr w:type="gramEnd"/>
      <w:r w:rsidR="005D29A0" w:rsidRPr="00BE7D3F">
        <w:rPr>
          <w:b/>
          <w:color w:val="000000" w:themeColor="text1"/>
          <w:sz w:val="26"/>
          <w:szCs w:val="26"/>
        </w:rPr>
        <w:t>, медицинской помощи, скорой, в том числе скорой специализированной, медицинской помощи, медицинской эвакуации».</w:t>
      </w:r>
    </w:p>
    <w:p w:rsidR="00530432" w:rsidRPr="00BE7D3F" w:rsidRDefault="00530432" w:rsidP="00A93CCC">
      <w:pPr>
        <w:ind w:firstLine="709"/>
        <w:jc w:val="both"/>
        <w:rPr>
          <w:b/>
          <w:color w:val="000000" w:themeColor="text1"/>
          <w:sz w:val="26"/>
          <w:szCs w:val="26"/>
        </w:rPr>
      </w:pPr>
    </w:p>
    <w:p w:rsidR="00CB505A" w:rsidRPr="00CB505A" w:rsidRDefault="00A93CCC" w:rsidP="00CB505A">
      <w:pPr>
        <w:ind w:firstLine="709"/>
        <w:jc w:val="both"/>
        <w:rPr>
          <w:sz w:val="26"/>
          <w:szCs w:val="26"/>
        </w:rPr>
      </w:pPr>
      <w:r w:rsidRPr="00BE7D3F">
        <w:rPr>
          <w:color w:val="000000" w:themeColor="text1"/>
          <w:sz w:val="26"/>
          <w:szCs w:val="26"/>
        </w:rPr>
        <w:t xml:space="preserve">Объем финансирования по подпрограмме 2 запланирован в размере </w:t>
      </w:r>
      <w:r w:rsidR="007B7DB9">
        <w:rPr>
          <w:color w:val="000000" w:themeColor="text1"/>
          <w:sz w:val="26"/>
          <w:szCs w:val="26"/>
        </w:rPr>
        <w:t>614</w:t>
      </w:r>
      <w:r w:rsidR="00CB505A">
        <w:rPr>
          <w:color w:val="000000" w:themeColor="text1"/>
          <w:sz w:val="26"/>
          <w:szCs w:val="26"/>
        </w:rPr>
        <w:t> </w:t>
      </w:r>
      <w:r w:rsidR="007B7DB9">
        <w:rPr>
          <w:color w:val="000000" w:themeColor="text1"/>
          <w:sz w:val="26"/>
          <w:szCs w:val="26"/>
        </w:rPr>
        <w:t>230</w:t>
      </w:r>
      <w:r w:rsidR="00CB505A">
        <w:rPr>
          <w:color w:val="000000" w:themeColor="text1"/>
          <w:sz w:val="26"/>
          <w:szCs w:val="26"/>
        </w:rPr>
        <w:t>,</w:t>
      </w:r>
      <w:r w:rsidR="007B7DB9">
        <w:rPr>
          <w:color w:val="000000" w:themeColor="text1"/>
          <w:sz w:val="26"/>
          <w:szCs w:val="26"/>
        </w:rPr>
        <w:t>8</w:t>
      </w:r>
      <w:r w:rsidRPr="00BE7D3F">
        <w:rPr>
          <w:color w:val="000000" w:themeColor="text1"/>
          <w:sz w:val="26"/>
          <w:szCs w:val="26"/>
        </w:rPr>
        <w:t xml:space="preserve"> тыс. рублей</w:t>
      </w:r>
      <w:r w:rsidR="00262A0D" w:rsidRPr="00BE7D3F">
        <w:rPr>
          <w:sz w:val="26"/>
          <w:szCs w:val="26"/>
        </w:rPr>
        <w:t xml:space="preserve"> </w:t>
      </w:r>
      <w:r w:rsidR="00CB505A" w:rsidRPr="00CB505A">
        <w:rPr>
          <w:sz w:val="26"/>
          <w:szCs w:val="26"/>
        </w:rPr>
        <w:t>в том числе:</w:t>
      </w:r>
    </w:p>
    <w:p w:rsidR="00CB505A" w:rsidRPr="00CB505A" w:rsidRDefault="00CB505A" w:rsidP="00CB505A">
      <w:pPr>
        <w:ind w:firstLine="709"/>
        <w:jc w:val="both"/>
        <w:rPr>
          <w:sz w:val="26"/>
          <w:szCs w:val="26"/>
        </w:rPr>
      </w:pPr>
      <w:r w:rsidRPr="00CB505A">
        <w:rPr>
          <w:sz w:val="26"/>
          <w:szCs w:val="26"/>
        </w:rPr>
        <w:t xml:space="preserve">- за счет средств окружного бюджета </w:t>
      </w:r>
      <w:r w:rsidR="00493CC1">
        <w:rPr>
          <w:sz w:val="26"/>
          <w:szCs w:val="26"/>
        </w:rPr>
        <w:t>602</w:t>
      </w:r>
      <w:r>
        <w:rPr>
          <w:sz w:val="26"/>
          <w:szCs w:val="26"/>
        </w:rPr>
        <w:t> </w:t>
      </w:r>
      <w:r w:rsidR="00493CC1">
        <w:rPr>
          <w:sz w:val="26"/>
          <w:szCs w:val="26"/>
        </w:rPr>
        <w:t>562</w:t>
      </w:r>
      <w:r>
        <w:rPr>
          <w:sz w:val="26"/>
          <w:szCs w:val="26"/>
        </w:rPr>
        <w:t>,8</w:t>
      </w:r>
      <w:r w:rsidRPr="00CB505A">
        <w:rPr>
          <w:sz w:val="26"/>
          <w:szCs w:val="26"/>
        </w:rPr>
        <w:t xml:space="preserve"> тыс. рублей;</w:t>
      </w:r>
    </w:p>
    <w:p w:rsidR="00262A0D" w:rsidRPr="00BE7D3F" w:rsidRDefault="00CB505A" w:rsidP="00CB505A">
      <w:pPr>
        <w:ind w:firstLine="709"/>
        <w:jc w:val="both"/>
        <w:rPr>
          <w:color w:val="000000" w:themeColor="text1"/>
          <w:sz w:val="26"/>
          <w:szCs w:val="26"/>
        </w:rPr>
      </w:pPr>
      <w:r w:rsidRPr="00CB505A">
        <w:rPr>
          <w:sz w:val="26"/>
          <w:szCs w:val="26"/>
        </w:rPr>
        <w:t xml:space="preserve">- средства федерального бюджета </w:t>
      </w:r>
      <w:r w:rsidR="00493CC1">
        <w:rPr>
          <w:sz w:val="26"/>
          <w:szCs w:val="26"/>
        </w:rPr>
        <w:t>11 668,0</w:t>
      </w:r>
      <w:r w:rsidRPr="00CB505A">
        <w:rPr>
          <w:sz w:val="26"/>
          <w:szCs w:val="26"/>
        </w:rPr>
        <w:t xml:space="preserve"> тыс. рублей.</w:t>
      </w:r>
    </w:p>
    <w:p w:rsidR="00A93CCC" w:rsidRPr="00BE7D3F" w:rsidRDefault="00A93CCC" w:rsidP="00A93CCC">
      <w:pPr>
        <w:ind w:firstLine="709"/>
        <w:jc w:val="both"/>
        <w:rPr>
          <w:color w:val="000000" w:themeColor="text1"/>
          <w:sz w:val="26"/>
          <w:szCs w:val="26"/>
        </w:rPr>
      </w:pPr>
      <w:r w:rsidRPr="00BE7D3F">
        <w:rPr>
          <w:color w:val="000000" w:themeColor="text1"/>
          <w:sz w:val="26"/>
          <w:szCs w:val="26"/>
        </w:rPr>
        <w:t xml:space="preserve">По итогам реализации мероприятий подпрограммы кассовое исполнение составило </w:t>
      </w:r>
      <w:r w:rsidR="00493CC1">
        <w:rPr>
          <w:color w:val="000000" w:themeColor="text1"/>
          <w:sz w:val="26"/>
          <w:szCs w:val="26"/>
        </w:rPr>
        <w:t>612</w:t>
      </w:r>
      <w:r w:rsidRPr="00BE7D3F">
        <w:rPr>
          <w:color w:val="000000" w:themeColor="text1"/>
          <w:sz w:val="26"/>
          <w:szCs w:val="26"/>
        </w:rPr>
        <w:t> </w:t>
      </w:r>
      <w:r w:rsidR="00E308C7">
        <w:rPr>
          <w:color w:val="000000" w:themeColor="text1"/>
          <w:sz w:val="26"/>
          <w:szCs w:val="26"/>
        </w:rPr>
        <w:t>9</w:t>
      </w:r>
      <w:r w:rsidR="00CB505A">
        <w:rPr>
          <w:color w:val="000000" w:themeColor="text1"/>
          <w:sz w:val="26"/>
          <w:szCs w:val="26"/>
        </w:rPr>
        <w:t>0</w:t>
      </w:r>
      <w:r w:rsidR="00493CC1">
        <w:rPr>
          <w:color w:val="000000" w:themeColor="text1"/>
          <w:sz w:val="26"/>
          <w:szCs w:val="26"/>
        </w:rPr>
        <w:t>7</w:t>
      </w:r>
      <w:r w:rsidRPr="00BE7D3F">
        <w:rPr>
          <w:color w:val="000000" w:themeColor="text1"/>
          <w:sz w:val="26"/>
          <w:szCs w:val="26"/>
        </w:rPr>
        <w:t>,</w:t>
      </w:r>
      <w:r w:rsidR="00CB505A">
        <w:rPr>
          <w:color w:val="000000" w:themeColor="text1"/>
          <w:sz w:val="26"/>
          <w:szCs w:val="26"/>
        </w:rPr>
        <w:t>0</w:t>
      </w:r>
      <w:r w:rsidRPr="00BE7D3F">
        <w:rPr>
          <w:color w:val="000000" w:themeColor="text1"/>
          <w:sz w:val="26"/>
          <w:szCs w:val="26"/>
        </w:rPr>
        <w:t xml:space="preserve"> тыс. рублей или 9</w:t>
      </w:r>
      <w:r w:rsidR="00493CC1">
        <w:rPr>
          <w:color w:val="000000" w:themeColor="text1"/>
          <w:sz w:val="26"/>
          <w:szCs w:val="26"/>
        </w:rPr>
        <w:t>9</w:t>
      </w:r>
      <w:r w:rsidRPr="00BE7D3F">
        <w:rPr>
          <w:color w:val="000000" w:themeColor="text1"/>
          <w:sz w:val="26"/>
          <w:szCs w:val="26"/>
        </w:rPr>
        <w:t>,</w:t>
      </w:r>
      <w:r w:rsidR="00CB505A">
        <w:rPr>
          <w:color w:val="000000" w:themeColor="text1"/>
          <w:sz w:val="26"/>
          <w:szCs w:val="26"/>
        </w:rPr>
        <w:t>7</w:t>
      </w:r>
      <w:r w:rsidR="00493CC1">
        <w:rPr>
          <w:color w:val="000000" w:themeColor="text1"/>
          <w:sz w:val="26"/>
          <w:szCs w:val="26"/>
        </w:rPr>
        <w:t>8</w:t>
      </w:r>
      <w:r w:rsidRPr="00BE7D3F">
        <w:rPr>
          <w:color w:val="000000" w:themeColor="text1"/>
          <w:sz w:val="26"/>
          <w:szCs w:val="26"/>
        </w:rPr>
        <w:t xml:space="preserve"> % от плана</w:t>
      </w:r>
      <w:r w:rsidR="00BB4B9C">
        <w:rPr>
          <w:color w:val="000000" w:themeColor="text1"/>
          <w:sz w:val="26"/>
          <w:szCs w:val="26"/>
        </w:rPr>
        <w:t xml:space="preserve">, в том числе за счет средств федерального бюджета </w:t>
      </w:r>
      <w:r w:rsidR="00493CC1">
        <w:rPr>
          <w:color w:val="000000" w:themeColor="text1"/>
          <w:sz w:val="26"/>
          <w:szCs w:val="26"/>
        </w:rPr>
        <w:t>11 668,0</w:t>
      </w:r>
      <w:r w:rsidR="00BB4B9C">
        <w:rPr>
          <w:color w:val="000000" w:themeColor="text1"/>
          <w:sz w:val="26"/>
          <w:szCs w:val="26"/>
        </w:rPr>
        <w:t xml:space="preserve"> тыс. рублей или 100,0%</w:t>
      </w:r>
      <w:r w:rsidRPr="00BE7D3F">
        <w:rPr>
          <w:color w:val="000000" w:themeColor="text1"/>
          <w:sz w:val="26"/>
          <w:szCs w:val="26"/>
        </w:rPr>
        <w:t>.</w:t>
      </w:r>
    </w:p>
    <w:p w:rsidR="008A3B42" w:rsidRDefault="008A3B42" w:rsidP="005D29A0">
      <w:pPr>
        <w:ind w:firstLine="709"/>
        <w:jc w:val="both"/>
        <w:rPr>
          <w:color w:val="000000" w:themeColor="text1"/>
          <w:sz w:val="26"/>
          <w:szCs w:val="26"/>
        </w:rPr>
      </w:pPr>
    </w:p>
    <w:p w:rsidR="005D29A0" w:rsidRDefault="00CF710E" w:rsidP="005D29A0">
      <w:pPr>
        <w:ind w:firstLine="709"/>
        <w:jc w:val="both"/>
        <w:rPr>
          <w:color w:val="000000" w:themeColor="text1"/>
          <w:sz w:val="26"/>
          <w:szCs w:val="26"/>
        </w:rPr>
      </w:pPr>
      <w:r w:rsidRPr="00BE7D3F">
        <w:rPr>
          <w:color w:val="000000" w:themeColor="text1"/>
          <w:sz w:val="26"/>
          <w:szCs w:val="26"/>
        </w:rPr>
        <w:t xml:space="preserve">4.1. </w:t>
      </w:r>
      <w:r w:rsidR="005D29A0" w:rsidRPr="00BE7D3F">
        <w:rPr>
          <w:color w:val="000000" w:themeColor="text1"/>
          <w:sz w:val="26"/>
          <w:szCs w:val="26"/>
        </w:rPr>
        <w:t xml:space="preserve">Основное мероприятие </w:t>
      </w:r>
      <w:r w:rsidR="006A3168">
        <w:rPr>
          <w:color w:val="000000" w:themeColor="text1"/>
          <w:sz w:val="26"/>
          <w:szCs w:val="26"/>
        </w:rPr>
        <w:t>«</w:t>
      </w:r>
      <w:r w:rsidR="005D29A0" w:rsidRPr="00BE7D3F">
        <w:rPr>
          <w:color w:val="000000" w:themeColor="text1"/>
          <w:sz w:val="26"/>
          <w:szCs w:val="26"/>
        </w:rPr>
        <w:t>Совершенствование системы оказания медицинской помощи больным туберкулезом</w:t>
      </w:r>
      <w:r w:rsidR="006A3168">
        <w:rPr>
          <w:color w:val="000000" w:themeColor="text1"/>
          <w:sz w:val="26"/>
          <w:szCs w:val="26"/>
        </w:rPr>
        <w:t>»</w:t>
      </w:r>
      <w:r w:rsidR="005D29A0" w:rsidRPr="00BE7D3F">
        <w:rPr>
          <w:color w:val="000000" w:themeColor="text1"/>
          <w:sz w:val="26"/>
          <w:szCs w:val="26"/>
        </w:rPr>
        <w:t>.</w:t>
      </w:r>
    </w:p>
    <w:p w:rsidR="003E33A2" w:rsidRDefault="003E33A2" w:rsidP="005D29A0">
      <w:pPr>
        <w:ind w:firstLine="709"/>
        <w:jc w:val="both"/>
        <w:rPr>
          <w:color w:val="000000" w:themeColor="text1"/>
          <w:sz w:val="26"/>
          <w:szCs w:val="26"/>
        </w:rPr>
      </w:pPr>
      <w:r>
        <w:rPr>
          <w:color w:val="000000" w:themeColor="text1"/>
          <w:sz w:val="26"/>
          <w:szCs w:val="26"/>
        </w:rPr>
        <w:t xml:space="preserve">План на </w:t>
      </w:r>
      <w:r w:rsidR="00BB4B9C">
        <w:rPr>
          <w:color w:val="000000" w:themeColor="text1"/>
          <w:sz w:val="26"/>
          <w:szCs w:val="26"/>
        </w:rPr>
        <w:t>отчетный период</w:t>
      </w:r>
      <w:r>
        <w:rPr>
          <w:color w:val="000000" w:themeColor="text1"/>
          <w:sz w:val="26"/>
          <w:szCs w:val="26"/>
        </w:rPr>
        <w:t xml:space="preserve"> 1</w:t>
      </w:r>
      <w:r w:rsidR="00BB4B9C">
        <w:rPr>
          <w:color w:val="000000" w:themeColor="text1"/>
          <w:sz w:val="26"/>
          <w:szCs w:val="26"/>
        </w:rPr>
        <w:t> 64</w:t>
      </w:r>
      <w:r w:rsidR="00872502">
        <w:rPr>
          <w:color w:val="000000" w:themeColor="text1"/>
          <w:sz w:val="26"/>
          <w:szCs w:val="26"/>
        </w:rPr>
        <w:t>3</w:t>
      </w:r>
      <w:r w:rsidR="00BB4B9C">
        <w:rPr>
          <w:color w:val="000000" w:themeColor="text1"/>
          <w:sz w:val="26"/>
          <w:szCs w:val="26"/>
        </w:rPr>
        <w:t>,8</w:t>
      </w:r>
      <w:r>
        <w:rPr>
          <w:color w:val="000000" w:themeColor="text1"/>
          <w:sz w:val="26"/>
          <w:szCs w:val="26"/>
        </w:rPr>
        <w:t xml:space="preserve"> тыс. рублей</w:t>
      </w:r>
      <w:r w:rsidR="006A3168">
        <w:rPr>
          <w:color w:val="000000" w:themeColor="text1"/>
          <w:sz w:val="26"/>
          <w:szCs w:val="26"/>
        </w:rPr>
        <w:t>,</w:t>
      </w:r>
      <w:r>
        <w:rPr>
          <w:color w:val="000000" w:themeColor="text1"/>
          <w:sz w:val="26"/>
          <w:szCs w:val="26"/>
        </w:rPr>
        <w:t xml:space="preserve"> исполнение составило 1 </w:t>
      </w:r>
      <w:r w:rsidR="00BB4B9C">
        <w:rPr>
          <w:color w:val="000000" w:themeColor="text1"/>
          <w:sz w:val="26"/>
          <w:szCs w:val="26"/>
        </w:rPr>
        <w:t>62</w:t>
      </w:r>
      <w:r w:rsidR="00872502">
        <w:rPr>
          <w:color w:val="000000" w:themeColor="text1"/>
          <w:sz w:val="26"/>
          <w:szCs w:val="26"/>
        </w:rPr>
        <w:t>3</w:t>
      </w:r>
      <w:r>
        <w:rPr>
          <w:color w:val="000000" w:themeColor="text1"/>
          <w:sz w:val="26"/>
          <w:szCs w:val="26"/>
        </w:rPr>
        <w:t>,</w:t>
      </w:r>
      <w:r w:rsidR="00872502">
        <w:rPr>
          <w:color w:val="000000" w:themeColor="text1"/>
          <w:sz w:val="26"/>
          <w:szCs w:val="26"/>
        </w:rPr>
        <w:t>6</w:t>
      </w:r>
      <w:r>
        <w:rPr>
          <w:color w:val="000000" w:themeColor="text1"/>
          <w:sz w:val="26"/>
          <w:szCs w:val="26"/>
        </w:rPr>
        <w:t xml:space="preserve"> тыс. рублей или 9</w:t>
      </w:r>
      <w:r w:rsidR="00872502">
        <w:rPr>
          <w:color w:val="000000" w:themeColor="text1"/>
          <w:sz w:val="26"/>
          <w:szCs w:val="26"/>
        </w:rPr>
        <w:t>8</w:t>
      </w:r>
      <w:r>
        <w:rPr>
          <w:color w:val="000000" w:themeColor="text1"/>
          <w:sz w:val="26"/>
          <w:szCs w:val="26"/>
        </w:rPr>
        <w:t>,</w:t>
      </w:r>
      <w:r w:rsidR="00872502">
        <w:rPr>
          <w:color w:val="000000" w:themeColor="text1"/>
          <w:sz w:val="26"/>
          <w:szCs w:val="26"/>
        </w:rPr>
        <w:t>7</w:t>
      </w:r>
      <w:r w:rsidR="00BB4B9C">
        <w:rPr>
          <w:color w:val="000000" w:themeColor="text1"/>
          <w:sz w:val="26"/>
          <w:szCs w:val="26"/>
        </w:rPr>
        <w:t>7</w:t>
      </w:r>
      <w:r>
        <w:rPr>
          <w:color w:val="000000" w:themeColor="text1"/>
          <w:sz w:val="26"/>
          <w:szCs w:val="26"/>
        </w:rPr>
        <w:t>%.</w:t>
      </w:r>
    </w:p>
    <w:p w:rsidR="003E33A2" w:rsidRPr="003E33A2" w:rsidRDefault="003E33A2" w:rsidP="005D29A0">
      <w:pPr>
        <w:ind w:firstLine="709"/>
        <w:jc w:val="both"/>
        <w:rPr>
          <w:color w:val="000000" w:themeColor="text1"/>
          <w:sz w:val="26"/>
          <w:szCs w:val="26"/>
        </w:rPr>
      </w:pPr>
      <w:r w:rsidRPr="003E33A2">
        <w:rPr>
          <w:color w:val="000000" w:themeColor="text1"/>
          <w:sz w:val="26"/>
          <w:szCs w:val="26"/>
        </w:rPr>
        <w:t xml:space="preserve">В рамках данного </w:t>
      </w:r>
      <w:r w:rsidR="008A3B42">
        <w:rPr>
          <w:color w:val="000000" w:themeColor="text1"/>
          <w:sz w:val="26"/>
          <w:szCs w:val="26"/>
        </w:rPr>
        <w:t xml:space="preserve">основного </w:t>
      </w:r>
      <w:r w:rsidRPr="003E33A2">
        <w:rPr>
          <w:color w:val="000000" w:themeColor="text1"/>
          <w:sz w:val="26"/>
          <w:szCs w:val="26"/>
        </w:rPr>
        <w:t>мероприятия запланировано приобретение лекарственных препаратов (второго ряда) для лечения больных туберкулёзом с множественной лекарственной устойчивостью возбудителя.</w:t>
      </w:r>
    </w:p>
    <w:p w:rsidR="00BB4B9C" w:rsidRPr="003E33A2" w:rsidRDefault="00BB4B9C" w:rsidP="00BB4B9C">
      <w:pPr>
        <w:ind w:firstLine="709"/>
        <w:jc w:val="both"/>
        <w:rPr>
          <w:rFonts w:eastAsia="Calibri"/>
          <w:sz w:val="26"/>
          <w:szCs w:val="26"/>
          <w:lang w:eastAsia="en-US"/>
        </w:rPr>
      </w:pPr>
      <w:r>
        <w:rPr>
          <w:color w:val="000000" w:themeColor="text1"/>
          <w:sz w:val="26"/>
          <w:szCs w:val="26"/>
        </w:rPr>
        <w:t>В настоящий момент в</w:t>
      </w:r>
      <w:r w:rsidRPr="003E33A2">
        <w:rPr>
          <w:color w:val="000000" w:themeColor="text1"/>
          <w:sz w:val="26"/>
          <w:szCs w:val="26"/>
        </w:rPr>
        <w:t xml:space="preserve">ыявлен один пациент. </w:t>
      </w:r>
      <w:r>
        <w:rPr>
          <w:color w:val="000000" w:themeColor="text1"/>
          <w:sz w:val="26"/>
          <w:szCs w:val="26"/>
        </w:rPr>
        <w:t xml:space="preserve">Прошли конкурсные процедуры </w:t>
      </w:r>
      <w:r w:rsidRPr="003E33A2">
        <w:rPr>
          <w:rFonts w:eastAsia="Calibri"/>
          <w:sz w:val="26"/>
          <w:szCs w:val="26"/>
          <w:lang w:eastAsia="en-US"/>
        </w:rPr>
        <w:t xml:space="preserve">на поставку лекарственных препаратов. Поставка лекарственных средств </w:t>
      </w:r>
      <w:r>
        <w:rPr>
          <w:rFonts w:eastAsia="Calibri"/>
          <w:sz w:val="26"/>
          <w:szCs w:val="26"/>
          <w:lang w:eastAsia="en-US"/>
        </w:rPr>
        <w:t>осуществлена</w:t>
      </w:r>
      <w:r w:rsidRPr="003E33A2">
        <w:rPr>
          <w:rFonts w:eastAsia="Calibri"/>
          <w:sz w:val="26"/>
          <w:szCs w:val="26"/>
          <w:lang w:eastAsia="en-US"/>
        </w:rPr>
        <w:t xml:space="preserve"> в </w:t>
      </w:r>
      <w:r>
        <w:rPr>
          <w:rFonts w:eastAsia="Calibri"/>
          <w:sz w:val="26"/>
          <w:szCs w:val="26"/>
          <w:lang w:eastAsia="en-US"/>
        </w:rPr>
        <w:t>мае</w:t>
      </w:r>
      <w:r w:rsidRPr="003E33A2">
        <w:rPr>
          <w:rFonts w:eastAsia="Calibri"/>
          <w:sz w:val="26"/>
          <w:szCs w:val="26"/>
          <w:lang w:eastAsia="en-US"/>
        </w:rPr>
        <w:t xml:space="preserve"> 2019</w:t>
      </w:r>
      <w:r>
        <w:rPr>
          <w:rFonts w:eastAsia="Calibri"/>
          <w:sz w:val="26"/>
          <w:szCs w:val="26"/>
          <w:lang w:eastAsia="en-US"/>
        </w:rPr>
        <w:t xml:space="preserve"> года</w:t>
      </w:r>
      <w:r w:rsidRPr="003E33A2">
        <w:rPr>
          <w:rFonts w:eastAsia="Calibri"/>
          <w:sz w:val="26"/>
          <w:szCs w:val="26"/>
          <w:lang w:eastAsia="en-US"/>
        </w:rPr>
        <w:t>.</w:t>
      </w:r>
      <w:r>
        <w:rPr>
          <w:rFonts w:eastAsia="Calibri"/>
          <w:sz w:val="26"/>
          <w:szCs w:val="26"/>
          <w:lang w:eastAsia="en-US"/>
        </w:rPr>
        <w:t xml:space="preserve"> Пациент получает полноценный курс лечения. </w:t>
      </w:r>
    </w:p>
    <w:p w:rsidR="00BB4B9C" w:rsidRPr="00BE7D3F" w:rsidRDefault="00BB4B9C" w:rsidP="00BB4B9C">
      <w:pPr>
        <w:ind w:firstLine="709"/>
        <w:jc w:val="both"/>
        <w:rPr>
          <w:color w:val="000000" w:themeColor="text1"/>
          <w:sz w:val="26"/>
          <w:szCs w:val="26"/>
        </w:rPr>
      </w:pPr>
      <w:r>
        <w:rPr>
          <w:color w:val="000000" w:themeColor="text1"/>
          <w:sz w:val="26"/>
          <w:szCs w:val="26"/>
        </w:rPr>
        <w:t xml:space="preserve">Также в рамках данного мероприятия осуществляется социальная поддержка </w:t>
      </w:r>
      <w:r w:rsidRPr="00BE7D3F">
        <w:rPr>
          <w:color w:val="000000" w:themeColor="text1"/>
          <w:sz w:val="26"/>
          <w:szCs w:val="26"/>
        </w:rPr>
        <w:t>лиц, больным активными формами туберкулеза.</w:t>
      </w:r>
    </w:p>
    <w:p w:rsidR="00BB4B9C" w:rsidRPr="00BE7D3F" w:rsidRDefault="00BB4B9C" w:rsidP="00BB4B9C">
      <w:pPr>
        <w:ind w:firstLine="709"/>
        <w:jc w:val="both"/>
        <w:rPr>
          <w:color w:val="000000" w:themeColor="text1"/>
          <w:sz w:val="26"/>
          <w:szCs w:val="26"/>
        </w:rPr>
      </w:pPr>
      <w:proofErr w:type="gramStart"/>
      <w:r w:rsidRPr="00BE7D3F">
        <w:rPr>
          <w:color w:val="000000" w:themeColor="text1"/>
          <w:sz w:val="26"/>
          <w:szCs w:val="26"/>
        </w:rPr>
        <w:t>В соответствии с Законом НАО от 11.12.2002 № 382-ОЗ «О здравоохранении в Ненецком автономном округе», и в соответствии с постановлением Администрации НАО от 27.01.2017 № 13-п «О внесении изменений в Положение о социальной поддержке в виде ежемесячной денежной выплаты лицам, больным активными формами туберкулеза, находящимся под диспансерным наблюдением и соблюдающим режим терапии при лечении туберкулеза», производятся ежемесячные денежные выплаты в размере - 350</w:t>
      </w:r>
      <w:proofErr w:type="gramEnd"/>
      <w:r w:rsidRPr="00BE7D3F">
        <w:rPr>
          <w:color w:val="000000" w:themeColor="text1"/>
          <w:sz w:val="26"/>
          <w:szCs w:val="26"/>
        </w:rPr>
        <w:t xml:space="preserve"> рублей.</w:t>
      </w:r>
    </w:p>
    <w:p w:rsidR="008A3B42" w:rsidRDefault="008A3B42" w:rsidP="008A3B42">
      <w:pPr>
        <w:ind w:firstLine="708"/>
        <w:jc w:val="both"/>
        <w:rPr>
          <w:rFonts w:eastAsia="Calibri"/>
          <w:sz w:val="26"/>
          <w:szCs w:val="26"/>
          <w:lang w:eastAsia="en-US"/>
        </w:rPr>
      </w:pPr>
      <w:r w:rsidRPr="008A3B42">
        <w:rPr>
          <w:rFonts w:eastAsia="Calibri"/>
          <w:sz w:val="26"/>
          <w:szCs w:val="26"/>
          <w:lang w:eastAsia="en-US"/>
        </w:rPr>
        <w:t xml:space="preserve">План на 2019 год </w:t>
      </w:r>
      <w:r w:rsidR="00872502">
        <w:rPr>
          <w:rFonts w:eastAsia="Calibri"/>
          <w:sz w:val="26"/>
          <w:szCs w:val="26"/>
          <w:lang w:eastAsia="en-US"/>
        </w:rPr>
        <w:t>–</w:t>
      </w:r>
      <w:r w:rsidRPr="008A3B42">
        <w:rPr>
          <w:rFonts w:eastAsia="Calibri"/>
          <w:sz w:val="26"/>
          <w:szCs w:val="26"/>
          <w:lang w:eastAsia="en-US"/>
        </w:rPr>
        <w:t xml:space="preserve"> </w:t>
      </w:r>
      <w:r w:rsidR="004E5BE6">
        <w:rPr>
          <w:rFonts w:eastAsia="Calibri"/>
          <w:sz w:val="26"/>
          <w:szCs w:val="26"/>
          <w:lang w:eastAsia="en-US"/>
        </w:rPr>
        <w:t>100</w:t>
      </w:r>
      <w:r w:rsidR="00872502">
        <w:rPr>
          <w:rFonts w:eastAsia="Calibri"/>
          <w:sz w:val="26"/>
          <w:szCs w:val="26"/>
          <w:lang w:eastAsia="en-US"/>
        </w:rPr>
        <w:t xml:space="preserve"> </w:t>
      </w:r>
      <w:r w:rsidR="004E5BE6">
        <w:rPr>
          <w:rFonts w:eastAsia="Calibri"/>
          <w:sz w:val="26"/>
          <w:szCs w:val="26"/>
          <w:lang w:eastAsia="en-US"/>
        </w:rPr>
        <w:t>выплат</w:t>
      </w:r>
      <w:r w:rsidRPr="008A3B42">
        <w:rPr>
          <w:rFonts w:eastAsia="Calibri"/>
          <w:sz w:val="26"/>
          <w:szCs w:val="26"/>
          <w:lang w:eastAsia="en-US"/>
        </w:rPr>
        <w:t xml:space="preserve">, за отчетный период </w:t>
      </w:r>
      <w:r w:rsidR="004E5BE6">
        <w:rPr>
          <w:rFonts w:eastAsia="Calibri"/>
          <w:sz w:val="26"/>
          <w:szCs w:val="26"/>
          <w:lang w:eastAsia="en-US"/>
        </w:rPr>
        <w:t>произведено 1</w:t>
      </w:r>
      <w:r w:rsidR="005F56FB">
        <w:rPr>
          <w:rFonts w:eastAsia="Calibri"/>
          <w:sz w:val="26"/>
          <w:szCs w:val="26"/>
          <w:lang w:eastAsia="en-US"/>
        </w:rPr>
        <w:t>9</w:t>
      </w:r>
      <w:r w:rsidR="004E5BE6">
        <w:rPr>
          <w:rFonts w:eastAsia="Calibri"/>
          <w:sz w:val="26"/>
          <w:szCs w:val="26"/>
          <w:lang w:eastAsia="en-US"/>
        </w:rPr>
        <w:t xml:space="preserve"> выплат</w:t>
      </w:r>
      <w:r w:rsidRPr="008A3B42">
        <w:rPr>
          <w:rFonts w:eastAsia="Calibri"/>
          <w:sz w:val="26"/>
          <w:szCs w:val="26"/>
          <w:lang w:eastAsia="en-US"/>
        </w:rPr>
        <w:t>.</w:t>
      </w:r>
      <w:r>
        <w:rPr>
          <w:rFonts w:eastAsia="Calibri"/>
          <w:sz w:val="26"/>
          <w:szCs w:val="26"/>
          <w:lang w:eastAsia="en-US"/>
        </w:rPr>
        <w:t xml:space="preserve"> Все выплаты произведены в полном объеме.</w:t>
      </w:r>
    </w:p>
    <w:p w:rsidR="00A51998" w:rsidRDefault="00A51998" w:rsidP="008A3B42">
      <w:pPr>
        <w:ind w:firstLine="708"/>
        <w:jc w:val="both"/>
        <w:rPr>
          <w:rFonts w:eastAsia="Calibri"/>
          <w:sz w:val="26"/>
          <w:szCs w:val="26"/>
          <w:lang w:eastAsia="en-US"/>
        </w:rPr>
      </w:pPr>
    </w:p>
    <w:p w:rsidR="00016C64" w:rsidRDefault="00CF710E" w:rsidP="00D40899">
      <w:pPr>
        <w:ind w:firstLine="709"/>
        <w:jc w:val="both"/>
        <w:rPr>
          <w:color w:val="000000" w:themeColor="text1"/>
          <w:sz w:val="26"/>
          <w:szCs w:val="26"/>
        </w:rPr>
      </w:pPr>
      <w:r w:rsidRPr="00BE7D3F">
        <w:rPr>
          <w:color w:val="000000" w:themeColor="text1"/>
          <w:sz w:val="26"/>
          <w:szCs w:val="26"/>
        </w:rPr>
        <w:t xml:space="preserve">4.2. </w:t>
      </w:r>
      <w:r w:rsidR="00002367" w:rsidRPr="00BE7D3F">
        <w:rPr>
          <w:color w:val="000000" w:themeColor="text1"/>
          <w:sz w:val="26"/>
          <w:szCs w:val="26"/>
        </w:rPr>
        <w:t xml:space="preserve">Основное мероприятие </w:t>
      </w:r>
      <w:r w:rsidR="006A3168">
        <w:rPr>
          <w:color w:val="000000" w:themeColor="text1"/>
          <w:sz w:val="26"/>
          <w:szCs w:val="26"/>
        </w:rPr>
        <w:t>«</w:t>
      </w:r>
      <w:r w:rsidR="00002367" w:rsidRPr="00BE7D3F">
        <w:rPr>
          <w:color w:val="000000" w:themeColor="text1"/>
          <w:sz w:val="26"/>
          <w:szCs w:val="26"/>
        </w:rPr>
        <w:t>Совершенствование оказания медицинской помощи лицам, инфицированным вирусом иммунодефицита человека, гепатитами B и C</w:t>
      </w:r>
      <w:r w:rsidR="006A3168">
        <w:rPr>
          <w:color w:val="000000" w:themeColor="text1"/>
          <w:sz w:val="26"/>
          <w:szCs w:val="26"/>
        </w:rPr>
        <w:t>»</w:t>
      </w:r>
      <w:r w:rsidR="00002367" w:rsidRPr="00BE7D3F">
        <w:rPr>
          <w:color w:val="000000" w:themeColor="text1"/>
          <w:sz w:val="26"/>
          <w:szCs w:val="26"/>
        </w:rPr>
        <w:t>.</w:t>
      </w:r>
    </w:p>
    <w:p w:rsidR="00E83A74" w:rsidRPr="00391B68" w:rsidRDefault="00E83A74" w:rsidP="00E83A74">
      <w:pPr>
        <w:ind w:firstLine="709"/>
        <w:jc w:val="both"/>
        <w:rPr>
          <w:color w:val="000000" w:themeColor="text1"/>
          <w:sz w:val="26"/>
          <w:szCs w:val="26"/>
        </w:rPr>
      </w:pPr>
      <w:r w:rsidRPr="00391B68">
        <w:rPr>
          <w:rFonts w:eastAsiaTheme="minorHAnsi"/>
          <w:sz w:val="26"/>
          <w:szCs w:val="26"/>
          <w:lang w:eastAsia="en-US"/>
        </w:rPr>
        <w:t xml:space="preserve">План </w:t>
      </w:r>
      <w:r w:rsidR="005F56FB">
        <w:rPr>
          <w:rFonts w:eastAsiaTheme="minorHAnsi"/>
          <w:sz w:val="26"/>
          <w:szCs w:val="26"/>
          <w:lang w:eastAsia="en-US"/>
        </w:rPr>
        <w:t>1 572,9</w:t>
      </w:r>
      <w:r w:rsidRPr="00391B68">
        <w:rPr>
          <w:rFonts w:eastAsiaTheme="minorHAnsi"/>
          <w:sz w:val="26"/>
          <w:szCs w:val="26"/>
          <w:lang w:eastAsia="en-US"/>
        </w:rPr>
        <w:t xml:space="preserve"> тыс. рублей исполнение 1</w:t>
      </w:r>
      <w:r>
        <w:rPr>
          <w:rFonts w:eastAsiaTheme="minorHAnsi"/>
          <w:sz w:val="26"/>
          <w:szCs w:val="26"/>
          <w:lang w:eastAsia="en-US"/>
        </w:rPr>
        <w:t>00</w:t>
      </w:r>
      <w:r w:rsidRPr="00391B68">
        <w:rPr>
          <w:rFonts w:eastAsiaTheme="minorHAnsi"/>
          <w:sz w:val="26"/>
          <w:szCs w:val="26"/>
          <w:lang w:eastAsia="en-US"/>
        </w:rPr>
        <w:t>,</w:t>
      </w:r>
      <w:r>
        <w:rPr>
          <w:rFonts w:eastAsiaTheme="minorHAnsi"/>
          <w:sz w:val="26"/>
          <w:szCs w:val="26"/>
          <w:lang w:eastAsia="en-US"/>
        </w:rPr>
        <w:t>0</w:t>
      </w:r>
      <w:r w:rsidRPr="00391B68">
        <w:rPr>
          <w:rFonts w:eastAsiaTheme="minorHAnsi"/>
          <w:sz w:val="26"/>
          <w:szCs w:val="26"/>
          <w:lang w:eastAsia="en-US"/>
        </w:rPr>
        <w:t xml:space="preserve"> %</w:t>
      </w:r>
      <w:r w:rsidRPr="00391B68">
        <w:rPr>
          <w:color w:val="000000" w:themeColor="text1"/>
          <w:sz w:val="26"/>
          <w:szCs w:val="26"/>
        </w:rPr>
        <w:t>.</w:t>
      </w:r>
    </w:p>
    <w:p w:rsidR="00E83A74" w:rsidRPr="00391B68" w:rsidRDefault="00DF6E9A" w:rsidP="00E83A74">
      <w:pPr>
        <w:ind w:firstLine="709"/>
        <w:jc w:val="both"/>
        <w:rPr>
          <w:color w:val="000000" w:themeColor="text1"/>
          <w:sz w:val="26"/>
          <w:szCs w:val="26"/>
        </w:rPr>
      </w:pPr>
      <w:r>
        <w:rPr>
          <w:color w:val="000000" w:themeColor="text1"/>
          <w:sz w:val="26"/>
          <w:szCs w:val="26"/>
        </w:rPr>
        <w:t>П</w:t>
      </w:r>
      <w:r w:rsidR="00E83A74" w:rsidRPr="00391B68">
        <w:rPr>
          <w:color w:val="000000" w:themeColor="text1"/>
          <w:sz w:val="26"/>
          <w:szCs w:val="26"/>
        </w:rPr>
        <w:t>риобретены антивирусные препараты для лечения лиц, инфицированных вирусами иммунодефицита человека.</w:t>
      </w:r>
    </w:p>
    <w:p w:rsidR="008A3B42" w:rsidRDefault="008A3B42" w:rsidP="00D40899">
      <w:pPr>
        <w:ind w:firstLine="709"/>
        <w:jc w:val="both"/>
        <w:rPr>
          <w:color w:val="000000" w:themeColor="text1"/>
          <w:sz w:val="26"/>
          <w:szCs w:val="26"/>
        </w:rPr>
      </w:pPr>
    </w:p>
    <w:p w:rsidR="00CF710E" w:rsidRDefault="004251CC" w:rsidP="00CF710E">
      <w:pPr>
        <w:ind w:firstLine="709"/>
        <w:jc w:val="both"/>
        <w:rPr>
          <w:color w:val="000000" w:themeColor="text1"/>
          <w:sz w:val="26"/>
          <w:szCs w:val="26"/>
        </w:rPr>
      </w:pPr>
      <w:r w:rsidRPr="00BE7D3F">
        <w:rPr>
          <w:color w:val="000000" w:themeColor="text1"/>
          <w:sz w:val="26"/>
          <w:szCs w:val="26"/>
        </w:rPr>
        <w:t xml:space="preserve">4.3. </w:t>
      </w:r>
      <w:r w:rsidR="00CF710E" w:rsidRPr="00BE7D3F">
        <w:rPr>
          <w:color w:val="000000" w:themeColor="text1"/>
          <w:sz w:val="26"/>
          <w:szCs w:val="26"/>
        </w:rPr>
        <w:t xml:space="preserve">Основное мероприятие </w:t>
      </w:r>
      <w:r w:rsidR="006A3168">
        <w:rPr>
          <w:color w:val="000000" w:themeColor="text1"/>
          <w:sz w:val="26"/>
          <w:szCs w:val="26"/>
        </w:rPr>
        <w:t>«</w:t>
      </w:r>
      <w:r w:rsidR="00CF710E" w:rsidRPr="00BE7D3F">
        <w:rPr>
          <w:color w:val="000000" w:themeColor="text1"/>
          <w:sz w:val="26"/>
          <w:szCs w:val="26"/>
        </w:rPr>
        <w:t>Совершенствование наркологической помощи</w:t>
      </w:r>
      <w:r w:rsidR="006A3168">
        <w:rPr>
          <w:color w:val="000000" w:themeColor="text1"/>
          <w:sz w:val="26"/>
          <w:szCs w:val="26"/>
        </w:rPr>
        <w:t>»</w:t>
      </w:r>
      <w:r w:rsidR="00B60BD2">
        <w:rPr>
          <w:color w:val="000000" w:themeColor="text1"/>
          <w:sz w:val="26"/>
          <w:szCs w:val="26"/>
        </w:rPr>
        <w:t>.</w:t>
      </w:r>
    </w:p>
    <w:p w:rsidR="00453DD5" w:rsidRPr="00391B68" w:rsidRDefault="00453DD5" w:rsidP="00453DD5">
      <w:pPr>
        <w:ind w:firstLine="709"/>
        <w:jc w:val="both"/>
        <w:rPr>
          <w:color w:val="000000" w:themeColor="text1"/>
          <w:sz w:val="26"/>
          <w:szCs w:val="26"/>
        </w:rPr>
      </w:pPr>
      <w:r w:rsidRPr="00391B68">
        <w:rPr>
          <w:rFonts w:eastAsiaTheme="minorHAnsi"/>
          <w:sz w:val="26"/>
          <w:szCs w:val="26"/>
          <w:lang w:eastAsia="en-US"/>
        </w:rPr>
        <w:t xml:space="preserve">План </w:t>
      </w:r>
      <w:r w:rsidR="005F56FB">
        <w:rPr>
          <w:rFonts w:eastAsiaTheme="minorHAnsi"/>
          <w:sz w:val="26"/>
          <w:szCs w:val="26"/>
          <w:lang w:eastAsia="en-US"/>
        </w:rPr>
        <w:t xml:space="preserve">1 036,0 </w:t>
      </w:r>
      <w:r w:rsidRPr="00391B68">
        <w:rPr>
          <w:rFonts w:eastAsiaTheme="minorHAnsi"/>
          <w:sz w:val="26"/>
          <w:szCs w:val="26"/>
          <w:lang w:eastAsia="en-US"/>
        </w:rPr>
        <w:t xml:space="preserve">тыс. рублей исполнение </w:t>
      </w:r>
      <w:r>
        <w:rPr>
          <w:rFonts w:eastAsiaTheme="minorHAnsi"/>
          <w:sz w:val="26"/>
          <w:szCs w:val="26"/>
          <w:lang w:eastAsia="en-US"/>
        </w:rPr>
        <w:t>100,0</w:t>
      </w:r>
      <w:r w:rsidRPr="00391B68">
        <w:rPr>
          <w:rFonts w:eastAsiaTheme="minorHAnsi"/>
          <w:sz w:val="26"/>
          <w:szCs w:val="26"/>
          <w:lang w:eastAsia="en-US"/>
        </w:rPr>
        <w:t xml:space="preserve"> %</w:t>
      </w:r>
      <w:r w:rsidRPr="00391B68">
        <w:rPr>
          <w:color w:val="000000" w:themeColor="text1"/>
          <w:sz w:val="26"/>
          <w:szCs w:val="26"/>
        </w:rPr>
        <w:t>.</w:t>
      </w:r>
    </w:p>
    <w:p w:rsidR="005F56FB" w:rsidRDefault="005F56FB" w:rsidP="00453DD5">
      <w:pPr>
        <w:ind w:firstLine="709"/>
        <w:jc w:val="both"/>
        <w:rPr>
          <w:sz w:val="26"/>
          <w:szCs w:val="26"/>
        </w:rPr>
      </w:pPr>
    </w:p>
    <w:p w:rsidR="005F56FB" w:rsidRDefault="005F56FB" w:rsidP="005F56FB">
      <w:pPr>
        <w:ind w:firstLine="709"/>
        <w:jc w:val="both"/>
        <w:rPr>
          <w:sz w:val="26"/>
          <w:szCs w:val="26"/>
        </w:rPr>
      </w:pPr>
      <w:r w:rsidRPr="005F56FB">
        <w:rPr>
          <w:sz w:val="26"/>
          <w:szCs w:val="26"/>
        </w:rPr>
        <w:t xml:space="preserve">Продолжается лечение пациентов, изъявивших желание пройти курс лечения препаратом «ВИВИТРОЛ». </w:t>
      </w:r>
    </w:p>
    <w:p w:rsidR="005F56FB" w:rsidRPr="005F56FB" w:rsidRDefault="005F56FB" w:rsidP="005F56FB">
      <w:pPr>
        <w:ind w:firstLine="709"/>
        <w:jc w:val="both"/>
        <w:rPr>
          <w:color w:val="000000" w:themeColor="text1"/>
          <w:sz w:val="26"/>
          <w:szCs w:val="26"/>
        </w:rPr>
      </w:pPr>
      <w:r w:rsidRPr="005F56FB">
        <w:rPr>
          <w:color w:val="000000" w:themeColor="text1"/>
          <w:sz w:val="26"/>
          <w:szCs w:val="26"/>
        </w:rPr>
        <w:t>Организована и налажена работа по проведению стационарного этапа социальной реабилитации за пределами округа. За 9 месяцев 2019 года врачом-наркологом выдано 12 направлений на социальную реабилитацию.</w:t>
      </w:r>
    </w:p>
    <w:p w:rsidR="005F56FB" w:rsidRPr="005F56FB" w:rsidRDefault="005F56FB" w:rsidP="005F56FB">
      <w:pPr>
        <w:ind w:firstLine="709"/>
        <w:jc w:val="both"/>
        <w:rPr>
          <w:color w:val="000000" w:themeColor="text1"/>
          <w:sz w:val="26"/>
          <w:szCs w:val="26"/>
        </w:rPr>
      </w:pPr>
      <w:r w:rsidRPr="005F56FB">
        <w:rPr>
          <w:color w:val="000000" w:themeColor="text1"/>
          <w:sz w:val="26"/>
          <w:szCs w:val="26"/>
        </w:rPr>
        <w:t>Обучение врачей психиатров-наркологов современным методам выявления, лечения и реабилитации -</w:t>
      </w:r>
      <w:r w:rsidRPr="005F56FB">
        <w:rPr>
          <w:sz w:val="26"/>
          <w:szCs w:val="26"/>
        </w:rPr>
        <w:t xml:space="preserve"> на</w:t>
      </w:r>
      <w:r w:rsidRPr="005F56FB">
        <w:rPr>
          <w:color w:val="000000" w:themeColor="text1"/>
          <w:sz w:val="26"/>
          <w:szCs w:val="26"/>
        </w:rPr>
        <w:t xml:space="preserve">правлен специалист по социальной работе в ГБУЗ АО «Архангельский психоневрологический диспансер» для стажировки по вопросам </w:t>
      </w:r>
      <w:proofErr w:type="spellStart"/>
      <w:r w:rsidRPr="005F56FB">
        <w:rPr>
          <w:color w:val="000000" w:themeColor="text1"/>
          <w:sz w:val="26"/>
          <w:szCs w:val="26"/>
        </w:rPr>
        <w:t>психокоррекции</w:t>
      </w:r>
      <w:proofErr w:type="spellEnd"/>
      <w:r w:rsidRPr="005F56FB">
        <w:rPr>
          <w:color w:val="000000" w:themeColor="text1"/>
          <w:sz w:val="26"/>
          <w:szCs w:val="26"/>
        </w:rPr>
        <w:t xml:space="preserve"> и реабилитации лиц, страдающих зависимостью от </w:t>
      </w:r>
      <w:proofErr w:type="spellStart"/>
      <w:r w:rsidRPr="005F56FB">
        <w:rPr>
          <w:color w:val="000000" w:themeColor="text1"/>
          <w:sz w:val="26"/>
          <w:szCs w:val="26"/>
        </w:rPr>
        <w:t>психоактивных</w:t>
      </w:r>
      <w:proofErr w:type="spellEnd"/>
      <w:r w:rsidRPr="005F56FB">
        <w:rPr>
          <w:color w:val="000000" w:themeColor="text1"/>
          <w:sz w:val="26"/>
          <w:szCs w:val="26"/>
        </w:rPr>
        <w:t xml:space="preserve"> веществ. </w:t>
      </w:r>
    </w:p>
    <w:p w:rsidR="008A3B42" w:rsidRDefault="008A3B42" w:rsidP="00CF710E">
      <w:pPr>
        <w:ind w:firstLine="709"/>
        <w:jc w:val="both"/>
        <w:rPr>
          <w:color w:val="000000" w:themeColor="text1"/>
          <w:sz w:val="26"/>
          <w:szCs w:val="26"/>
        </w:rPr>
      </w:pPr>
    </w:p>
    <w:p w:rsidR="00312BB6" w:rsidRDefault="00476188" w:rsidP="00357E8A">
      <w:pPr>
        <w:ind w:firstLine="709"/>
        <w:jc w:val="both"/>
        <w:rPr>
          <w:color w:val="000000" w:themeColor="text1"/>
          <w:sz w:val="26"/>
          <w:szCs w:val="26"/>
        </w:rPr>
      </w:pPr>
      <w:r>
        <w:rPr>
          <w:color w:val="000000" w:themeColor="text1"/>
          <w:sz w:val="26"/>
          <w:szCs w:val="26"/>
        </w:rPr>
        <w:t xml:space="preserve">4.4. </w:t>
      </w:r>
      <w:r w:rsidR="00312BB6" w:rsidRPr="00BE7D3F">
        <w:rPr>
          <w:color w:val="000000" w:themeColor="text1"/>
          <w:sz w:val="26"/>
          <w:szCs w:val="26"/>
        </w:rPr>
        <w:t xml:space="preserve">Основное мероприятие </w:t>
      </w:r>
      <w:r w:rsidR="006A3168">
        <w:rPr>
          <w:color w:val="000000" w:themeColor="text1"/>
          <w:sz w:val="26"/>
          <w:szCs w:val="26"/>
        </w:rPr>
        <w:t>«</w:t>
      </w:r>
      <w:r w:rsidR="006A0144">
        <w:rPr>
          <w:color w:val="000000" w:themeColor="text1"/>
          <w:sz w:val="26"/>
          <w:szCs w:val="26"/>
        </w:rPr>
        <w:t>Развитие паллиативной медицинской помощи</w:t>
      </w:r>
      <w:r w:rsidR="006A3168">
        <w:rPr>
          <w:color w:val="000000" w:themeColor="text1"/>
          <w:sz w:val="26"/>
          <w:szCs w:val="26"/>
        </w:rPr>
        <w:t>».</w:t>
      </w:r>
      <w:r w:rsidR="006A0144">
        <w:rPr>
          <w:color w:val="000000" w:themeColor="text1"/>
          <w:sz w:val="26"/>
          <w:szCs w:val="26"/>
        </w:rPr>
        <w:t xml:space="preserve"> </w:t>
      </w:r>
    </w:p>
    <w:p w:rsidR="00453DD5" w:rsidRPr="00391B68" w:rsidRDefault="00453DD5" w:rsidP="00453DD5">
      <w:pPr>
        <w:ind w:firstLine="709"/>
        <w:jc w:val="both"/>
        <w:rPr>
          <w:color w:val="000000" w:themeColor="text1"/>
          <w:sz w:val="26"/>
          <w:szCs w:val="26"/>
        </w:rPr>
      </w:pPr>
      <w:r w:rsidRPr="00391B68">
        <w:rPr>
          <w:color w:val="000000" w:themeColor="text1"/>
          <w:sz w:val="26"/>
          <w:szCs w:val="26"/>
        </w:rPr>
        <w:t>Объем финансирования запланирован в размере 1 244,6 тыс. рублей, в том числе</w:t>
      </w:r>
    </w:p>
    <w:p w:rsidR="00453DD5" w:rsidRPr="00391B68" w:rsidRDefault="00453DD5" w:rsidP="00453DD5">
      <w:pPr>
        <w:ind w:firstLine="709"/>
        <w:jc w:val="both"/>
        <w:rPr>
          <w:color w:val="000000" w:themeColor="text1"/>
          <w:sz w:val="26"/>
          <w:szCs w:val="26"/>
        </w:rPr>
      </w:pPr>
      <w:r w:rsidRPr="00391B68">
        <w:rPr>
          <w:color w:val="000000" w:themeColor="text1"/>
          <w:sz w:val="26"/>
          <w:szCs w:val="26"/>
        </w:rPr>
        <w:t>- за счет средств окружного бюджета 536,1 тыс. рублей;</w:t>
      </w:r>
    </w:p>
    <w:p w:rsidR="00453DD5" w:rsidRPr="00391B68" w:rsidRDefault="00453DD5" w:rsidP="00453DD5">
      <w:pPr>
        <w:ind w:firstLine="709"/>
        <w:jc w:val="both"/>
        <w:rPr>
          <w:color w:val="000000" w:themeColor="text1"/>
          <w:sz w:val="26"/>
          <w:szCs w:val="26"/>
        </w:rPr>
      </w:pPr>
      <w:r w:rsidRPr="00391B68">
        <w:rPr>
          <w:color w:val="000000" w:themeColor="text1"/>
          <w:sz w:val="26"/>
          <w:szCs w:val="26"/>
        </w:rPr>
        <w:t>- средства федерального бюджета 708,5 тыс. рублей.</w:t>
      </w:r>
    </w:p>
    <w:p w:rsidR="00453DD5" w:rsidRDefault="00453DD5" w:rsidP="00453DD5">
      <w:pPr>
        <w:ind w:firstLine="709"/>
        <w:jc w:val="both"/>
        <w:rPr>
          <w:color w:val="000000" w:themeColor="text1"/>
          <w:sz w:val="26"/>
          <w:szCs w:val="26"/>
        </w:rPr>
      </w:pPr>
      <w:r>
        <w:rPr>
          <w:color w:val="000000" w:themeColor="text1"/>
          <w:sz w:val="26"/>
          <w:szCs w:val="26"/>
        </w:rPr>
        <w:t>К</w:t>
      </w:r>
      <w:r w:rsidRPr="00391B68">
        <w:rPr>
          <w:color w:val="000000" w:themeColor="text1"/>
          <w:sz w:val="26"/>
          <w:szCs w:val="26"/>
        </w:rPr>
        <w:t xml:space="preserve">ассовое исполнение составило </w:t>
      </w:r>
      <w:r>
        <w:rPr>
          <w:color w:val="000000" w:themeColor="text1"/>
          <w:sz w:val="26"/>
          <w:szCs w:val="26"/>
        </w:rPr>
        <w:t>100,0 %</w:t>
      </w:r>
    </w:p>
    <w:p w:rsidR="00453DD5" w:rsidRPr="00391B68" w:rsidRDefault="00453DD5" w:rsidP="00453DD5">
      <w:pPr>
        <w:ind w:firstLine="709"/>
        <w:jc w:val="both"/>
        <w:rPr>
          <w:color w:val="000000" w:themeColor="text1"/>
          <w:sz w:val="26"/>
          <w:szCs w:val="26"/>
        </w:rPr>
      </w:pPr>
    </w:p>
    <w:p w:rsidR="00453DD5" w:rsidRPr="00391B68" w:rsidRDefault="00453DD5" w:rsidP="00453DD5">
      <w:pPr>
        <w:ind w:firstLine="709"/>
        <w:jc w:val="both"/>
        <w:rPr>
          <w:color w:val="000000" w:themeColor="text1"/>
          <w:sz w:val="26"/>
          <w:szCs w:val="26"/>
        </w:rPr>
      </w:pPr>
      <w:r w:rsidRPr="00391B68">
        <w:rPr>
          <w:color w:val="000000" w:themeColor="text1"/>
          <w:sz w:val="26"/>
          <w:szCs w:val="26"/>
        </w:rPr>
        <w:t>В рамках данного мероприятия запланировано приобретение следующего оборудования:</w:t>
      </w:r>
    </w:p>
    <w:p w:rsidR="00453DD5" w:rsidRPr="00391B68" w:rsidRDefault="00453DD5" w:rsidP="00453DD5">
      <w:pPr>
        <w:ind w:firstLine="709"/>
        <w:jc w:val="both"/>
        <w:rPr>
          <w:color w:val="000000" w:themeColor="text1"/>
          <w:sz w:val="26"/>
          <w:szCs w:val="26"/>
        </w:rPr>
      </w:pPr>
      <w:r w:rsidRPr="00391B68">
        <w:rPr>
          <w:color w:val="000000" w:themeColor="text1"/>
          <w:sz w:val="26"/>
          <w:szCs w:val="26"/>
        </w:rPr>
        <w:t xml:space="preserve">- </w:t>
      </w:r>
      <w:proofErr w:type="gramStart"/>
      <w:r w:rsidRPr="00391B68">
        <w:rPr>
          <w:color w:val="000000" w:themeColor="text1"/>
          <w:sz w:val="26"/>
          <w:szCs w:val="26"/>
        </w:rPr>
        <w:t>Шприцевой</w:t>
      </w:r>
      <w:proofErr w:type="gramEnd"/>
      <w:r w:rsidRPr="00391B68">
        <w:rPr>
          <w:color w:val="000000" w:themeColor="text1"/>
          <w:sz w:val="26"/>
          <w:szCs w:val="26"/>
        </w:rPr>
        <w:t xml:space="preserve"> насос в количестве 2 штук </w:t>
      </w:r>
      <w:r w:rsidRPr="00391B68">
        <w:rPr>
          <w:sz w:val="26"/>
          <w:szCs w:val="26"/>
        </w:rPr>
        <w:t>заключен контракт № 154 от 06.05.2019. Оборудование получено и оплачено</w:t>
      </w:r>
      <w:r w:rsidRPr="00391B68">
        <w:rPr>
          <w:color w:val="000000" w:themeColor="text1"/>
          <w:sz w:val="26"/>
          <w:szCs w:val="26"/>
        </w:rPr>
        <w:t>;</w:t>
      </w:r>
    </w:p>
    <w:p w:rsidR="00453DD5" w:rsidRPr="00391B68" w:rsidRDefault="00453DD5" w:rsidP="00453DD5">
      <w:pPr>
        <w:ind w:firstLine="709"/>
        <w:jc w:val="both"/>
        <w:rPr>
          <w:color w:val="000000" w:themeColor="text1"/>
          <w:sz w:val="26"/>
          <w:szCs w:val="26"/>
        </w:rPr>
      </w:pPr>
      <w:r w:rsidRPr="00391B68">
        <w:rPr>
          <w:color w:val="000000" w:themeColor="text1"/>
          <w:sz w:val="26"/>
          <w:szCs w:val="26"/>
        </w:rPr>
        <w:t>- Отсос медицинский в количестве 1 штуки з</w:t>
      </w:r>
      <w:r w:rsidRPr="00391B68">
        <w:rPr>
          <w:sz w:val="26"/>
          <w:szCs w:val="26"/>
        </w:rPr>
        <w:t>аключен контракт № 129 от 22.04.2019. Оборудование получено и оплачено</w:t>
      </w:r>
      <w:r w:rsidRPr="00391B68">
        <w:rPr>
          <w:color w:val="000000" w:themeColor="text1"/>
          <w:sz w:val="26"/>
          <w:szCs w:val="26"/>
        </w:rPr>
        <w:t>;</w:t>
      </w:r>
    </w:p>
    <w:p w:rsidR="00453DD5" w:rsidRPr="00391B68" w:rsidRDefault="00453DD5" w:rsidP="00453DD5">
      <w:pPr>
        <w:ind w:firstLine="709"/>
        <w:jc w:val="both"/>
        <w:rPr>
          <w:color w:val="000000" w:themeColor="text1"/>
          <w:sz w:val="26"/>
          <w:szCs w:val="26"/>
        </w:rPr>
      </w:pPr>
      <w:r w:rsidRPr="00391B68">
        <w:rPr>
          <w:color w:val="000000" w:themeColor="text1"/>
          <w:sz w:val="26"/>
          <w:szCs w:val="26"/>
        </w:rPr>
        <w:t xml:space="preserve">- Матрац для профилактики и лечения пролежней в количестве 1 штуки </w:t>
      </w:r>
      <w:proofErr w:type="gramStart"/>
      <w:r w:rsidRPr="00391B68">
        <w:rPr>
          <w:sz w:val="26"/>
          <w:szCs w:val="26"/>
        </w:rPr>
        <w:t>заключен контракт № 157 от 08.05.2019</w:t>
      </w:r>
      <w:r w:rsidR="005F56FB">
        <w:rPr>
          <w:sz w:val="26"/>
          <w:szCs w:val="26"/>
        </w:rPr>
        <w:t xml:space="preserve"> </w:t>
      </w:r>
      <w:r w:rsidR="005F56FB" w:rsidRPr="00391B68">
        <w:rPr>
          <w:sz w:val="26"/>
          <w:szCs w:val="26"/>
        </w:rPr>
        <w:t>Оборудование получено</w:t>
      </w:r>
      <w:proofErr w:type="gramEnd"/>
      <w:r w:rsidR="005F56FB" w:rsidRPr="00391B68">
        <w:rPr>
          <w:sz w:val="26"/>
          <w:szCs w:val="26"/>
        </w:rPr>
        <w:t xml:space="preserve"> и оплачено</w:t>
      </w:r>
      <w:r w:rsidRPr="00391B68">
        <w:rPr>
          <w:color w:val="000000" w:themeColor="text1"/>
          <w:sz w:val="26"/>
          <w:szCs w:val="26"/>
        </w:rPr>
        <w:t>;</w:t>
      </w:r>
    </w:p>
    <w:p w:rsidR="00453DD5" w:rsidRPr="00391B68" w:rsidRDefault="00453DD5" w:rsidP="00453DD5">
      <w:pPr>
        <w:ind w:firstLine="709"/>
        <w:jc w:val="both"/>
        <w:rPr>
          <w:color w:val="000000" w:themeColor="text1"/>
          <w:sz w:val="26"/>
          <w:szCs w:val="26"/>
        </w:rPr>
      </w:pPr>
      <w:r w:rsidRPr="00391B68">
        <w:rPr>
          <w:color w:val="000000" w:themeColor="text1"/>
          <w:sz w:val="26"/>
          <w:szCs w:val="26"/>
        </w:rPr>
        <w:t xml:space="preserve">- Каталка медицинская для перевозки пациентов модульной конструкции в количестве 1 штуки </w:t>
      </w:r>
      <w:r w:rsidRPr="00391B68">
        <w:rPr>
          <w:sz w:val="26"/>
          <w:szCs w:val="26"/>
        </w:rPr>
        <w:t>заключен контракт № 147 от 23.04.2019</w:t>
      </w:r>
      <w:r w:rsidR="005F56FB">
        <w:rPr>
          <w:sz w:val="26"/>
          <w:szCs w:val="26"/>
        </w:rPr>
        <w:t xml:space="preserve"> </w:t>
      </w:r>
      <w:r>
        <w:rPr>
          <w:sz w:val="26"/>
          <w:szCs w:val="26"/>
        </w:rPr>
        <w:t>.</w:t>
      </w:r>
      <w:r w:rsidR="005F56FB" w:rsidRPr="005F56FB">
        <w:rPr>
          <w:sz w:val="26"/>
          <w:szCs w:val="26"/>
        </w:rPr>
        <w:t xml:space="preserve"> </w:t>
      </w:r>
      <w:r w:rsidR="005F56FB" w:rsidRPr="00391B68">
        <w:rPr>
          <w:sz w:val="26"/>
          <w:szCs w:val="26"/>
        </w:rPr>
        <w:t>Оборудование получено и оплачено</w:t>
      </w:r>
    </w:p>
    <w:p w:rsidR="005F56FB" w:rsidRPr="005F56FB" w:rsidRDefault="005F56FB" w:rsidP="005F56FB">
      <w:pPr>
        <w:ind w:firstLine="709"/>
        <w:jc w:val="both"/>
        <w:rPr>
          <w:color w:val="000000" w:themeColor="text1"/>
          <w:sz w:val="26"/>
          <w:szCs w:val="26"/>
        </w:rPr>
      </w:pPr>
      <w:r w:rsidRPr="005F56FB">
        <w:rPr>
          <w:color w:val="000000" w:themeColor="text1"/>
          <w:sz w:val="26"/>
          <w:szCs w:val="26"/>
        </w:rPr>
        <w:t>Приобретены лекарственные препараты на сумму 572</w:t>
      </w:r>
      <w:r>
        <w:rPr>
          <w:color w:val="000000" w:themeColor="text1"/>
          <w:sz w:val="26"/>
          <w:szCs w:val="26"/>
        </w:rPr>
        <w:t>,</w:t>
      </w:r>
      <w:r w:rsidRPr="005F56FB">
        <w:rPr>
          <w:color w:val="000000" w:themeColor="text1"/>
          <w:sz w:val="26"/>
          <w:szCs w:val="26"/>
        </w:rPr>
        <w:t>9</w:t>
      </w:r>
      <w:r>
        <w:rPr>
          <w:color w:val="000000" w:themeColor="text1"/>
          <w:sz w:val="26"/>
          <w:szCs w:val="26"/>
        </w:rPr>
        <w:t xml:space="preserve"> тыс. рублей</w:t>
      </w:r>
      <w:r w:rsidRPr="005F56FB">
        <w:rPr>
          <w:color w:val="000000" w:themeColor="text1"/>
          <w:sz w:val="26"/>
          <w:szCs w:val="26"/>
        </w:rPr>
        <w:t xml:space="preserve">. </w:t>
      </w:r>
    </w:p>
    <w:p w:rsidR="00817574" w:rsidRDefault="00817574" w:rsidP="00357E8A">
      <w:pPr>
        <w:ind w:firstLine="709"/>
        <w:jc w:val="both"/>
        <w:rPr>
          <w:color w:val="000000" w:themeColor="text1"/>
          <w:sz w:val="26"/>
          <w:szCs w:val="26"/>
        </w:rPr>
      </w:pPr>
    </w:p>
    <w:p w:rsidR="00002367" w:rsidRPr="00BE7D3F" w:rsidRDefault="004251CC" w:rsidP="00002367">
      <w:pPr>
        <w:ind w:firstLine="709"/>
        <w:jc w:val="both"/>
        <w:rPr>
          <w:color w:val="000000" w:themeColor="text1"/>
          <w:sz w:val="26"/>
          <w:szCs w:val="26"/>
        </w:rPr>
      </w:pPr>
      <w:r w:rsidRPr="00BE7D3F">
        <w:rPr>
          <w:color w:val="000000" w:themeColor="text1"/>
          <w:sz w:val="26"/>
          <w:szCs w:val="26"/>
        </w:rPr>
        <w:t>4.</w:t>
      </w:r>
      <w:r w:rsidR="00967DE4">
        <w:rPr>
          <w:color w:val="000000" w:themeColor="text1"/>
          <w:sz w:val="26"/>
          <w:szCs w:val="26"/>
        </w:rPr>
        <w:t>5</w:t>
      </w:r>
      <w:r w:rsidRPr="00BE7D3F">
        <w:rPr>
          <w:color w:val="000000" w:themeColor="text1"/>
          <w:sz w:val="26"/>
          <w:szCs w:val="26"/>
        </w:rPr>
        <w:t xml:space="preserve">. </w:t>
      </w:r>
      <w:r w:rsidR="00002367" w:rsidRPr="00BE7D3F">
        <w:rPr>
          <w:color w:val="000000" w:themeColor="text1"/>
          <w:sz w:val="26"/>
          <w:szCs w:val="26"/>
        </w:rPr>
        <w:t xml:space="preserve">Основное мероприятие 9. </w:t>
      </w:r>
      <w:r w:rsidR="006A3168">
        <w:rPr>
          <w:color w:val="000000" w:themeColor="text1"/>
          <w:sz w:val="26"/>
          <w:szCs w:val="26"/>
        </w:rPr>
        <w:t>«</w:t>
      </w:r>
      <w:r w:rsidR="00002367" w:rsidRPr="00BE7D3F">
        <w:rPr>
          <w:color w:val="000000" w:themeColor="text1"/>
          <w:sz w:val="26"/>
          <w:szCs w:val="26"/>
        </w:rPr>
        <w:t>Совершенствование системы оказания специализированной, высокотехнологичной медицинской помощи</w:t>
      </w:r>
      <w:r w:rsidR="006A3168">
        <w:rPr>
          <w:color w:val="000000" w:themeColor="text1"/>
          <w:sz w:val="26"/>
          <w:szCs w:val="26"/>
        </w:rPr>
        <w:t>».</w:t>
      </w:r>
    </w:p>
    <w:p w:rsidR="00002367" w:rsidRPr="00BE7D3F" w:rsidRDefault="00002367" w:rsidP="00002367">
      <w:pPr>
        <w:ind w:firstLine="709"/>
        <w:jc w:val="both"/>
        <w:rPr>
          <w:color w:val="000000" w:themeColor="text1"/>
          <w:sz w:val="26"/>
          <w:szCs w:val="26"/>
        </w:rPr>
      </w:pPr>
      <w:r w:rsidRPr="00BE7D3F">
        <w:rPr>
          <w:color w:val="000000" w:themeColor="text1"/>
          <w:sz w:val="26"/>
          <w:szCs w:val="26"/>
        </w:rPr>
        <w:t>Оказание медицинской помощи в рамках территориальной программы государственных гарантий бесплатного оказания гражданам медицинской помощи при оказании специализированной медицинской помощи, скорой, в том числе скорой специализированной медицинско</w:t>
      </w:r>
      <w:r w:rsidR="00497E32" w:rsidRPr="00BE7D3F">
        <w:rPr>
          <w:color w:val="000000" w:themeColor="text1"/>
          <w:sz w:val="26"/>
          <w:szCs w:val="26"/>
        </w:rPr>
        <w:t>й помощи, медицинской эвакуации</w:t>
      </w:r>
      <w:r w:rsidR="006526CC" w:rsidRPr="00BE7D3F">
        <w:rPr>
          <w:color w:val="000000" w:themeColor="text1"/>
          <w:sz w:val="26"/>
          <w:szCs w:val="26"/>
        </w:rPr>
        <w:t>.</w:t>
      </w:r>
    </w:p>
    <w:p w:rsidR="000C7475" w:rsidRPr="00BE7D3F" w:rsidRDefault="000C7475" w:rsidP="000C7475">
      <w:pPr>
        <w:ind w:firstLine="709"/>
        <w:jc w:val="both"/>
        <w:rPr>
          <w:color w:val="000000" w:themeColor="text1"/>
          <w:sz w:val="26"/>
          <w:szCs w:val="26"/>
        </w:rPr>
      </w:pPr>
      <w:r w:rsidRPr="00BE7D3F">
        <w:rPr>
          <w:color w:val="000000" w:themeColor="text1"/>
          <w:sz w:val="26"/>
          <w:szCs w:val="26"/>
        </w:rPr>
        <w:t xml:space="preserve">Объем финансирования по мероприятию запланирован в размере </w:t>
      </w:r>
      <w:r w:rsidR="006C2F0D">
        <w:rPr>
          <w:color w:val="000000" w:themeColor="text1"/>
          <w:sz w:val="26"/>
          <w:szCs w:val="26"/>
        </w:rPr>
        <w:t>585</w:t>
      </w:r>
      <w:r w:rsidR="00967DE4">
        <w:rPr>
          <w:color w:val="000000" w:themeColor="text1"/>
          <w:sz w:val="26"/>
          <w:szCs w:val="26"/>
        </w:rPr>
        <w:t> </w:t>
      </w:r>
      <w:r w:rsidR="006C2F0D">
        <w:rPr>
          <w:color w:val="000000" w:themeColor="text1"/>
          <w:sz w:val="26"/>
          <w:szCs w:val="26"/>
        </w:rPr>
        <w:t>050</w:t>
      </w:r>
      <w:r w:rsidR="00967DE4">
        <w:rPr>
          <w:color w:val="000000" w:themeColor="text1"/>
          <w:sz w:val="26"/>
          <w:szCs w:val="26"/>
        </w:rPr>
        <w:t>,</w:t>
      </w:r>
      <w:r w:rsidR="006C2F0D">
        <w:rPr>
          <w:color w:val="000000" w:themeColor="text1"/>
          <w:sz w:val="26"/>
          <w:szCs w:val="26"/>
        </w:rPr>
        <w:t>3</w:t>
      </w:r>
      <w:r w:rsidRPr="00BE7D3F">
        <w:rPr>
          <w:color w:val="000000" w:themeColor="text1"/>
          <w:sz w:val="26"/>
          <w:szCs w:val="26"/>
        </w:rPr>
        <w:t xml:space="preserve"> тыс. рублей.</w:t>
      </w:r>
    </w:p>
    <w:p w:rsidR="000C7475" w:rsidRDefault="000C7475" w:rsidP="000C7475">
      <w:pPr>
        <w:ind w:firstLine="709"/>
        <w:jc w:val="both"/>
        <w:rPr>
          <w:color w:val="000000" w:themeColor="text1"/>
          <w:sz w:val="26"/>
          <w:szCs w:val="26"/>
        </w:rPr>
      </w:pPr>
      <w:r w:rsidRPr="00BE7D3F">
        <w:rPr>
          <w:color w:val="000000" w:themeColor="text1"/>
          <w:sz w:val="26"/>
          <w:szCs w:val="26"/>
        </w:rPr>
        <w:t>По итогам реализации мероприятия кассовое исполнение</w:t>
      </w:r>
      <w:r w:rsidR="004251CC" w:rsidRPr="00BE7D3F">
        <w:rPr>
          <w:color w:val="000000" w:themeColor="text1"/>
          <w:sz w:val="26"/>
          <w:szCs w:val="26"/>
        </w:rPr>
        <w:t xml:space="preserve"> </w:t>
      </w:r>
      <w:r w:rsidRPr="00BE7D3F">
        <w:rPr>
          <w:color w:val="000000" w:themeColor="text1"/>
          <w:sz w:val="26"/>
          <w:szCs w:val="26"/>
        </w:rPr>
        <w:t xml:space="preserve">составило </w:t>
      </w:r>
      <w:r w:rsidR="006C2F0D">
        <w:rPr>
          <w:color w:val="000000" w:themeColor="text1"/>
          <w:sz w:val="26"/>
          <w:szCs w:val="26"/>
        </w:rPr>
        <w:t>583 807,3</w:t>
      </w:r>
      <w:r w:rsidRPr="00BE7D3F">
        <w:rPr>
          <w:color w:val="000000" w:themeColor="text1"/>
          <w:sz w:val="26"/>
          <w:szCs w:val="26"/>
        </w:rPr>
        <w:t xml:space="preserve"> тыс. рублей </w:t>
      </w:r>
      <w:r w:rsidR="00CB7A81" w:rsidRPr="00BE7D3F">
        <w:rPr>
          <w:color w:val="000000" w:themeColor="text1"/>
          <w:sz w:val="26"/>
          <w:szCs w:val="26"/>
        </w:rPr>
        <w:t xml:space="preserve">или </w:t>
      </w:r>
      <w:r w:rsidR="005410F2">
        <w:rPr>
          <w:color w:val="000000" w:themeColor="text1"/>
          <w:sz w:val="26"/>
          <w:szCs w:val="26"/>
        </w:rPr>
        <w:t>9</w:t>
      </w:r>
      <w:r w:rsidR="006C2F0D">
        <w:rPr>
          <w:color w:val="000000" w:themeColor="text1"/>
          <w:sz w:val="26"/>
          <w:szCs w:val="26"/>
        </w:rPr>
        <w:t>9</w:t>
      </w:r>
      <w:r w:rsidRPr="00BE7D3F">
        <w:rPr>
          <w:color w:val="000000" w:themeColor="text1"/>
          <w:sz w:val="26"/>
          <w:szCs w:val="26"/>
        </w:rPr>
        <w:t>,</w:t>
      </w:r>
      <w:r w:rsidR="00453DD5">
        <w:rPr>
          <w:color w:val="000000" w:themeColor="text1"/>
          <w:sz w:val="26"/>
          <w:szCs w:val="26"/>
        </w:rPr>
        <w:t>7</w:t>
      </w:r>
      <w:r w:rsidR="006C2F0D">
        <w:rPr>
          <w:color w:val="000000" w:themeColor="text1"/>
          <w:sz w:val="26"/>
          <w:szCs w:val="26"/>
        </w:rPr>
        <w:t>9</w:t>
      </w:r>
      <w:r w:rsidRPr="00BE7D3F">
        <w:rPr>
          <w:color w:val="000000" w:themeColor="text1"/>
          <w:sz w:val="26"/>
          <w:szCs w:val="26"/>
        </w:rPr>
        <w:t>%.</w:t>
      </w:r>
    </w:p>
    <w:p w:rsidR="006C2F0D" w:rsidRDefault="006C2F0D" w:rsidP="000C7475">
      <w:pPr>
        <w:ind w:firstLine="709"/>
        <w:jc w:val="both"/>
        <w:rPr>
          <w:color w:val="000000" w:themeColor="text1"/>
          <w:sz w:val="26"/>
          <w:szCs w:val="26"/>
        </w:rPr>
      </w:pPr>
    </w:p>
    <w:p w:rsidR="006C2F0D" w:rsidRDefault="006C2F0D" w:rsidP="000C7475">
      <w:pPr>
        <w:ind w:firstLine="709"/>
        <w:jc w:val="both"/>
        <w:rPr>
          <w:color w:val="000000" w:themeColor="text1"/>
          <w:sz w:val="26"/>
          <w:szCs w:val="26"/>
        </w:rPr>
      </w:pPr>
    </w:p>
    <w:p w:rsidR="006C2F0D" w:rsidRDefault="006C2F0D" w:rsidP="000C7475">
      <w:pPr>
        <w:ind w:firstLine="709"/>
        <w:jc w:val="both"/>
        <w:rPr>
          <w:color w:val="000000" w:themeColor="text1"/>
          <w:sz w:val="26"/>
          <w:szCs w:val="26"/>
        </w:rPr>
      </w:pPr>
    </w:p>
    <w:p w:rsidR="006C2F0D" w:rsidRDefault="006C2F0D" w:rsidP="000C7475">
      <w:pPr>
        <w:ind w:firstLine="709"/>
        <w:jc w:val="both"/>
        <w:rPr>
          <w:color w:val="000000" w:themeColor="text1"/>
          <w:sz w:val="26"/>
          <w:szCs w:val="26"/>
        </w:rPr>
      </w:pPr>
    </w:p>
    <w:p w:rsidR="006C2F0D" w:rsidRDefault="006C2F0D" w:rsidP="000C7475">
      <w:pPr>
        <w:ind w:firstLine="709"/>
        <w:jc w:val="both"/>
        <w:rPr>
          <w:color w:val="000000" w:themeColor="text1"/>
          <w:sz w:val="26"/>
          <w:szCs w:val="26"/>
        </w:rPr>
      </w:pPr>
    </w:p>
    <w:p w:rsidR="009B7926" w:rsidRDefault="006B3299" w:rsidP="000C7475">
      <w:pPr>
        <w:ind w:firstLine="709"/>
        <w:jc w:val="both"/>
        <w:rPr>
          <w:color w:val="000000" w:themeColor="text1"/>
          <w:sz w:val="26"/>
          <w:szCs w:val="26"/>
        </w:rPr>
      </w:pPr>
      <w:r>
        <w:rPr>
          <w:color w:val="000000" w:themeColor="text1"/>
          <w:sz w:val="26"/>
          <w:szCs w:val="26"/>
        </w:rPr>
        <w:t xml:space="preserve">Оказанная медицинская помощь за счет субсидии на выполнение государственного задания за </w:t>
      </w:r>
      <w:r w:rsidR="00453DD5">
        <w:rPr>
          <w:color w:val="000000" w:themeColor="text1"/>
          <w:sz w:val="26"/>
          <w:szCs w:val="26"/>
        </w:rPr>
        <w:t>отчетный период</w:t>
      </w:r>
      <w:r>
        <w:rPr>
          <w:color w:val="000000" w:themeColor="text1"/>
          <w:sz w:val="26"/>
          <w:szCs w:val="26"/>
        </w:rPr>
        <w:t xml:space="preserve"> 2019 года:</w:t>
      </w:r>
    </w:p>
    <w:p w:rsidR="006B3299" w:rsidRDefault="006B3299" w:rsidP="000C7475">
      <w:pPr>
        <w:ind w:firstLine="709"/>
        <w:jc w:val="both"/>
        <w:rPr>
          <w:color w:val="000000" w:themeColor="text1"/>
          <w:sz w:val="26"/>
          <w:szCs w:val="26"/>
        </w:rPr>
      </w:pPr>
    </w:p>
    <w:p w:rsidR="00CB7A81" w:rsidRDefault="00CB7A81" w:rsidP="005A7BC2">
      <w:pPr>
        <w:ind w:firstLine="708"/>
        <w:jc w:val="both"/>
        <w:rPr>
          <w:color w:val="000000" w:themeColor="text1"/>
          <w:sz w:val="26"/>
          <w:szCs w:val="26"/>
        </w:rPr>
      </w:pPr>
      <w:r w:rsidRPr="00BE7D3F">
        <w:rPr>
          <w:color w:val="000000" w:themeColor="text1"/>
          <w:sz w:val="26"/>
          <w:szCs w:val="26"/>
        </w:rPr>
        <w:t>ГБУЗ НАО «Ненецкая окружная больница»</w:t>
      </w:r>
    </w:p>
    <w:p w:rsidR="006C2F0D" w:rsidRDefault="006C2F0D" w:rsidP="005A7BC2">
      <w:pPr>
        <w:ind w:firstLine="708"/>
        <w:jc w:val="both"/>
        <w:rPr>
          <w:color w:val="000000" w:themeColor="text1"/>
          <w:sz w:val="26"/>
          <w:szCs w:val="26"/>
        </w:rPr>
      </w:pPr>
    </w:p>
    <w:tbl>
      <w:tblPr>
        <w:tblW w:w="10149" w:type="dxa"/>
        <w:tblInd w:w="-34" w:type="dxa"/>
        <w:tblLook w:val="04A0" w:firstRow="1" w:lastRow="0" w:firstColumn="1" w:lastColumn="0" w:noHBand="0" w:noVBand="1"/>
      </w:tblPr>
      <w:tblGrid>
        <w:gridCol w:w="2940"/>
        <w:gridCol w:w="1313"/>
        <w:gridCol w:w="851"/>
        <w:gridCol w:w="1134"/>
        <w:gridCol w:w="1275"/>
        <w:gridCol w:w="1276"/>
        <w:gridCol w:w="1360"/>
      </w:tblGrid>
      <w:tr w:rsidR="006C2F0D" w:rsidRPr="006C2F0D" w:rsidTr="00F8285B">
        <w:trPr>
          <w:trHeight w:val="1049"/>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F0D" w:rsidRPr="006C2F0D" w:rsidRDefault="006C2F0D" w:rsidP="006C2F0D">
            <w:pPr>
              <w:rPr>
                <w:color w:val="000000"/>
                <w:sz w:val="20"/>
                <w:szCs w:val="20"/>
              </w:rPr>
            </w:pPr>
            <w:r w:rsidRPr="006C2F0D">
              <w:rPr>
                <w:color w:val="000000"/>
                <w:sz w:val="20"/>
                <w:szCs w:val="20"/>
              </w:rPr>
              <w:t> </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proofErr w:type="spellStart"/>
            <w:r w:rsidRPr="006C2F0D">
              <w:rPr>
                <w:color w:val="000000"/>
                <w:sz w:val="20"/>
                <w:szCs w:val="20"/>
              </w:rPr>
              <w:t>Еденица</w:t>
            </w:r>
            <w:proofErr w:type="spellEnd"/>
            <w:r w:rsidRPr="006C2F0D">
              <w:rPr>
                <w:color w:val="000000"/>
                <w:sz w:val="20"/>
                <w:szCs w:val="20"/>
              </w:rPr>
              <w:t xml:space="preserve"> измерения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план на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план на отчетный период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выполнено за отчетный период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 выполнения за отчетный период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 выполнения от годового плана</w:t>
            </w:r>
          </w:p>
        </w:tc>
      </w:tr>
      <w:tr w:rsidR="006C2F0D" w:rsidRPr="006C2F0D" w:rsidTr="00F8285B">
        <w:trPr>
          <w:trHeight w:val="315"/>
        </w:trPr>
        <w:tc>
          <w:tcPr>
            <w:tcW w:w="101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Стационарная медицинская помощь</w:t>
            </w:r>
          </w:p>
        </w:tc>
      </w:tr>
      <w:tr w:rsidR="006C2F0D" w:rsidRPr="006C2F0D" w:rsidTr="00F8285B">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6C2F0D" w:rsidRPr="006C2F0D" w:rsidRDefault="006C2F0D" w:rsidP="006C2F0D">
            <w:pPr>
              <w:rPr>
                <w:color w:val="000000"/>
                <w:sz w:val="20"/>
                <w:szCs w:val="20"/>
              </w:rPr>
            </w:pPr>
            <w:r w:rsidRPr="006C2F0D">
              <w:rPr>
                <w:color w:val="000000"/>
                <w:sz w:val="20"/>
                <w:szCs w:val="20"/>
              </w:rPr>
              <w:t>психиатрия</w:t>
            </w:r>
          </w:p>
        </w:tc>
        <w:tc>
          <w:tcPr>
            <w:tcW w:w="1313"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койко-день</w:t>
            </w:r>
          </w:p>
        </w:tc>
        <w:tc>
          <w:tcPr>
            <w:tcW w:w="851"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5 644</w:t>
            </w:r>
          </w:p>
        </w:tc>
        <w:tc>
          <w:tcPr>
            <w:tcW w:w="1134"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4 233</w:t>
            </w:r>
          </w:p>
        </w:tc>
        <w:tc>
          <w:tcPr>
            <w:tcW w:w="1275"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4 856</w:t>
            </w:r>
          </w:p>
        </w:tc>
        <w:tc>
          <w:tcPr>
            <w:tcW w:w="1276"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114,72%</w:t>
            </w:r>
          </w:p>
        </w:tc>
        <w:tc>
          <w:tcPr>
            <w:tcW w:w="1360"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86,04%</w:t>
            </w:r>
          </w:p>
        </w:tc>
      </w:tr>
      <w:tr w:rsidR="006C2F0D" w:rsidRPr="006C2F0D" w:rsidTr="00F8285B">
        <w:trPr>
          <w:trHeight w:val="51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6C2F0D" w:rsidRPr="006C2F0D" w:rsidRDefault="006C2F0D" w:rsidP="006C2F0D">
            <w:pPr>
              <w:rPr>
                <w:color w:val="000000"/>
                <w:sz w:val="20"/>
                <w:szCs w:val="20"/>
              </w:rPr>
            </w:pPr>
            <w:r w:rsidRPr="006C2F0D">
              <w:rPr>
                <w:color w:val="000000"/>
                <w:sz w:val="20"/>
                <w:szCs w:val="20"/>
              </w:rPr>
              <w:t>психиатрия-наркология (в части наркологии)</w:t>
            </w:r>
          </w:p>
        </w:tc>
        <w:tc>
          <w:tcPr>
            <w:tcW w:w="1313"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койко-день</w:t>
            </w:r>
          </w:p>
        </w:tc>
        <w:tc>
          <w:tcPr>
            <w:tcW w:w="851"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4 316</w:t>
            </w:r>
          </w:p>
        </w:tc>
        <w:tc>
          <w:tcPr>
            <w:tcW w:w="1134"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3 237</w:t>
            </w:r>
          </w:p>
        </w:tc>
        <w:tc>
          <w:tcPr>
            <w:tcW w:w="1275"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3 156</w:t>
            </w:r>
          </w:p>
        </w:tc>
        <w:tc>
          <w:tcPr>
            <w:tcW w:w="1276"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97,40%</w:t>
            </w:r>
          </w:p>
        </w:tc>
        <w:tc>
          <w:tcPr>
            <w:tcW w:w="1360"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73,12%</w:t>
            </w:r>
          </w:p>
        </w:tc>
      </w:tr>
      <w:tr w:rsidR="006C2F0D" w:rsidRPr="006C2F0D" w:rsidTr="00F8285B">
        <w:trPr>
          <w:trHeight w:val="127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6C2F0D" w:rsidRPr="006C2F0D" w:rsidRDefault="006C2F0D" w:rsidP="006C2F0D">
            <w:pPr>
              <w:rPr>
                <w:color w:val="000000"/>
                <w:sz w:val="20"/>
                <w:szCs w:val="20"/>
              </w:rPr>
            </w:pPr>
            <w:r w:rsidRPr="006C2F0D">
              <w:rPr>
                <w:color w:val="000000"/>
                <w:sz w:val="20"/>
                <w:szCs w:val="20"/>
              </w:rPr>
              <w:t xml:space="preserve">инфекционные болезни (в части синдрома приобретенного иммунодефицита (ВИЧ-инфекции) и </w:t>
            </w:r>
            <w:proofErr w:type="spellStart"/>
            <w:r w:rsidRPr="006C2F0D">
              <w:rPr>
                <w:color w:val="000000"/>
                <w:sz w:val="20"/>
                <w:szCs w:val="20"/>
              </w:rPr>
              <w:t>дерматовенерологии</w:t>
            </w:r>
            <w:proofErr w:type="spellEnd"/>
            <w:r w:rsidRPr="006C2F0D">
              <w:rPr>
                <w:color w:val="000000"/>
                <w:sz w:val="20"/>
                <w:szCs w:val="20"/>
              </w:rPr>
              <w:t>)</w:t>
            </w:r>
          </w:p>
        </w:tc>
        <w:tc>
          <w:tcPr>
            <w:tcW w:w="1313"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койко-день</w:t>
            </w:r>
          </w:p>
        </w:tc>
        <w:tc>
          <w:tcPr>
            <w:tcW w:w="851"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225</w:t>
            </w:r>
          </w:p>
        </w:tc>
        <w:tc>
          <w:tcPr>
            <w:tcW w:w="1275"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371</w:t>
            </w:r>
          </w:p>
        </w:tc>
        <w:tc>
          <w:tcPr>
            <w:tcW w:w="1276"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164,89%</w:t>
            </w:r>
          </w:p>
        </w:tc>
        <w:tc>
          <w:tcPr>
            <w:tcW w:w="1360"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123,67%</w:t>
            </w:r>
          </w:p>
        </w:tc>
      </w:tr>
      <w:tr w:rsidR="006C2F0D" w:rsidRPr="006C2F0D" w:rsidTr="00F8285B">
        <w:trPr>
          <w:trHeight w:val="51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6C2F0D" w:rsidRPr="006C2F0D" w:rsidRDefault="006C2F0D" w:rsidP="006C2F0D">
            <w:pPr>
              <w:rPr>
                <w:color w:val="000000"/>
                <w:sz w:val="20"/>
                <w:szCs w:val="20"/>
              </w:rPr>
            </w:pPr>
            <w:r w:rsidRPr="006C2F0D">
              <w:rPr>
                <w:color w:val="000000"/>
                <w:sz w:val="20"/>
                <w:szCs w:val="20"/>
              </w:rPr>
              <w:t>Медицинская помощь, оказываемая в сельских населенных пунктах</w:t>
            </w:r>
          </w:p>
        </w:tc>
        <w:tc>
          <w:tcPr>
            <w:tcW w:w="1313"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койко-день</w:t>
            </w:r>
          </w:p>
        </w:tc>
        <w:tc>
          <w:tcPr>
            <w:tcW w:w="851"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12 820</w:t>
            </w:r>
          </w:p>
        </w:tc>
        <w:tc>
          <w:tcPr>
            <w:tcW w:w="1134"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9 615</w:t>
            </w:r>
          </w:p>
        </w:tc>
        <w:tc>
          <w:tcPr>
            <w:tcW w:w="1275"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8 768</w:t>
            </w:r>
          </w:p>
        </w:tc>
        <w:tc>
          <w:tcPr>
            <w:tcW w:w="1276"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91,19%</w:t>
            </w:r>
          </w:p>
        </w:tc>
        <w:tc>
          <w:tcPr>
            <w:tcW w:w="1360"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68,39%</w:t>
            </w:r>
          </w:p>
        </w:tc>
      </w:tr>
      <w:tr w:rsidR="006C2F0D" w:rsidRPr="006C2F0D" w:rsidTr="00F8285B">
        <w:trPr>
          <w:trHeight w:val="51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6C2F0D" w:rsidRPr="006C2F0D" w:rsidRDefault="006C2F0D" w:rsidP="006C2F0D">
            <w:pPr>
              <w:rPr>
                <w:color w:val="000000"/>
                <w:sz w:val="20"/>
                <w:szCs w:val="20"/>
              </w:rPr>
            </w:pPr>
            <w:r w:rsidRPr="006C2F0D">
              <w:rPr>
                <w:color w:val="000000"/>
                <w:sz w:val="20"/>
                <w:szCs w:val="20"/>
              </w:rPr>
              <w:t>Паллиативная медицинская помощь</w:t>
            </w:r>
          </w:p>
        </w:tc>
        <w:tc>
          <w:tcPr>
            <w:tcW w:w="1313"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койко-день</w:t>
            </w:r>
          </w:p>
        </w:tc>
        <w:tc>
          <w:tcPr>
            <w:tcW w:w="851"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3 700</w:t>
            </w:r>
          </w:p>
        </w:tc>
        <w:tc>
          <w:tcPr>
            <w:tcW w:w="1134"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2 775</w:t>
            </w:r>
          </w:p>
        </w:tc>
        <w:tc>
          <w:tcPr>
            <w:tcW w:w="1275"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2 151</w:t>
            </w:r>
          </w:p>
        </w:tc>
        <w:tc>
          <w:tcPr>
            <w:tcW w:w="1276"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77,51%</w:t>
            </w:r>
          </w:p>
        </w:tc>
        <w:tc>
          <w:tcPr>
            <w:tcW w:w="1360"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58,14%</w:t>
            </w:r>
          </w:p>
        </w:tc>
      </w:tr>
      <w:tr w:rsidR="006C2F0D" w:rsidRPr="006C2F0D" w:rsidTr="00F8285B">
        <w:trPr>
          <w:trHeight w:val="315"/>
        </w:trPr>
        <w:tc>
          <w:tcPr>
            <w:tcW w:w="101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Скорая, в том числе скорая специализированная, медицинская помощь</w:t>
            </w:r>
          </w:p>
        </w:tc>
      </w:tr>
      <w:tr w:rsidR="006C2F0D" w:rsidRPr="006C2F0D" w:rsidTr="00F8285B">
        <w:trPr>
          <w:trHeight w:val="51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6C2F0D" w:rsidRPr="006C2F0D" w:rsidRDefault="006C2F0D" w:rsidP="006C2F0D">
            <w:pPr>
              <w:rPr>
                <w:color w:val="000000"/>
                <w:sz w:val="20"/>
                <w:szCs w:val="20"/>
              </w:rPr>
            </w:pPr>
            <w:r w:rsidRPr="006C2F0D">
              <w:rPr>
                <w:color w:val="000000"/>
                <w:sz w:val="20"/>
                <w:szCs w:val="20"/>
              </w:rPr>
              <w:t>Санитарно-авиационная эвакуация</w:t>
            </w:r>
          </w:p>
        </w:tc>
        <w:tc>
          <w:tcPr>
            <w:tcW w:w="1313"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вызов</w:t>
            </w:r>
          </w:p>
        </w:tc>
        <w:tc>
          <w:tcPr>
            <w:tcW w:w="851"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260</w:t>
            </w:r>
          </w:p>
        </w:tc>
        <w:tc>
          <w:tcPr>
            <w:tcW w:w="1134" w:type="dxa"/>
            <w:tcBorders>
              <w:top w:val="nil"/>
              <w:left w:val="nil"/>
              <w:bottom w:val="single" w:sz="4" w:space="0" w:color="auto"/>
              <w:right w:val="single" w:sz="4" w:space="0" w:color="auto"/>
            </w:tcBorders>
            <w:shd w:val="clear" w:color="auto" w:fill="auto"/>
            <w:vAlign w:val="center"/>
            <w:hideMark/>
          </w:tcPr>
          <w:p w:rsidR="006C2F0D" w:rsidRPr="006C2F0D" w:rsidRDefault="006C2F0D" w:rsidP="006C2F0D">
            <w:pPr>
              <w:jc w:val="center"/>
              <w:rPr>
                <w:color w:val="000000"/>
                <w:sz w:val="20"/>
                <w:szCs w:val="20"/>
              </w:rPr>
            </w:pPr>
            <w:r w:rsidRPr="006C2F0D">
              <w:rPr>
                <w:color w:val="000000"/>
                <w:sz w:val="20"/>
                <w:szCs w:val="20"/>
              </w:rPr>
              <w:t>195</w:t>
            </w:r>
          </w:p>
        </w:tc>
        <w:tc>
          <w:tcPr>
            <w:tcW w:w="1275"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210</w:t>
            </w:r>
          </w:p>
        </w:tc>
        <w:tc>
          <w:tcPr>
            <w:tcW w:w="1276"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107,69%</w:t>
            </w:r>
          </w:p>
        </w:tc>
        <w:tc>
          <w:tcPr>
            <w:tcW w:w="1360" w:type="dxa"/>
            <w:tcBorders>
              <w:top w:val="nil"/>
              <w:left w:val="nil"/>
              <w:bottom w:val="single" w:sz="4" w:space="0" w:color="auto"/>
              <w:right w:val="single" w:sz="4" w:space="0" w:color="auto"/>
            </w:tcBorders>
            <w:shd w:val="clear" w:color="auto" w:fill="auto"/>
            <w:noWrap/>
            <w:vAlign w:val="center"/>
            <w:hideMark/>
          </w:tcPr>
          <w:p w:rsidR="006C2F0D" w:rsidRPr="006C2F0D" w:rsidRDefault="006C2F0D" w:rsidP="006C2F0D">
            <w:pPr>
              <w:jc w:val="center"/>
              <w:rPr>
                <w:color w:val="000000"/>
                <w:sz w:val="20"/>
                <w:szCs w:val="20"/>
              </w:rPr>
            </w:pPr>
            <w:r w:rsidRPr="006C2F0D">
              <w:rPr>
                <w:color w:val="000000"/>
                <w:sz w:val="20"/>
                <w:szCs w:val="20"/>
              </w:rPr>
              <w:t>80,77%</w:t>
            </w:r>
          </w:p>
        </w:tc>
      </w:tr>
    </w:tbl>
    <w:p w:rsidR="006C2F0D" w:rsidRDefault="006C2F0D" w:rsidP="005A7BC2">
      <w:pPr>
        <w:ind w:firstLine="708"/>
        <w:jc w:val="both"/>
        <w:rPr>
          <w:color w:val="000000" w:themeColor="text1"/>
          <w:sz w:val="26"/>
          <w:szCs w:val="26"/>
        </w:rPr>
      </w:pPr>
    </w:p>
    <w:p w:rsidR="00CB7A81" w:rsidRDefault="00CB7A81" w:rsidP="00BD0AE3">
      <w:pPr>
        <w:ind w:firstLine="708"/>
        <w:jc w:val="both"/>
        <w:rPr>
          <w:color w:val="000000" w:themeColor="text1"/>
          <w:sz w:val="26"/>
          <w:szCs w:val="26"/>
        </w:rPr>
      </w:pPr>
      <w:r w:rsidRPr="00955D83">
        <w:rPr>
          <w:color w:val="000000" w:themeColor="text1"/>
          <w:sz w:val="26"/>
          <w:szCs w:val="26"/>
        </w:rPr>
        <w:t>ГБУЗ НАО «Окружной противотуберкулезный диспансер»</w:t>
      </w:r>
    </w:p>
    <w:p w:rsidR="006C2F0D" w:rsidRDefault="006C2F0D" w:rsidP="00BD0AE3">
      <w:pPr>
        <w:ind w:firstLine="708"/>
        <w:jc w:val="both"/>
        <w:rPr>
          <w:color w:val="000000" w:themeColor="text1"/>
          <w:sz w:val="26"/>
          <w:szCs w:val="26"/>
        </w:rPr>
      </w:pPr>
    </w:p>
    <w:tbl>
      <w:tblPr>
        <w:tblStyle w:val="51"/>
        <w:tblW w:w="10210" w:type="dxa"/>
        <w:tblInd w:w="-34" w:type="dxa"/>
        <w:tblLook w:val="04A0" w:firstRow="1" w:lastRow="0" w:firstColumn="1" w:lastColumn="0" w:noHBand="0" w:noVBand="1"/>
      </w:tblPr>
      <w:tblGrid>
        <w:gridCol w:w="5245"/>
        <w:gridCol w:w="1559"/>
        <w:gridCol w:w="1706"/>
        <w:gridCol w:w="1700"/>
      </w:tblGrid>
      <w:tr w:rsidR="006C2F0D" w:rsidRPr="006C2F0D" w:rsidTr="00F8285B">
        <w:trPr>
          <w:trHeight w:val="553"/>
        </w:trPr>
        <w:tc>
          <w:tcPr>
            <w:tcW w:w="5245" w:type="dxa"/>
            <w:vAlign w:val="center"/>
          </w:tcPr>
          <w:p w:rsidR="006C2F0D" w:rsidRPr="006C2F0D" w:rsidRDefault="006C2F0D" w:rsidP="006C2F0D">
            <w:pPr>
              <w:jc w:val="center"/>
              <w:rPr>
                <w:sz w:val="20"/>
                <w:szCs w:val="20"/>
              </w:rPr>
            </w:pPr>
            <w:r w:rsidRPr="006C2F0D">
              <w:rPr>
                <w:sz w:val="20"/>
                <w:szCs w:val="20"/>
              </w:rPr>
              <w:t>Наименование</w:t>
            </w:r>
          </w:p>
        </w:tc>
        <w:tc>
          <w:tcPr>
            <w:tcW w:w="1559" w:type="dxa"/>
            <w:vAlign w:val="center"/>
          </w:tcPr>
          <w:p w:rsidR="006C2F0D" w:rsidRPr="006C2F0D" w:rsidRDefault="006C2F0D" w:rsidP="006C2F0D">
            <w:pPr>
              <w:jc w:val="center"/>
              <w:rPr>
                <w:sz w:val="20"/>
                <w:szCs w:val="20"/>
              </w:rPr>
            </w:pPr>
            <w:r w:rsidRPr="006C2F0D">
              <w:rPr>
                <w:sz w:val="20"/>
                <w:szCs w:val="20"/>
              </w:rPr>
              <w:t>План на 2019 г.</w:t>
            </w:r>
          </w:p>
        </w:tc>
        <w:tc>
          <w:tcPr>
            <w:tcW w:w="1706" w:type="dxa"/>
            <w:vAlign w:val="center"/>
          </w:tcPr>
          <w:p w:rsidR="006C2F0D" w:rsidRPr="006C2F0D" w:rsidRDefault="006C2F0D" w:rsidP="006C2F0D">
            <w:pPr>
              <w:jc w:val="center"/>
              <w:rPr>
                <w:sz w:val="20"/>
                <w:szCs w:val="20"/>
              </w:rPr>
            </w:pPr>
            <w:r w:rsidRPr="006C2F0D">
              <w:rPr>
                <w:sz w:val="20"/>
                <w:szCs w:val="20"/>
              </w:rPr>
              <w:t>Факт за 3 квартал 2019г.</w:t>
            </w:r>
          </w:p>
        </w:tc>
        <w:tc>
          <w:tcPr>
            <w:tcW w:w="1700" w:type="dxa"/>
            <w:vAlign w:val="center"/>
          </w:tcPr>
          <w:p w:rsidR="006C2F0D" w:rsidRPr="006C2F0D" w:rsidRDefault="006C2F0D" w:rsidP="006C2F0D">
            <w:pPr>
              <w:jc w:val="center"/>
              <w:rPr>
                <w:sz w:val="20"/>
                <w:szCs w:val="20"/>
              </w:rPr>
            </w:pPr>
            <w:r w:rsidRPr="006C2F0D">
              <w:rPr>
                <w:sz w:val="20"/>
                <w:szCs w:val="20"/>
              </w:rPr>
              <w:t>Выполнение плана, %</w:t>
            </w:r>
          </w:p>
        </w:tc>
      </w:tr>
      <w:tr w:rsidR="006C2F0D" w:rsidRPr="006C2F0D" w:rsidTr="00F8285B">
        <w:trPr>
          <w:trHeight w:val="387"/>
        </w:trPr>
        <w:tc>
          <w:tcPr>
            <w:tcW w:w="5245" w:type="dxa"/>
            <w:vAlign w:val="center"/>
          </w:tcPr>
          <w:p w:rsidR="006C2F0D" w:rsidRPr="006C2F0D" w:rsidRDefault="006C2F0D" w:rsidP="006C2F0D">
            <w:pPr>
              <w:rPr>
                <w:b/>
                <w:sz w:val="20"/>
                <w:szCs w:val="20"/>
              </w:rPr>
            </w:pPr>
            <w:r w:rsidRPr="006C2F0D">
              <w:rPr>
                <w:color w:val="000000" w:themeColor="text1"/>
                <w:sz w:val="20"/>
                <w:szCs w:val="20"/>
              </w:rPr>
              <w:t>Стационарная мед</w:t>
            </w:r>
            <w:proofErr w:type="gramStart"/>
            <w:r w:rsidRPr="006C2F0D">
              <w:rPr>
                <w:color w:val="000000" w:themeColor="text1"/>
                <w:sz w:val="20"/>
                <w:szCs w:val="20"/>
              </w:rPr>
              <w:t>.</w:t>
            </w:r>
            <w:proofErr w:type="gramEnd"/>
            <w:r w:rsidRPr="006C2F0D">
              <w:rPr>
                <w:color w:val="000000" w:themeColor="text1"/>
                <w:sz w:val="20"/>
                <w:szCs w:val="20"/>
              </w:rPr>
              <w:t xml:space="preserve"> </w:t>
            </w:r>
            <w:proofErr w:type="gramStart"/>
            <w:r w:rsidRPr="006C2F0D">
              <w:rPr>
                <w:color w:val="000000" w:themeColor="text1"/>
                <w:sz w:val="20"/>
                <w:szCs w:val="20"/>
              </w:rPr>
              <w:t>п</w:t>
            </w:r>
            <w:proofErr w:type="gramEnd"/>
            <w:r w:rsidRPr="006C2F0D">
              <w:rPr>
                <w:color w:val="000000" w:themeColor="text1"/>
                <w:sz w:val="20"/>
                <w:szCs w:val="20"/>
              </w:rPr>
              <w:t>омощь (койко-день)</w:t>
            </w:r>
          </w:p>
        </w:tc>
        <w:tc>
          <w:tcPr>
            <w:tcW w:w="1559" w:type="dxa"/>
            <w:vAlign w:val="center"/>
          </w:tcPr>
          <w:p w:rsidR="006C2F0D" w:rsidRPr="006C2F0D" w:rsidRDefault="006C2F0D" w:rsidP="006C2F0D">
            <w:pPr>
              <w:jc w:val="center"/>
              <w:rPr>
                <w:sz w:val="20"/>
                <w:szCs w:val="20"/>
              </w:rPr>
            </w:pPr>
            <w:r w:rsidRPr="006C2F0D">
              <w:rPr>
                <w:sz w:val="20"/>
                <w:szCs w:val="20"/>
              </w:rPr>
              <w:t>13 280</w:t>
            </w:r>
          </w:p>
        </w:tc>
        <w:tc>
          <w:tcPr>
            <w:tcW w:w="1706" w:type="dxa"/>
            <w:vAlign w:val="center"/>
          </w:tcPr>
          <w:p w:rsidR="006C2F0D" w:rsidRPr="006C2F0D" w:rsidRDefault="006C2F0D" w:rsidP="006C2F0D">
            <w:pPr>
              <w:jc w:val="center"/>
              <w:rPr>
                <w:sz w:val="20"/>
                <w:szCs w:val="20"/>
              </w:rPr>
            </w:pPr>
            <w:r w:rsidRPr="006C2F0D">
              <w:rPr>
                <w:sz w:val="20"/>
                <w:szCs w:val="20"/>
              </w:rPr>
              <w:t>9 960</w:t>
            </w:r>
          </w:p>
        </w:tc>
        <w:tc>
          <w:tcPr>
            <w:tcW w:w="1700" w:type="dxa"/>
            <w:vAlign w:val="center"/>
          </w:tcPr>
          <w:p w:rsidR="006C2F0D" w:rsidRPr="006C2F0D" w:rsidRDefault="006C2F0D" w:rsidP="006C2F0D">
            <w:pPr>
              <w:jc w:val="center"/>
              <w:rPr>
                <w:sz w:val="20"/>
                <w:szCs w:val="20"/>
              </w:rPr>
            </w:pPr>
            <w:r w:rsidRPr="006C2F0D">
              <w:rPr>
                <w:sz w:val="20"/>
                <w:szCs w:val="20"/>
              </w:rPr>
              <w:t>59,1</w:t>
            </w:r>
          </w:p>
        </w:tc>
      </w:tr>
    </w:tbl>
    <w:p w:rsidR="006C2F0D" w:rsidRDefault="006C2F0D" w:rsidP="00BD0AE3">
      <w:pPr>
        <w:ind w:firstLine="708"/>
        <w:jc w:val="both"/>
        <w:rPr>
          <w:color w:val="000000" w:themeColor="text1"/>
          <w:sz w:val="26"/>
          <w:szCs w:val="26"/>
        </w:rPr>
      </w:pPr>
    </w:p>
    <w:p w:rsidR="00F501BB" w:rsidRPr="00BE7D3F" w:rsidRDefault="009B7926" w:rsidP="00BD0AE3">
      <w:pPr>
        <w:ind w:firstLine="709"/>
        <w:jc w:val="both"/>
        <w:rPr>
          <w:color w:val="000000" w:themeColor="text1"/>
          <w:sz w:val="26"/>
          <w:szCs w:val="26"/>
        </w:rPr>
      </w:pPr>
      <w:r>
        <w:rPr>
          <w:color w:val="000000" w:themeColor="text1"/>
          <w:sz w:val="26"/>
          <w:szCs w:val="26"/>
        </w:rPr>
        <w:t>В рамках основного мероприятия п</w:t>
      </w:r>
      <w:r w:rsidR="00F501BB" w:rsidRPr="00BE7D3F">
        <w:rPr>
          <w:color w:val="000000" w:themeColor="text1"/>
          <w:sz w:val="26"/>
          <w:szCs w:val="26"/>
        </w:rPr>
        <w:t>редоставл</w:t>
      </w:r>
      <w:r>
        <w:rPr>
          <w:color w:val="000000" w:themeColor="text1"/>
          <w:sz w:val="26"/>
          <w:szCs w:val="26"/>
        </w:rPr>
        <w:t>яется</w:t>
      </w:r>
      <w:r w:rsidR="00F501BB" w:rsidRPr="00BE7D3F">
        <w:rPr>
          <w:color w:val="000000" w:themeColor="text1"/>
          <w:sz w:val="26"/>
          <w:szCs w:val="26"/>
        </w:rPr>
        <w:t xml:space="preserve"> социальн</w:t>
      </w:r>
      <w:r>
        <w:rPr>
          <w:color w:val="000000" w:themeColor="text1"/>
          <w:sz w:val="26"/>
          <w:szCs w:val="26"/>
        </w:rPr>
        <w:t>ая</w:t>
      </w:r>
      <w:r w:rsidR="00F501BB" w:rsidRPr="00BE7D3F">
        <w:rPr>
          <w:color w:val="000000" w:themeColor="text1"/>
          <w:sz w:val="26"/>
          <w:szCs w:val="26"/>
        </w:rPr>
        <w:t xml:space="preserve"> помощ</w:t>
      </w:r>
      <w:r>
        <w:rPr>
          <w:color w:val="000000" w:themeColor="text1"/>
          <w:sz w:val="26"/>
          <w:szCs w:val="26"/>
        </w:rPr>
        <w:t>ь</w:t>
      </w:r>
      <w:r w:rsidR="00F501BB" w:rsidRPr="00BE7D3F">
        <w:rPr>
          <w:color w:val="000000" w:themeColor="text1"/>
          <w:sz w:val="26"/>
          <w:szCs w:val="26"/>
        </w:rPr>
        <w:t xml:space="preserve"> при заболеваниях, требующих специальных методов диагностики, лечения, использования сложных медицинских технологии и медицинской реабилитации.</w:t>
      </w:r>
    </w:p>
    <w:p w:rsidR="00F501BB" w:rsidRPr="00BE7D3F" w:rsidRDefault="00F501BB" w:rsidP="00F501BB">
      <w:pPr>
        <w:ind w:firstLine="708"/>
        <w:jc w:val="both"/>
        <w:rPr>
          <w:color w:val="000000"/>
          <w:sz w:val="26"/>
          <w:szCs w:val="26"/>
        </w:rPr>
      </w:pPr>
      <w:r w:rsidRPr="00BE7D3F">
        <w:rPr>
          <w:color w:val="000000"/>
          <w:sz w:val="26"/>
          <w:szCs w:val="26"/>
        </w:rPr>
        <w:t>В соответствии с Законом Ненецкого автономного округа от 11.12.2002 № 382-ОЗ «О здравоохранении в Ненецком автономном округе», постановлением Администрации Ненецкого автономного округа от 27.05.2008 № 76-п «О порядке предоставления социальной помощи при заболеваниях, требующих специальных методов диагностики, лечения, использования сложных медицинских технологий и медицинской реабилитации», выплаты производятся в размере 100 процентов стоимости лечения.</w:t>
      </w:r>
    </w:p>
    <w:p w:rsidR="003D28EE" w:rsidRPr="0045681B" w:rsidRDefault="003D28EE" w:rsidP="00F501BB">
      <w:pPr>
        <w:ind w:firstLine="708"/>
        <w:jc w:val="both"/>
        <w:rPr>
          <w:color w:val="000000"/>
          <w:sz w:val="26"/>
          <w:szCs w:val="26"/>
        </w:rPr>
      </w:pPr>
      <w:r>
        <w:rPr>
          <w:color w:val="000000"/>
          <w:sz w:val="26"/>
          <w:szCs w:val="26"/>
        </w:rPr>
        <w:t xml:space="preserve">План на </w:t>
      </w:r>
      <w:r w:rsidR="0045681B">
        <w:rPr>
          <w:color w:val="000000"/>
          <w:sz w:val="26"/>
          <w:szCs w:val="26"/>
        </w:rPr>
        <w:t xml:space="preserve">отчетный период </w:t>
      </w:r>
      <w:r w:rsidR="005772F4">
        <w:rPr>
          <w:color w:val="000000"/>
          <w:sz w:val="26"/>
          <w:szCs w:val="26"/>
        </w:rPr>
        <w:t>31 736,5</w:t>
      </w:r>
      <w:r w:rsidR="00F501BB" w:rsidRPr="00BE7D3F">
        <w:rPr>
          <w:color w:val="000000"/>
          <w:sz w:val="26"/>
          <w:szCs w:val="26"/>
        </w:rPr>
        <w:t xml:space="preserve"> тыс. рублей</w:t>
      </w:r>
      <w:r>
        <w:rPr>
          <w:color w:val="000000"/>
          <w:sz w:val="26"/>
          <w:szCs w:val="26"/>
        </w:rPr>
        <w:t xml:space="preserve">, исполнение составило </w:t>
      </w:r>
      <w:r w:rsidR="005772F4">
        <w:rPr>
          <w:color w:val="000000"/>
          <w:sz w:val="26"/>
          <w:szCs w:val="26"/>
        </w:rPr>
        <w:t>31 111,5 тыс. рублей или 98,03</w:t>
      </w:r>
      <w:r>
        <w:rPr>
          <w:color w:val="000000"/>
          <w:sz w:val="26"/>
          <w:szCs w:val="26"/>
        </w:rPr>
        <w:t>%</w:t>
      </w:r>
      <w:r w:rsidR="00F40E0F" w:rsidRPr="00BE7D3F">
        <w:rPr>
          <w:color w:val="000000"/>
          <w:sz w:val="26"/>
          <w:szCs w:val="26"/>
        </w:rPr>
        <w:t xml:space="preserve">. </w:t>
      </w:r>
    </w:p>
    <w:p w:rsidR="005772F4" w:rsidRPr="005772F4" w:rsidRDefault="005772F4" w:rsidP="005772F4">
      <w:pPr>
        <w:tabs>
          <w:tab w:val="left" w:pos="7088"/>
        </w:tabs>
        <w:ind w:firstLine="567"/>
        <w:jc w:val="both"/>
        <w:rPr>
          <w:sz w:val="26"/>
          <w:szCs w:val="26"/>
        </w:rPr>
      </w:pPr>
      <w:r w:rsidRPr="005772F4">
        <w:rPr>
          <w:sz w:val="26"/>
          <w:szCs w:val="26"/>
        </w:rPr>
        <w:t xml:space="preserve">  За отчетный период социальную помощь получили 819 граждан. Также произведена оплата лечения по договорам с лечебными учреждениями ГБУЗ Архангельской области «Первая городская больница имени </w:t>
      </w:r>
      <w:proofErr w:type="spellStart"/>
      <w:r w:rsidRPr="005772F4">
        <w:rPr>
          <w:sz w:val="26"/>
          <w:szCs w:val="26"/>
        </w:rPr>
        <w:t>Е.Е.Волосевич</w:t>
      </w:r>
      <w:proofErr w:type="spellEnd"/>
      <w:r w:rsidRPr="005772F4">
        <w:rPr>
          <w:sz w:val="26"/>
          <w:szCs w:val="26"/>
        </w:rPr>
        <w:t xml:space="preserve">» и ГБУЗ Архангельской области «Архангельская клиническая психиатрическая больница». За отчетный период поступило   45 договоров. </w:t>
      </w:r>
    </w:p>
    <w:p w:rsidR="0045681B" w:rsidRPr="0045681B" w:rsidRDefault="0045681B" w:rsidP="0045681B">
      <w:pPr>
        <w:ind w:firstLine="709"/>
        <w:jc w:val="both"/>
        <w:rPr>
          <w:color w:val="000000"/>
        </w:rPr>
      </w:pPr>
    </w:p>
    <w:p w:rsidR="00F501BB" w:rsidRPr="00BE7D3F" w:rsidRDefault="00F40E0F" w:rsidP="00F501BB">
      <w:pPr>
        <w:ind w:firstLine="708"/>
        <w:jc w:val="both"/>
        <w:rPr>
          <w:color w:val="000000"/>
          <w:sz w:val="26"/>
          <w:szCs w:val="26"/>
        </w:rPr>
      </w:pPr>
      <w:r w:rsidRPr="00BE7D3F">
        <w:rPr>
          <w:color w:val="000000"/>
          <w:sz w:val="26"/>
          <w:szCs w:val="26"/>
        </w:rPr>
        <w:t>Предоставление социальной помощи для компенсации стоимости проезда для лечения, консультаций и медицинской реабилитации в окружные и другие лечебные учреждения здравоохранения в пределах Российской Федерации.</w:t>
      </w:r>
    </w:p>
    <w:p w:rsidR="006A4709" w:rsidRDefault="00F40E0F" w:rsidP="00F40E0F">
      <w:pPr>
        <w:ind w:firstLine="708"/>
        <w:jc w:val="both"/>
        <w:rPr>
          <w:color w:val="000000"/>
          <w:sz w:val="26"/>
          <w:szCs w:val="26"/>
        </w:rPr>
      </w:pPr>
      <w:r w:rsidRPr="00BE7D3F">
        <w:rPr>
          <w:color w:val="000000"/>
          <w:sz w:val="26"/>
          <w:szCs w:val="26"/>
        </w:rPr>
        <w:t xml:space="preserve">Запланировано </w:t>
      </w:r>
      <w:r w:rsidR="005772F4">
        <w:rPr>
          <w:color w:val="000000"/>
          <w:sz w:val="26"/>
          <w:szCs w:val="26"/>
        </w:rPr>
        <w:t>7</w:t>
      </w:r>
      <w:r w:rsidR="00667185">
        <w:rPr>
          <w:color w:val="000000"/>
          <w:sz w:val="26"/>
          <w:szCs w:val="26"/>
        </w:rPr>
        <w:t>0 </w:t>
      </w:r>
      <w:r w:rsidR="005772F4">
        <w:rPr>
          <w:color w:val="000000"/>
          <w:sz w:val="26"/>
          <w:szCs w:val="26"/>
        </w:rPr>
        <w:t>344</w:t>
      </w:r>
      <w:r w:rsidR="00667185">
        <w:rPr>
          <w:color w:val="000000"/>
          <w:sz w:val="26"/>
          <w:szCs w:val="26"/>
        </w:rPr>
        <w:t>,1</w:t>
      </w:r>
      <w:r w:rsidRPr="00BE7D3F">
        <w:rPr>
          <w:color w:val="000000"/>
          <w:sz w:val="26"/>
          <w:szCs w:val="26"/>
        </w:rPr>
        <w:t xml:space="preserve"> тыс. рублей, кассовое исполнение </w:t>
      </w:r>
      <w:r w:rsidR="00667185">
        <w:rPr>
          <w:color w:val="000000"/>
          <w:sz w:val="26"/>
          <w:szCs w:val="26"/>
        </w:rPr>
        <w:t>6</w:t>
      </w:r>
      <w:r w:rsidR="005772F4">
        <w:rPr>
          <w:color w:val="000000"/>
          <w:sz w:val="26"/>
          <w:szCs w:val="26"/>
        </w:rPr>
        <w:t>9</w:t>
      </w:r>
      <w:r w:rsidR="001F696C">
        <w:rPr>
          <w:color w:val="000000"/>
          <w:sz w:val="26"/>
          <w:szCs w:val="26"/>
        </w:rPr>
        <w:t> </w:t>
      </w:r>
      <w:r w:rsidR="005772F4">
        <w:rPr>
          <w:color w:val="000000"/>
          <w:sz w:val="26"/>
          <w:szCs w:val="26"/>
        </w:rPr>
        <w:t>726</w:t>
      </w:r>
      <w:r w:rsidR="001F696C">
        <w:rPr>
          <w:color w:val="000000"/>
          <w:sz w:val="26"/>
          <w:szCs w:val="26"/>
        </w:rPr>
        <w:t>,</w:t>
      </w:r>
      <w:r w:rsidR="005772F4">
        <w:rPr>
          <w:color w:val="000000"/>
          <w:sz w:val="26"/>
          <w:szCs w:val="26"/>
        </w:rPr>
        <w:t>0</w:t>
      </w:r>
      <w:r w:rsidRPr="00BE7D3F">
        <w:rPr>
          <w:color w:val="000000"/>
          <w:sz w:val="26"/>
          <w:szCs w:val="26"/>
        </w:rPr>
        <w:t xml:space="preserve"> тыс. руб</w:t>
      </w:r>
      <w:r w:rsidR="001F696C">
        <w:rPr>
          <w:color w:val="000000"/>
          <w:sz w:val="26"/>
          <w:szCs w:val="26"/>
        </w:rPr>
        <w:t xml:space="preserve">лей или </w:t>
      </w:r>
      <w:r w:rsidR="00667185">
        <w:rPr>
          <w:color w:val="000000"/>
          <w:sz w:val="26"/>
          <w:szCs w:val="26"/>
        </w:rPr>
        <w:t>9</w:t>
      </w:r>
      <w:r w:rsidR="005772F4">
        <w:rPr>
          <w:color w:val="000000"/>
          <w:sz w:val="26"/>
          <w:szCs w:val="26"/>
        </w:rPr>
        <w:t>9</w:t>
      </w:r>
      <w:r w:rsidR="001F696C">
        <w:rPr>
          <w:color w:val="000000"/>
          <w:sz w:val="26"/>
          <w:szCs w:val="26"/>
        </w:rPr>
        <w:t>,</w:t>
      </w:r>
      <w:r w:rsidR="00667185">
        <w:rPr>
          <w:color w:val="000000"/>
          <w:sz w:val="26"/>
          <w:szCs w:val="26"/>
        </w:rPr>
        <w:t>1</w:t>
      </w:r>
      <w:r w:rsidR="005772F4">
        <w:rPr>
          <w:color w:val="000000"/>
          <w:sz w:val="26"/>
          <w:szCs w:val="26"/>
        </w:rPr>
        <w:t>2</w:t>
      </w:r>
      <w:r w:rsidR="001F696C">
        <w:rPr>
          <w:color w:val="000000"/>
          <w:sz w:val="26"/>
          <w:szCs w:val="26"/>
        </w:rPr>
        <w:t>%.</w:t>
      </w:r>
    </w:p>
    <w:p w:rsidR="001F696C" w:rsidRDefault="001F696C" w:rsidP="001F696C">
      <w:pPr>
        <w:ind w:firstLine="708"/>
        <w:jc w:val="both"/>
        <w:rPr>
          <w:color w:val="000000"/>
          <w:sz w:val="26"/>
          <w:szCs w:val="26"/>
        </w:rPr>
      </w:pPr>
      <w:r w:rsidRPr="00BE7D3F">
        <w:rPr>
          <w:color w:val="000000"/>
          <w:sz w:val="26"/>
          <w:szCs w:val="26"/>
        </w:rPr>
        <w:t xml:space="preserve">Всего за отчетный период оплачен проезд </w:t>
      </w:r>
      <w:r w:rsidR="005772F4">
        <w:rPr>
          <w:color w:val="000000"/>
          <w:sz w:val="26"/>
          <w:szCs w:val="26"/>
        </w:rPr>
        <w:t>3</w:t>
      </w:r>
      <w:r>
        <w:rPr>
          <w:color w:val="000000"/>
          <w:sz w:val="26"/>
          <w:szCs w:val="26"/>
        </w:rPr>
        <w:t> </w:t>
      </w:r>
      <w:r w:rsidR="005772F4">
        <w:rPr>
          <w:color w:val="000000"/>
          <w:sz w:val="26"/>
          <w:szCs w:val="26"/>
        </w:rPr>
        <w:t>517</w:t>
      </w:r>
      <w:r w:rsidRPr="00BE7D3F">
        <w:rPr>
          <w:color w:val="000000"/>
          <w:sz w:val="26"/>
          <w:szCs w:val="26"/>
        </w:rPr>
        <w:t xml:space="preserve"> гражданам, </w:t>
      </w:r>
      <w:r>
        <w:rPr>
          <w:color w:val="000000"/>
          <w:sz w:val="26"/>
          <w:szCs w:val="26"/>
        </w:rPr>
        <w:t>а так же</w:t>
      </w:r>
      <w:r w:rsidRPr="00BE7D3F">
        <w:rPr>
          <w:color w:val="000000"/>
          <w:sz w:val="26"/>
          <w:szCs w:val="26"/>
        </w:rPr>
        <w:t xml:space="preserve"> </w:t>
      </w:r>
      <w:r w:rsidR="00667185">
        <w:rPr>
          <w:color w:val="000000"/>
          <w:sz w:val="26"/>
          <w:szCs w:val="26"/>
        </w:rPr>
        <w:t>1</w:t>
      </w:r>
      <w:r w:rsidR="005772F4">
        <w:rPr>
          <w:color w:val="000000"/>
          <w:sz w:val="26"/>
          <w:szCs w:val="26"/>
        </w:rPr>
        <w:t>81</w:t>
      </w:r>
      <w:r w:rsidRPr="00BE7D3F">
        <w:rPr>
          <w:color w:val="000000"/>
          <w:sz w:val="26"/>
          <w:szCs w:val="26"/>
        </w:rPr>
        <w:t xml:space="preserve"> беременн</w:t>
      </w:r>
      <w:r w:rsidR="005772F4">
        <w:rPr>
          <w:color w:val="000000"/>
          <w:sz w:val="26"/>
          <w:szCs w:val="26"/>
        </w:rPr>
        <w:t>ым</w:t>
      </w:r>
      <w:r w:rsidRPr="00BE7D3F">
        <w:rPr>
          <w:color w:val="000000"/>
          <w:sz w:val="26"/>
          <w:szCs w:val="26"/>
        </w:rPr>
        <w:t xml:space="preserve"> женщин</w:t>
      </w:r>
      <w:r w:rsidR="005772F4">
        <w:rPr>
          <w:color w:val="000000"/>
          <w:sz w:val="26"/>
          <w:szCs w:val="26"/>
        </w:rPr>
        <w:t>ам</w:t>
      </w:r>
      <w:r w:rsidRPr="00BE7D3F">
        <w:rPr>
          <w:color w:val="000000"/>
          <w:sz w:val="26"/>
          <w:szCs w:val="26"/>
        </w:rPr>
        <w:t>, проживающим на селе,</w:t>
      </w:r>
      <w:r w:rsidR="00845DC3">
        <w:rPr>
          <w:color w:val="000000"/>
          <w:sz w:val="26"/>
          <w:szCs w:val="26"/>
        </w:rPr>
        <w:t xml:space="preserve"> для проезда</w:t>
      </w:r>
      <w:r w:rsidRPr="00BE7D3F">
        <w:rPr>
          <w:color w:val="000000"/>
          <w:sz w:val="26"/>
          <w:szCs w:val="26"/>
        </w:rPr>
        <w:t xml:space="preserve"> в медицинские организации Ненецкого автономного округа.</w:t>
      </w:r>
    </w:p>
    <w:p w:rsidR="00D21783" w:rsidRDefault="00D21783" w:rsidP="001F696C">
      <w:pPr>
        <w:ind w:firstLine="708"/>
        <w:jc w:val="both"/>
        <w:rPr>
          <w:color w:val="000000"/>
          <w:sz w:val="26"/>
          <w:szCs w:val="26"/>
        </w:rPr>
      </w:pPr>
    </w:p>
    <w:p w:rsidR="00831467" w:rsidRDefault="006220B6" w:rsidP="003605AC">
      <w:pPr>
        <w:ind w:firstLine="709"/>
        <w:jc w:val="both"/>
        <w:rPr>
          <w:color w:val="000000" w:themeColor="text1"/>
          <w:sz w:val="26"/>
          <w:szCs w:val="26"/>
        </w:rPr>
      </w:pPr>
      <w:r w:rsidRPr="00BE7D3F">
        <w:rPr>
          <w:color w:val="000000" w:themeColor="text1"/>
          <w:sz w:val="26"/>
          <w:szCs w:val="26"/>
        </w:rPr>
        <w:t>4.</w:t>
      </w:r>
      <w:r w:rsidR="001F696C">
        <w:rPr>
          <w:color w:val="000000" w:themeColor="text1"/>
          <w:sz w:val="26"/>
          <w:szCs w:val="26"/>
        </w:rPr>
        <w:t>6</w:t>
      </w:r>
      <w:r w:rsidRPr="00BE7D3F">
        <w:rPr>
          <w:color w:val="000000" w:themeColor="text1"/>
          <w:sz w:val="26"/>
          <w:szCs w:val="26"/>
        </w:rPr>
        <w:t xml:space="preserve"> </w:t>
      </w:r>
      <w:r w:rsidR="001F696C">
        <w:rPr>
          <w:color w:val="000000" w:themeColor="text1"/>
          <w:sz w:val="26"/>
          <w:szCs w:val="26"/>
        </w:rPr>
        <w:t>Основное м</w:t>
      </w:r>
      <w:r w:rsidR="00881AA1" w:rsidRPr="00BE7D3F">
        <w:rPr>
          <w:color w:val="000000" w:themeColor="text1"/>
          <w:sz w:val="26"/>
          <w:szCs w:val="26"/>
        </w:rPr>
        <w:t xml:space="preserve">ероприятие </w:t>
      </w:r>
      <w:r w:rsidR="006A3168">
        <w:rPr>
          <w:color w:val="000000" w:themeColor="text1"/>
          <w:sz w:val="26"/>
          <w:szCs w:val="26"/>
        </w:rPr>
        <w:t>«</w:t>
      </w:r>
      <w:r w:rsidR="00881AA1" w:rsidRPr="00BE7D3F">
        <w:rPr>
          <w:color w:val="000000" w:themeColor="text1"/>
          <w:sz w:val="26"/>
          <w:szCs w:val="26"/>
        </w:rPr>
        <w:t>Развитие службы крови</w:t>
      </w:r>
      <w:r w:rsidR="006A3168">
        <w:rPr>
          <w:color w:val="000000" w:themeColor="text1"/>
          <w:sz w:val="26"/>
          <w:szCs w:val="26"/>
        </w:rPr>
        <w:t>»</w:t>
      </w:r>
      <w:r w:rsidR="00EB5A2B">
        <w:rPr>
          <w:color w:val="000000" w:themeColor="text1"/>
          <w:sz w:val="26"/>
          <w:szCs w:val="26"/>
        </w:rPr>
        <w:t>.</w:t>
      </w:r>
    </w:p>
    <w:p w:rsidR="001F696C" w:rsidRDefault="009E732D" w:rsidP="003605AC">
      <w:pPr>
        <w:ind w:firstLine="709"/>
        <w:jc w:val="both"/>
        <w:rPr>
          <w:color w:val="000000" w:themeColor="text1"/>
          <w:sz w:val="26"/>
          <w:szCs w:val="26"/>
        </w:rPr>
      </w:pPr>
      <w:r>
        <w:rPr>
          <w:color w:val="000000" w:themeColor="text1"/>
          <w:sz w:val="26"/>
          <w:szCs w:val="26"/>
        </w:rPr>
        <w:t xml:space="preserve">План </w:t>
      </w:r>
      <w:r w:rsidR="00845DC3">
        <w:rPr>
          <w:color w:val="000000" w:themeColor="text1"/>
          <w:sz w:val="26"/>
          <w:szCs w:val="26"/>
        </w:rPr>
        <w:t>12</w:t>
      </w:r>
      <w:r w:rsidR="00667185">
        <w:rPr>
          <w:color w:val="000000" w:themeColor="text1"/>
          <w:sz w:val="26"/>
          <w:szCs w:val="26"/>
        </w:rPr>
        <w:t> </w:t>
      </w:r>
      <w:r w:rsidR="00845DC3">
        <w:rPr>
          <w:color w:val="000000" w:themeColor="text1"/>
          <w:sz w:val="26"/>
          <w:szCs w:val="26"/>
        </w:rPr>
        <w:t>837</w:t>
      </w:r>
      <w:r w:rsidR="00667185">
        <w:rPr>
          <w:color w:val="000000" w:themeColor="text1"/>
          <w:sz w:val="26"/>
          <w:szCs w:val="26"/>
        </w:rPr>
        <w:t>,</w:t>
      </w:r>
      <w:r w:rsidR="00845DC3">
        <w:rPr>
          <w:color w:val="000000" w:themeColor="text1"/>
          <w:sz w:val="26"/>
          <w:szCs w:val="26"/>
        </w:rPr>
        <w:t>0</w:t>
      </w:r>
      <w:r>
        <w:rPr>
          <w:color w:val="000000" w:themeColor="text1"/>
          <w:sz w:val="26"/>
          <w:szCs w:val="26"/>
        </w:rPr>
        <w:t xml:space="preserve"> тыс. рублей, кассовое исполнение </w:t>
      </w:r>
      <w:r w:rsidR="00845DC3">
        <w:rPr>
          <w:color w:val="000000" w:themeColor="text1"/>
          <w:sz w:val="26"/>
          <w:szCs w:val="26"/>
        </w:rPr>
        <w:t>12</w:t>
      </w:r>
      <w:r>
        <w:rPr>
          <w:color w:val="000000" w:themeColor="text1"/>
          <w:sz w:val="26"/>
          <w:szCs w:val="26"/>
        </w:rPr>
        <w:t> </w:t>
      </w:r>
      <w:r w:rsidR="00845DC3">
        <w:rPr>
          <w:color w:val="000000" w:themeColor="text1"/>
          <w:sz w:val="26"/>
          <w:szCs w:val="26"/>
        </w:rPr>
        <w:t>776</w:t>
      </w:r>
      <w:r>
        <w:rPr>
          <w:color w:val="000000" w:themeColor="text1"/>
          <w:sz w:val="26"/>
          <w:szCs w:val="26"/>
        </w:rPr>
        <w:t>,</w:t>
      </w:r>
      <w:r w:rsidR="00845DC3">
        <w:rPr>
          <w:color w:val="000000" w:themeColor="text1"/>
          <w:sz w:val="26"/>
          <w:szCs w:val="26"/>
        </w:rPr>
        <w:t>4</w:t>
      </w:r>
      <w:r>
        <w:rPr>
          <w:color w:val="000000" w:themeColor="text1"/>
          <w:sz w:val="26"/>
          <w:szCs w:val="26"/>
        </w:rPr>
        <w:t xml:space="preserve"> тыс. рублей или 99,</w:t>
      </w:r>
      <w:r w:rsidR="00845DC3">
        <w:rPr>
          <w:color w:val="000000" w:themeColor="text1"/>
          <w:sz w:val="26"/>
          <w:szCs w:val="26"/>
        </w:rPr>
        <w:t>53</w:t>
      </w:r>
      <w:r>
        <w:rPr>
          <w:color w:val="000000" w:themeColor="text1"/>
          <w:sz w:val="26"/>
          <w:szCs w:val="26"/>
        </w:rPr>
        <w:t>%</w:t>
      </w:r>
      <w:r w:rsidR="00474E87">
        <w:rPr>
          <w:color w:val="000000" w:themeColor="text1"/>
          <w:sz w:val="26"/>
          <w:szCs w:val="26"/>
        </w:rPr>
        <w:t>.</w:t>
      </w:r>
    </w:p>
    <w:p w:rsidR="001F696C" w:rsidRPr="001F696C" w:rsidRDefault="001F696C" w:rsidP="001F696C">
      <w:pPr>
        <w:ind w:firstLine="709"/>
        <w:jc w:val="both"/>
        <w:rPr>
          <w:color w:val="000000" w:themeColor="text1"/>
          <w:sz w:val="26"/>
          <w:szCs w:val="26"/>
        </w:rPr>
      </w:pPr>
      <w:r>
        <w:rPr>
          <w:color w:val="000000" w:themeColor="text1"/>
          <w:sz w:val="26"/>
          <w:szCs w:val="26"/>
        </w:rPr>
        <w:t>В рамках п</w:t>
      </w:r>
      <w:r w:rsidRPr="001F696C">
        <w:rPr>
          <w:color w:val="000000" w:themeColor="text1"/>
          <w:sz w:val="26"/>
          <w:szCs w:val="26"/>
        </w:rPr>
        <w:t>ропаганд</w:t>
      </w:r>
      <w:r>
        <w:rPr>
          <w:color w:val="000000" w:themeColor="text1"/>
          <w:sz w:val="26"/>
          <w:szCs w:val="26"/>
        </w:rPr>
        <w:t>ы</w:t>
      </w:r>
      <w:r w:rsidRPr="001F696C">
        <w:rPr>
          <w:color w:val="000000" w:themeColor="text1"/>
          <w:sz w:val="26"/>
          <w:szCs w:val="26"/>
        </w:rPr>
        <w:t xml:space="preserve"> донорства крови и ее компонентов регулярно проводятся беседы среди населения города о безвозмездном донорстве крови. </w:t>
      </w:r>
    </w:p>
    <w:p w:rsidR="001F696C" w:rsidRDefault="001F696C" w:rsidP="001F696C">
      <w:pPr>
        <w:ind w:firstLine="709"/>
        <w:jc w:val="both"/>
        <w:rPr>
          <w:color w:val="000000" w:themeColor="text1"/>
          <w:sz w:val="26"/>
          <w:szCs w:val="26"/>
        </w:rPr>
      </w:pPr>
      <w:r w:rsidRPr="001F696C">
        <w:rPr>
          <w:color w:val="000000" w:themeColor="text1"/>
          <w:sz w:val="26"/>
          <w:szCs w:val="26"/>
        </w:rPr>
        <w:t xml:space="preserve">За </w:t>
      </w:r>
      <w:r w:rsidR="00667185">
        <w:rPr>
          <w:color w:val="000000" w:themeColor="text1"/>
          <w:sz w:val="26"/>
          <w:szCs w:val="26"/>
        </w:rPr>
        <w:t xml:space="preserve">отчетный период </w:t>
      </w:r>
      <w:r w:rsidRPr="001F696C">
        <w:rPr>
          <w:color w:val="000000" w:themeColor="text1"/>
          <w:sz w:val="26"/>
          <w:szCs w:val="26"/>
        </w:rPr>
        <w:t>2019 год</w:t>
      </w:r>
      <w:r w:rsidR="00667185">
        <w:rPr>
          <w:color w:val="000000" w:themeColor="text1"/>
          <w:sz w:val="26"/>
          <w:szCs w:val="26"/>
        </w:rPr>
        <w:t>а</w:t>
      </w:r>
      <w:r w:rsidRPr="001F696C">
        <w:rPr>
          <w:color w:val="000000" w:themeColor="text1"/>
          <w:sz w:val="26"/>
          <w:szCs w:val="26"/>
        </w:rPr>
        <w:t xml:space="preserve"> были проведены следующие мероприятия:</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xml:space="preserve">- январь 2019г – привлечение молодежи к донорству – под девизом: «AB» – группа – отзовись», «мониторинг и тестирование» антигенной системы </w:t>
      </w:r>
      <w:proofErr w:type="spellStart"/>
      <w:r w:rsidRPr="00845DC3">
        <w:rPr>
          <w:color w:val="000000" w:themeColor="text1"/>
          <w:sz w:val="26"/>
          <w:szCs w:val="26"/>
        </w:rPr>
        <w:t>Рузус-фенотипного</w:t>
      </w:r>
      <w:proofErr w:type="spellEnd"/>
      <w:r w:rsidRPr="00845DC3">
        <w:rPr>
          <w:color w:val="000000" w:themeColor="text1"/>
          <w:sz w:val="26"/>
          <w:szCs w:val="26"/>
        </w:rPr>
        <w:t xml:space="preserve"> ряда; </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- 6 февраля 2019г – занятие: семинар-лекция с заведующими отделениями, ответственными врачами (за трансфузии) в отделениях, старшими медицинскими сестрами, процедурными медицинскими сестрами ГБУЗ НАО «Ненецкая окружная больница»;</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xml:space="preserve">- с 11 по 25 февраля 2019г – подготовка к Всероссийскому конкурсу (отчёт за три года и презентация) по номинации «Лучший </w:t>
      </w:r>
      <w:proofErr w:type="spellStart"/>
      <w:r w:rsidRPr="00845DC3">
        <w:rPr>
          <w:color w:val="000000" w:themeColor="text1"/>
          <w:sz w:val="26"/>
          <w:szCs w:val="26"/>
        </w:rPr>
        <w:t>трансфузиолог</w:t>
      </w:r>
      <w:proofErr w:type="spellEnd"/>
      <w:r w:rsidRPr="00845DC3">
        <w:rPr>
          <w:color w:val="000000" w:themeColor="text1"/>
          <w:sz w:val="26"/>
          <w:szCs w:val="26"/>
        </w:rPr>
        <w:t xml:space="preserve"> 2019 года»;</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- 29 марта 2019г – Москва, VII - Всероссийский съезд работников Службы крови и участников донорского движения (ФМБА, МЗ РФ);</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xml:space="preserve">- 31 марта 2019г – Казань, направлена статья для публикации в журнале «Молодой ученый» - «12 (250): «Возможности применения элементов современной этики и деонтологии в лечебно-профилактических учреждениях Заполярья», заведующий отделением переливания крови - врач – </w:t>
      </w:r>
      <w:proofErr w:type="spellStart"/>
      <w:r w:rsidRPr="00845DC3">
        <w:rPr>
          <w:color w:val="000000" w:themeColor="text1"/>
          <w:sz w:val="26"/>
          <w:szCs w:val="26"/>
        </w:rPr>
        <w:t>трансфузиолог</w:t>
      </w:r>
      <w:proofErr w:type="spellEnd"/>
      <w:r w:rsidRPr="00845DC3">
        <w:rPr>
          <w:color w:val="000000" w:themeColor="text1"/>
          <w:sz w:val="26"/>
          <w:szCs w:val="26"/>
        </w:rPr>
        <w:t xml:space="preserve"> Л. А. </w:t>
      </w:r>
      <w:proofErr w:type="spellStart"/>
      <w:r w:rsidRPr="00845DC3">
        <w:rPr>
          <w:color w:val="000000" w:themeColor="text1"/>
          <w:sz w:val="26"/>
          <w:szCs w:val="26"/>
        </w:rPr>
        <w:t>Миносян</w:t>
      </w:r>
      <w:proofErr w:type="spellEnd"/>
      <w:r w:rsidRPr="00845DC3">
        <w:rPr>
          <w:color w:val="000000" w:themeColor="text1"/>
          <w:sz w:val="26"/>
          <w:szCs w:val="26"/>
        </w:rPr>
        <w:t>;</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- 2 и 9 апреля 2019г – в отделении переливания крови проводился День открытых дверей «Капля надежды и добра» (для мониторинга антигенной системы ФЕНОТИПРА – Резус – факторного ряда);</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xml:space="preserve">- 10 апреля 2019г – заседание Общественного Совета Департамента ЗТ и СЗН НАО, «Донорское движение в НАО», докладчик заведующий отделением переливания крови - врач – </w:t>
      </w:r>
      <w:proofErr w:type="spellStart"/>
      <w:r w:rsidRPr="00845DC3">
        <w:rPr>
          <w:color w:val="000000" w:themeColor="text1"/>
          <w:sz w:val="26"/>
          <w:szCs w:val="26"/>
        </w:rPr>
        <w:t>трансфузиолог</w:t>
      </w:r>
      <w:proofErr w:type="spellEnd"/>
      <w:r w:rsidRPr="00845DC3">
        <w:rPr>
          <w:color w:val="000000" w:themeColor="text1"/>
          <w:sz w:val="26"/>
          <w:szCs w:val="26"/>
        </w:rPr>
        <w:t xml:space="preserve"> Л. А. </w:t>
      </w:r>
      <w:proofErr w:type="spellStart"/>
      <w:r w:rsidRPr="00845DC3">
        <w:rPr>
          <w:color w:val="000000" w:themeColor="text1"/>
          <w:sz w:val="26"/>
          <w:szCs w:val="26"/>
        </w:rPr>
        <w:t>Миносян</w:t>
      </w:r>
      <w:proofErr w:type="spellEnd"/>
      <w:r w:rsidRPr="00845DC3">
        <w:rPr>
          <w:color w:val="000000" w:themeColor="text1"/>
          <w:sz w:val="26"/>
          <w:szCs w:val="26"/>
        </w:rPr>
        <w:t>;</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- 11 апреля 2019г – участие в Научно – практической конференции «Новые перспективы реализации национальных проектов «Здравоохранения в НАО»;</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xml:space="preserve">- 22 апреля 2019г. – участие заведующего отделением переливания крови - врача – </w:t>
      </w:r>
      <w:proofErr w:type="spellStart"/>
      <w:r w:rsidRPr="00845DC3">
        <w:rPr>
          <w:color w:val="000000" w:themeColor="text1"/>
          <w:sz w:val="26"/>
          <w:szCs w:val="26"/>
        </w:rPr>
        <w:t>трансфузиолога</w:t>
      </w:r>
      <w:proofErr w:type="spellEnd"/>
      <w:r w:rsidRPr="00845DC3">
        <w:rPr>
          <w:color w:val="000000" w:themeColor="text1"/>
          <w:sz w:val="26"/>
          <w:szCs w:val="26"/>
        </w:rPr>
        <w:t xml:space="preserve"> Л. А. </w:t>
      </w:r>
      <w:proofErr w:type="spellStart"/>
      <w:r w:rsidRPr="00845DC3">
        <w:rPr>
          <w:color w:val="000000" w:themeColor="text1"/>
          <w:sz w:val="26"/>
          <w:szCs w:val="26"/>
        </w:rPr>
        <w:t>Миносян</w:t>
      </w:r>
      <w:proofErr w:type="spellEnd"/>
      <w:r w:rsidRPr="00845DC3">
        <w:rPr>
          <w:color w:val="000000" w:themeColor="text1"/>
          <w:sz w:val="26"/>
          <w:szCs w:val="26"/>
        </w:rPr>
        <w:t xml:space="preserve"> в телепередаче «Заполярье» - «Актуальное интервью о донорстве»;</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xml:space="preserve">- с 25.04 по 27.04.2019 – участие главного внештатного специалиста Департамента ЗТ и ЗСН НАО Л. А. </w:t>
      </w:r>
      <w:proofErr w:type="spellStart"/>
      <w:r w:rsidRPr="00845DC3">
        <w:rPr>
          <w:color w:val="000000" w:themeColor="text1"/>
          <w:sz w:val="26"/>
          <w:szCs w:val="26"/>
        </w:rPr>
        <w:t>Миносян</w:t>
      </w:r>
      <w:proofErr w:type="spellEnd"/>
      <w:r w:rsidRPr="00845DC3">
        <w:rPr>
          <w:color w:val="000000" w:themeColor="text1"/>
          <w:sz w:val="26"/>
          <w:szCs w:val="26"/>
        </w:rPr>
        <w:t xml:space="preserve"> в заседании профильной комиссии по специальности «Трансфузиология» и </w:t>
      </w:r>
      <w:r w:rsidRPr="00845DC3">
        <w:rPr>
          <w:color w:val="000000" w:themeColor="text1"/>
          <w:sz w:val="26"/>
          <w:szCs w:val="26"/>
          <w:lang w:val="en-US"/>
        </w:rPr>
        <w:t>IV</w:t>
      </w:r>
      <w:r w:rsidRPr="00845DC3">
        <w:rPr>
          <w:color w:val="000000" w:themeColor="text1"/>
          <w:sz w:val="26"/>
          <w:szCs w:val="26"/>
        </w:rPr>
        <w:t xml:space="preserve"> конференции Национального общества специалистов в области </w:t>
      </w:r>
      <w:proofErr w:type="spellStart"/>
      <w:r w:rsidRPr="00845DC3">
        <w:rPr>
          <w:color w:val="000000" w:themeColor="text1"/>
          <w:sz w:val="26"/>
          <w:szCs w:val="26"/>
        </w:rPr>
        <w:t>Гемафереза</w:t>
      </w:r>
      <w:proofErr w:type="spellEnd"/>
      <w:r w:rsidRPr="00845DC3">
        <w:rPr>
          <w:color w:val="000000" w:themeColor="text1"/>
          <w:sz w:val="26"/>
          <w:szCs w:val="26"/>
        </w:rPr>
        <w:t xml:space="preserve"> и Экстракорпорального </w:t>
      </w:r>
      <w:proofErr w:type="spellStart"/>
      <w:r w:rsidRPr="00845DC3">
        <w:rPr>
          <w:color w:val="000000" w:themeColor="text1"/>
          <w:sz w:val="26"/>
          <w:szCs w:val="26"/>
        </w:rPr>
        <w:t>гемокоррекции</w:t>
      </w:r>
      <w:proofErr w:type="spellEnd"/>
      <w:r w:rsidRPr="00845DC3">
        <w:rPr>
          <w:color w:val="000000" w:themeColor="text1"/>
          <w:sz w:val="26"/>
          <w:szCs w:val="26"/>
        </w:rPr>
        <w:t>;</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xml:space="preserve">- с мая 2019г – организовано и проводится </w:t>
      </w:r>
      <w:r w:rsidRPr="00845DC3">
        <w:rPr>
          <w:color w:val="000000" w:themeColor="text1"/>
          <w:sz w:val="26"/>
          <w:szCs w:val="26"/>
          <w:lang w:val="en-US"/>
        </w:rPr>
        <w:t>SMS</w:t>
      </w:r>
      <w:r w:rsidRPr="00845DC3">
        <w:rPr>
          <w:color w:val="000000" w:themeColor="text1"/>
          <w:sz w:val="26"/>
          <w:szCs w:val="26"/>
        </w:rPr>
        <w:t xml:space="preserve"> – сообщение донорам «о переливании его (её) крови больному» в ГБУЗ НАО «Ненецкая окружная больница» (в сообщении не указывается фамилия пациента);</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xml:space="preserve">- с 30.05 по 31.05.2019 – участие заведующего отделением переливания крови - врача – </w:t>
      </w:r>
      <w:proofErr w:type="spellStart"/>
      <w:r w:rsidRPr="00845DC3">
        <w:rPr>
          <w:color w:val="000000" w:themeColor="text1"/>
          <w:sz w:val="26"/>
          <w:szCs w:val="26"/>
        </w:rPr>
        <w:t>трансфузиолога</w:t>
      </w:r>
      <w:proofErr w:type="spellEnd"/>
      <w:r w:rsidRPr="00845DC3">
        <w:rPr>
          <w:color w:val="000000" w:themeColor="text1"/>
          <w:sz w:val="26"/>
          <w:szCs w:val="26"/>
        </w:rPr>
        <w:t xml:space="preserve"> Л. А. </w:t>
      </w:r>
      <w:proofErr w:type="spellStart"/>
      <w:r w:rsidRPr="00845DC3">
        <w:rPr>
          <w:color w:val="000000" w:themeColor="text1"/>
          <w:sz w:val="26"/>
          <w:szCs w:val="26"/>
        </w:rPr>
        <w:t>Миносян</w:t>
      </w:r>
      <w:proofErr w:type="spellEnd"/>
      <w:r w:rsidRPr="00845DC3">
        <w:rPr>
          <w:color w:val="000000" w:themeColor="text1"/>
          <w:sz w:val="26"/>
          <w:szCs w:val="26"/>
        </w:rPr>
        <w:t xml:space="preserve"> </w:t>
      </w:r>
      <w:proofErr w:type="gramStart"/>
      <w:r w:rsidRPr="00845DC3">
        <w:rPr>
          <w:color w:val="000000" w:themeColor="text1"/>
          <w:sz w:val="26"/>
          <w:szCs w:val="26"/>
        </w:rPr>
        <w:t>в</w:t>
      </w:r>
      <w:proofErr w:type="gramEnd"/>
      <w:r w:rsidRPr="00845DC3">
        <w:rPr>
          <w:color w:val="000000" w:themeColor="text1"/>
          <w:sz w:val="26"/>
          <w:szCs w:val="26"/>
        </w:rPr>
        <w:t xml:space="preserve"> Всероссийской Научно – практической конференции с международным участием «актуальные вопросы гематологии и трансфузиологии», публикация в сборнике тезиса»60 лет Службы крови (ОПК) Ненецкого автономного округа», (</w:t>
      </w:r>
      <w:proofErr w:type="spellStart"/>
      <w:r w:rsidRPr="00845DC3">
        <w:rPr>
          <w:color w:val="000000" w:themeColor="text1"/>
          <w:sz w:val="26"/>
          <w:szCs w:val="26"/>
        </w:rPr>
        <w:t>РосНИИГТ</w:t>
      </w:r>
      <w:proofErr w:type="spellEnd"/>
      <w:r w:rsidRPr="00845DC3">
        <w:rPr>
          <w:color w:val="000000" w:themeColor="text1"/>
          <w:sz w:val="26"/>
          <w:szCs w:val="26"/>
        </w:rPr>
        <w:t xml:space="preserve"> ФМБА России) – приложение № 1 к журналу «Трансфузиология» - 2019 – т. 20 - № 2 – с. 53-55;</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- 7 июня 2019г – на сайте ГБУЗ НАО «Ненецкая окружная больница» размещено поздравление доноров к 14 июня «Всемирным Днем доноров крови»;</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xml:space="preserve">- 13 июня 2019г. – участие заведующего отделением переливания крови - врача – </w:t>
      </w:r>
      <w:proofErr w:type="spellStart"/>
      <w:r w:rsidRPr="00845DC3">
        <w:rPr>
          <w:color w:val="000000" w:themeColor="text1"/>
          <w:sz w:val="26"/>
          <w:szCs w:val="26"/>
        </w:rPr>
        <w:t>трансфузиолога</w:t>
      </w:r>
      <w:proofErr w:type="spellEnd"/>
      <w:r w:rsidRPr="00845DC3">
        <w:rPr>
          <w:color w:val="000000" w:themeColor="text1"/>
          <w:sz w:val="26"/>
          <w:szCs w:val="26"/>
        </w:rPr>
        <w:t xml:space="preserve"> Л. А. </w:t>
      </w:r>
      <w:proofErr w:type="spellStart"/>
      <w:r w:rsidRPr="00845DC3">
        <w:rPr>
          <w:color w:val="000000" w:themeColor="text1"/>
          <w:sz w:val="26"/>
          <w:szCs w:val="26"/>
        </w:rPr>
        <w:t>Миносян</w:t>
      </w:r>
      <w:proofErr w:type="spellEnd"/>
      <w:r w:rsidRPr="00845DC3">
        <w:rPr>
          <w:color w:val="000000" w:themeColor="text1"/>
          <w:sz w:val="26"/>
          <w:szCs w:val="26"/>
        </w:rPr>
        <w:t xml:space="preserve"> в телепередаче «Заполярье» - «Актуальное интервью о донорстве» (к международному дню донорства крови – 14 июня);</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xml:space="preserve">- 5 сентября 2019г. – проведена лекция «О безвозмездном донорстве и его безопасности» в социально – гуманитарном колледже им. </w:t>
      </w:r>
      <w:proofErr w:type="spellStart"/>
      <w:r w:rsidRPr="00845DC3">
        <w:rPr>
          <w:color w:val="000000" w:themeColor="text1"/>
          <w:sz w:val="26"/>
          <w:szCs w:val="26"/>
        </w:rPr>
        <w:t>Выуческого</w:t>
      </w:r>
      <w:proofErr w:type="spellEnd"/>
      <w:r w:rsidRPr="00845DC3">
        <w:rPr>
          <w:color w:val="000000" w:themeColor="text1"/>
          <w:sz w:val="26"/>
          <w:szCs w:val="26"/>
        </w:rPr>
        <w:t>;</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- 27 сентября 2019 г. – встреча с коллективом УМВД России по НАО по вопросу развития донорского движения;</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xml:space="preserve">- 30 сентября 2019г. – семинар по теме «Трансфузиология» для </w:t>
      </w:r>
      <w:proofErr w:type="gramStart"/>
      <w:r w:rsidRPr="00845DC3">
        <w:rPr>
          <w:color w:val="000000" w:themeColor="text1"/>
          <w:sz w:val="26"/>
          <w:szCs w:val="26"/>
        </w:rPr>
        <w:t>заведующих отделений</w:t>
      </w:r>
      <w:proofErr w:type="gramEnd"/>
      <w:r w:rsidRPr="00845DC3">
        <w:rPr>
          <w:color w:val="000000" w:themeColor="text1"/>
          <w:sz w:val="26"/>
          <w:szCs w:val="26"/>
        </w:rPr>
        <w:t>, старших медицинских сестер, ответственных врачей по переливанию в отделениях, медицинских сестер процедурных.</w:t>
      </w:r>
    </w:p>
    <w:p w:rsidR="00845DC3" w:rsidRDefault="00845DC3" w:rsidP="00667185">
      <w:pPr>
        <w:ind w:firstLine="709"/>
        <w:jc w:val="both"/>
        <w:rPr>
          <w:color w:val="000000" w:themeColor="text1"/>
          <w:sz w:val="26"/>
          <w:szCs w:val="26"/>
        </w:rPr>
      </w:pPr>
    </w:p>
    <w:p w:rsidR="00667185" w:rsidRDefault="00667185" w:rsidP="00667185">
      <w:pPr>
        <w:ind w:firstLine="709"/>
        <w:jc w:val="both"/>
        <w:rPr>
          <w:color w:val="000000" w:themeColor="text1"/>
          <w:sz w:val="26"/>
          <w:szCs w:val="26"/>
        </w:rPr>
      </w:pPr>
      <w:r w:rsidRPr="00391B68">
        <w:rPr>
          <w:color w:val="000000" w:themeColor="text1"/>
          <w:sz w:val="26"/>
          <w:szCs w:val="26"/>
        </w:rPr>
        <w:t>В настоящее время планомерно осуществляется приток новых донорских кадров. Сохраняется необходимое количество доноров для полного удовлетворения компонентов крови отделений ГБУЗ НАО «Ненецкая окружная больница».</w:t>
      </w:r>
    </w:p>
    <w:p w:rsidR="00845DC3" w:rsidRDefault="00845DC3" w:rsidP="00667185">
      <w:pPr>
        <w:ind w:firstLine="709"/>
        <w:jc w:val="both"/>
        <w:rPr>
          <w:color w:val="000000" w:themeColor="text1"/>
          <w:sz w:val="26"/>
          <w:szCs w:val="26"/>
        </w:rPr>
      </w:pPr>
    </w:p>
    <w:tbl>
      <w:tblPr>
        <w:tblW w:w="10022" w:type="dxa"/>
        <w:tblInd w:w="93" w:type="dxa"/>
        <w:tblLook w:val="04A0" w:firstRow="1" w:lastRow="0" w:firstColumn="1" w:lastColumn="0" w:noHBand="0" w:noVBand="1"/>
      </w:tblPr>
      <w:tblGrid>
        <w:gridCol w:w="2425"/>
        <w:gridCol w:w="1600"/>
        <w:gridCol w:w="952"/>
        <w:gridCol w:w="1029"/>
        <w:gridCol w:w="1380"/>
        <w:gridCol w:w="1276"/>
        <w:gridCol w:w="1360"/>
      </w:tblGrid>
      <w:tr w:rsidR="00845DC3" w:rsidRPr="00845DC3" w:rsidTr="00F8285B">
        <w:trPr>
          <w:trHeight w:val="109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DC3" w:rsidRPr="00845DC3" w:rsidRDefault="00845DC3" w:rsidP="00845DC3">
            <w:pPr>
              <w:rPr>
                <w:color w:val="000000"/>
                <w:sz w:val="20"/>
                <w:szCs w:val="20"/>
              </w:rPr>
            </w:pPr>
            <w:r w:rsidRPr="00845DC3">
              <w:rPr>
                <w:color w:val="000000"/>
                <w:sz w:val="20"/>
                <w:szCs w:val="20"/>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845DC3" w:rsidRPr="00845DC3" w:rsidRDefault="00845DC3" w:rsidP="00845DC3">
            <w:pPr>
              <w:jc w:val="center"/>
              <w:rPr>
                <w:color w:val="000000"/>
                <w:sz w:val="20"/>
                <w:szCs w:val="20"/>
              </w:rPr>
            </w:pPr>
            <w:proofErr w:type="spellStart"/>
            <w:r w:rsidRPr="00845DC3">
              <w:rPr>
                <w:color w:val="000000"/>
                <w:sz w:val="20"/>
                <w:szCs w:val="20"/>
              </w:rPr>
              <w:t>Еденица</w:t>
            </w:r>
            <w:proofErr w:type="spellEnd"/>
            <w:r w:rsidRPr="00845DC3">
              <w:rPr>
                <w:color w:val="000000"/>
                <w:sz w:val="20"/>
                <w:szCs w:val="20"/>
              </w:rPr>
              <w:t xml:space="preserve"> измерения</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845DC3" w:rsidRPr="00845DC3" w:rsidRDefault="00845DC3" w:rsidP="00845DC3">
            <w:pPr>
              <w:jc w:val="center"/>
              <w:rPr>
                <w:color w:val="000000"/>
                <w:sz w:val="20"/>
                <w:szCs w:val="20"/>
              </w:rPr>
            </w:pPr>
            <w:r w:rsidRPr="00845DC3">
              <w:rPr>
                <w:color w:val="000000"/>
                <w:sz w:val="20"/>
                <w:szCs w:val="20"/>
              </w:rPr>
              <w:t>план на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845DC3" w:rsidRPr="00845DC3" w:rsidRDefault="00845DC3" w:rsidP="00845DC3">
            <w:pPr>
              <w:jc w:val="center"/>
              <w:rPr>
                <w:color w:val="000000"/>
                <w:sz w:val="20"/>
                <w:szCs w:val="20"/>
              </w:rPr>
            </w:pPr>
            <w:r w:rsidRPr="00845DC3">
              <w:rPr>
                <w:color w:val="000000"/>
                <w:sz w:val="20"/>
                <w:szCs w:val="20"/>
              </w:rPr>
              <w:t>план на отчетный период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45DC3" w:rsidRPr="00845DC3" w:rsidRDefault="00845DC3" w:rsidP="00845DC3">
            <w:pPr>
              <w:jc w:val="center"/>
              <w:rPr>
                <w:color w:val="000000"/>
                <w:sz w:val="20"/>
                <w:szCs w:val="20"/>
              </w:rPr>
            </w:pPr>
            <w:r w:rsidRPr="00845DC3">
              <w:rPr>
                <w:color w:val="000000"/>
                <w:sz w:val="20"/>
                <w:szCs w:val="20"/>
              </w:rPr>
              <w:t>выполнено за отчетный период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5DC3" w:rsidRPr="00845DC3" w:rsidRDefault="00845DC3" w:rsidP="00845DC3">
            <w:pPr>
              <w:jc w:val="center"/>
              <w:rPr>
                <w:color w:val="000000"/>
                <w:sz w:val="20"/>
                <w:szCs w:val="20"/>
              </w:rPr>
            </w:pPr>
            <w:r w:rsidRPr="00845DC3">
              <w:rPr>
                <w:color w:val="000000"/>
                <w:sz w:val="20"/>
                <w:szCs w:val="20"/>
              </w:rPr>
              <w:t>% выполнения за отчетный период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45DC3" w:rsidRPr="00845DC3" w:rsidRDefault="00845DC3" w:rsidP="00845DC3">
            <w:pPr>
              <w:jc w:val="center"/>
              <w:rPr>
                <w:color w:val="000000"/>
                <w:sz w:val="20"/>
                <w:szCs w:val="20"/>
              </w:rPr>
            </w:pPr>
            <w:r w:rsidRPr="00845DC3">
              <w:rPr>
                <w:color w:val="000000"/>
                <w:sz w:val="20"/>
                <w:szCs w:val="20"/>
              </w:rPr>
              <w:t>% выполнения от годового плана</w:t>
            </w:r>
          </w:p>
        </w:tc>
      </w:tr>
      <w:tr w:rsidR="00845DC3" w:rsidRPr="00845DC3" w:rsidTr="00F8285B">
        <w:trPr>
          <w:trHeight w:val="512"/>
        </w:trPr>
        <w:tc>
          <w:tcPr>
            <w:tcW w:w="1002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45DC3" w:rsidRPr="00845DC3" w:rsidRDefault="00845DC3" w:rsidP="00845DC3">
            <w:pPr>
              <w:jc w:val="center"/>
              <w:rPr>
                <w:color w:val="000000"/>
                <w:sz w:val="20"/>
                <w:szCs w:val="20"/>
              </w:rPr>
            </w:pPr>
            <w:r w:rsidRPr="00845DC3">
              <w:rPr>
                <w:color w:val="000000"/>
                <w:sz w:val="20"/>
                <w:szCs w:val="20"/>
              </w:rPr>
              <w:t>Услуги (работы) по заготовке, хранению, транспортировке и обеспечению безопасности донорской крови и ее компонентов</w:t>
            </w:r>
          </w:p>
        </w:tc>
      </w:tr>
      <w:tr w:rsidR="00845DC3" w:rsidRPr="00845DC3" w:rsidTr="00F8285B">
        <w:trPr>
          <w:trHeight w:val="178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45DC3" w:rsidRPr="00845DC3" w:rsidRDefault="00845DC3" w:rsidP="00845DC3">
            <w:pPr>
              <w:rPr>
                <w:color w:val="000000"/>
                <w:sz w:val="20"/>
                <w:szCs w:val="20"/>
              </w:rPr>
            </w:pPr>
            <w:r w:rsidRPr="00845DC3">
              <w:rPr>
                <w:color w:val="000000"/>
                <w:sz w:val="20"/>
                <w:szCs w:val="20"/>
              </w:rPr>
              <w:t>Заготовка, хранение</w:t>
            </w:r>
            <w:proofErr w:type="gramStart"/>
            <w:r w:rsidRPr="00845DC3">
              <w:rPr>
                <w:color w:val="000000"/>
                <w:sz w:val="20"/>
                <w:szCs w:val="20"/>
              </w:rPr>
              <w:t>.</w:t>
            </w:r>
            <w:proofErr w:type="gramEnd"/>
            <w:r w:rsidRPr="00845DC3">
              <w:rPr>
                <w:color w:val="000000"/>
                <w:sz w:val="20"/>
                <w:szCs w:val="20"/>
              </w:rPr>
              <w:t xml:space="preserve"> </w:t>
            </w:r>
            <w:proofErr w:type="gramStart"/>
            <w:r w:rsidRPr="00845DC3">
              <w:rPr>
                <w:color w:val="000000"/>
                <w:sz w:val="20"/>
                <w:szCs w:val="20"/>
              </w:rPr>
              <w:t>т</w:t>
            </w:r>
            <w:proofErr w:type="gramEnd"/>
            <w:r w:rsidRPr="00845DC3">
              <w:rPr>
                <w:color w:val="000000"/>
                <w:sz w:val="20"/>
                <w:szCs w:val="20"/>
              </w:rPr>
              <w:t>ранспортировка и обеспечение безопасности донорской крови и ее компонентов</w:t>
            </w:r>
          </w:p>
        </w:tc>
        <w:tc>
          <w:tcPr>
            <w:tcW w:w="1600" w:type="dxa"/>
            <w:tcBorders>
              <w:top w:val="nil"/>
              <w:left w:val="nil"/>
              <w:bottom w:val="single" w:sz="4" w:space="0" w:color="auto"/>
              <w:right w:val="single" w:sz="4" w:space="0" w:color="auto"/>
            </w:tcBorders>
            <w:shd w:val="clear" w:color="auto" w:fill="auto"/>
            <w:vAlign w:val="center"/>
            <w:hideMark/>
          </w:tcPr>
          <w:p w:rsidR="00845DC3" w:rsidRPr="00845DC3" w:rsidRDefault="00845DC3" w:rsidP="00845DC3">
            <w:pPr>
              <w:jc w:val="center"/>
              <w:rPr>
                <w:color w:val="000000"/>
                <w:sz w:val="20"/>
                <w:szCs w:val="20"/>
              </w:rPr>
            </w:pPr>
            <w:r w:rsidRPr="00845DC3">
              <w:rPr>
                <w:color w:val="000000"/>
                <w:sz w:val="20"/>
                <w:szCs w:val="20"/>
              </w:rPr>
              <w:t>Условная единица продукта, переработки (в перерасчете на 1 литр цельной крови)</w:t>
            </w:r>
          </w:p>
        </w:tc>
        <w:tc>
          <w:tcPr>
            <w:tcW w:w="952" w:type="dxa"/>
            <w:tcBorders>
              <w:top w:val="nil"/>
              <w:left w:val="nil"/>
              <w:bottom w:val="single" w:sz="4" w:space="0" w:color="auto"/>
              <w:right w:val="single" w:sz="4" w:space="0" w:color="auto"/>
            </w:tcBorders>
            <w:shd w:val="clear" w:color="auto" w:fill="auto"/>
            <w:vAlign w:val="center"/>
            <w:hideMark/>
          </w:tcPr>
          <w:p w:rsidR="00845DC3" w:rsidRPr="00845DC3" w:rsidRDefault="00845DC3" w:rsidP="00845DC3">
            <w:pPr>
              <w:jc w:val="center"/>
              <w:rPr>
                <w:color w:val="000000"/>
                <w:sz w:val="20"/>
                <w:szCs w:val="20"/>
              </w:rPr>
            </w:pPr>
            <w:r w:rsidRPr="00845DC3">
              <w:rPr>
                <w:color w:val="000000"/>
                <w:sz w:val="20"/>
                <w:szCs w:val="20"/>
              </w:rPr>
              <w:t>400</w:t>
            </w:r>
          </w:p>
        </w:tc>
        <w:tc>
          <w:tcPr>
            <w:tcW w:w="1029" w:type="dxa"/>
            <w:tcBorders>
              <w:top w:val="nil"/>
              <w:left w:val="nil"/>
              <w:bottom w:val="single" w:sz="4" w:space="0" w:color="auto"/>
              <w:right w:val="single" w:sz="4" w:space="0" w:color="auto"/>
            </w:tcBorders>
            <w:shd w:val="clear" w:color="auto" w:fill="auto"/>
            <w:vAlign w:val="center"/>
            <w:hideMark/>
          </w:tcPr>
          <w:p w:rsidR="00845DC3" w:rsidRPr="00845DC3" w:rsidRDefault="00845DC3" w:rsidP="00845DC3">
            <w:pPr>
              <w:jc w:val="center"/>
              <w:rPr>
                <w:color w:val="000000"/>
                <w:sz w:val="20"/>
                <w:szCs w:val="20"/>
              </w:rPr>
            </w:pPr>
            <w:r w:rsidRPr="00845DC3">
              <w:rPr>
                <w:color w:val="000000"/>
                <w:sz w:val="20"/>
                <w:szCs w:val="20"/>
              </w:rPr>
              <w:t>300</w:t>
            </w:r>
          </w:p>
        </w:tc>
        <w:tc>
          <w:tcPr>
            <w:tcW w:w="1380" w:type="dxa"/>
            <w:tcBorders>
              <w:top w:val="nil"/>
              <w:left w:val="nil"/>
              <w:bottom w:val="single" w:sz="4" w:space="0" w:color="auto"/>
              <w:right w:val="single" w:sz="4" w:space="0" w:color="auto"/>
            </w:tcBorders>
            <w:shd w:val="clear" w:color="auto" w:fill="auto"/>
            <w:noWrap/>
            <w:vAlign w:val="center"/>
            <w:hideMark/>
          </w:tcPr>
          <w:p w:rsidR="00845DC3" w:rsidRPr="00845DC3" w:rsidRDefault="00845DC3" w:rsidP="00845DC3">
            <w:pPr>
              <w:jc w:val="center"/>
              <w:rPr>
                <w:color w:val="000000"/>
                <w:sz w:val="20"/>
                <w:szCs w:val="20"/>
              </w:rPr>
            </w:pPr>
            <w:r w:rsidRPr="00845DC3">
              <w:rPr>
                <w:color w:val="000000"/>
                <w:sz w:val="20"/>
                <w:szCs w:val="20"/>
              </w:rPr>
              <w:t>348</w:t>
            </w:r>
          </w:p>
        </w:tc>
        <w:tc>
          <w:tcPr>
            <w:tcW w:w="1276" w:type="dxa"/>
            <w:tcBorders>
              <w:top w:val="nil"/>
              <w:left w:val="nil"/>
              <w:bottom w:val="single" w:sz="4" w:space="0" w:color="auto"/>
              <w:right w:val="single" w:sz="4" w:space="0" w:color="auto"/>
            </w:tcBorders>
            <w:shd w:val="clear" w:color="auto" w:fill="auto"/>
            <w:noWrap/>
            <w:vAlign w:val="center"/>
            <w:hideMark/>
          </w:tcPr>
          <w:p w:rsidR="00845DC3" w:rsidRPr="00845DC3" w:rsidRDefault="00845DC3" w:rsidP="00845DC3">
            <w:pPr>
              <w:jc w:val="center"/>
              <w:rPr>
                <w:color w:val="000000"/>
                <w:sz w:val="20"/>
                <w:szCs w:val="20"/>
              </w:rPr>
            </w:pPr>
            <w:r w:rsidRPr="00845DC3">
              <w:rPr>
                <w:color w:val="000000"/>
                <w:sz w:val="20"/>
                <w:szCs w:val="20"/>
              </w:rPr>
              <w:t>116,00%</w:t>
            </w:r>
          </w:p>
        </w:tc>
        <w:tc>
          <w:tcPr>
            <w:tcW w:w="1360" w:type="dxa"/>
            <w:tcBorders>
              <w:top w:val="nil"/>
              <w:left w:val="nil"/>
              <w:bottom w:val="single" w:sz="4" w:space="0" w:color="auto"/>
              <w:right w:val="single" w:sz="4" w:space="0" w:color="auto"/>
            </w:tcBorders>
            <w:shd w:val="clear" w:color="auto" w:fill="auto"/>
            <w:noWrap/>
            <w:vAlign w:val="center"/>
            <w:hideMark/>
          </w:tcPr>
          <w:p w:rsidR="00845DC3" w:rsidRPr="00845DC3" w:rsidRDefault="00845DC3" w:rsidP="00845DC3">
            <w:pPr>
              <w:jc w:val="center"/>
              <w:rPr>
                <w:color w:val="000000"/>
                <w:sz w:val="20"/>
                <w:szCs w:val="20"/>
              </w:rPr>
            </w:pPr>
            <w:r w:rsidRPr="00845DC3">
              <w:rPr>
                <w:color w:val="000000"/>
                <w:sz w:val="20"/>
                <w:szCs w:val="20"/>
              </w:rPr>
              <w:t>87,00%</w:t>
            </w:r>
          </w:p>
        </w:tc>
      </w:tr>
    </w:tbl>
    <w:p w:rsidR="00667185" w:rsidRDefault="00667185" w:rsidP="001F696C">
      <w:pPr>
        <w:ind w:firstLine="709"/>
        <w:jc w:val="both"/>
        <w:rPr>
          <w:color w:val="000000" w:themeColor="text1"/>
          <w:sz w:val="26"/>
          <w:szCs w:val="26"/>
        </w:rPr>
      </w:pPr>
    </w:p>
    <w:p w:rsidR="00881AA1" w:rsidRPr="00BE7D3F" w:rsidRDefault="00881AA1" w:rsidP="00881AA1">
      <w:pPr>
        <w:ind w:firstLine="709"/>
        <w:jc w:val="both"/>
        <w:rPr>
          <w:color w:val="000000" w:themeColor="text1"/>
          <w:sz w:val="26"/>
          <w:szCs w:val="26"/>
        </w:rPr>
      </w:pPr>
      <w:r w:rsidRPr="00BE7D3F">
        <w:rPr>
          <w:color w:val="000000" w:themeColor="text1"/>
          <w:sz w:val="26"/>
          <w:szCs w:val="26"/>
        </w:rPr>
        <w:t>Выплаты донорам осуществляются в соответствии с частью 4 статьи 2 закона Ненецкого автономного округа от 27.02.2009 № 13-оз «О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w:t>
      </w:r>
    </w:p>
    <w:p w:rsidR="00881AA1" w:rsidRPr="00BE7D3F" w:rsidRDefault="00881AA1" w:rsidP="00881AA1">
      <w:pPr>
        <w:ind w:firstLine="709"/>
        <w:jc w:val="both"/>
        <w:rPr>
          <w:color w:val="000000" w:themeColor="text1"/>
          <w:sz w:val="26"/>
          <w:szCs w:val="26"/>
        </w:rPr>
      </w:pPr>
      <w:r w:rsidRPr="00BE7D3F">
        <w:rPr>
          <w:color w:val="000000" w:themeColor="text1"/>
          <w:sz w:val="26"/>
          <w:szCs w:val="26"/>
        </w:rPr>
        <w:t xml:space="preserve">- единовременные выплаты на питание за каждую сданную дозу крови и ее компонентов произведены </w:t>
      </w:r>
      <w:r w:rsidR="00845DC3">
        <w:rPr>
          <w:color w:val="000000" w:themeColor="text1"/>
          <w:sz w:val="26"/>
          <w:szCs w:val="26"/>
        </w:rPr>
        <w:t>307</w:t>
      </w:r>
      <w:r w:rsidRPr="00BE7D3F">
        <w:rPr>
          <w:color w:val="000000" w:themeColor="text1"/>
          <w:sz w:val="26"/>
          <w:szCs w:val="26"/>
        </w:rPr>
        <w:t xml:space="preserve"> гражданам;</w:t>
      </w:r>
    </w:p>
    <w:p w:rsidR="00881AA1" w:rsidRDefault="00881AA1" w:rsidP="00881AA1">
      <w:pPr>
        <w:ind w:firstLine="709"/>
        <w:jc w:val="both"/>
        <w:rPr>
          <w:color w:val="000000" w:themeColor="text1"/>
          <w:sz w:val="26"/>
          <w:szCs w:val="26"/>
        </w:rPr>
      </w:pPr>
      <w:r w:rsidRPr="00BE7D3F">
        <w:rPr>
          <w:color w:val="000000" w:themeColor="text1"/>
          <w:sz w:val="26"/>
          <w:szCs w:val="26"/>
        </w:rPr>
        <w:t xml:space="preserve">- дополнительные единовременные выплаты лицам, постоянно проживающим в НАО и являющимся активными (кадровыми) донорами крови) произведены </w:t>
      </w:r>
      <w:r w:rsidR="00845DC3">
        <w:rPr>
          <w:color w:val="000000" w:themeColor="text1"/>
          <w:sz w:val="26"/>
          <w:szCs w:val="26"/>
        </w:rPr>
        <w:t>204</w:t>
      </w:r>
      <w:r w:rsidRPr="00BE7D3F">
        <w:rPr>
          <w:color w:val="000000" w:themeColor="text1"/>
          <w:sz w:val="26"/>
          <w:szCs w:val="26"/>
        </w:rPr>
        <w:t xml:space="preserve"> граждан</w:t>
      </w:r>
      <w:r w:rsidR="001F5510">
        <w:rPr>
          <w:color w:val="000000" w:themeColor="text1"/>
          <w:sz w:val="26"/>
          <w:szCs w:val="26"/>
        </w:rPr>
        <w:t>ам</w:t>
      </w:r>
      <w:r w:rsidRPr="00BE7D3F">
        <w:rPr>
          <w:color w:val="000000" w:themeColor="text1"/>
          <w:sz w:val="26"/>
          <w:szCs w:val="26"/>
        </w:rPr>
        <w:t>.</w:t>
      </w:r>
    </w:p>
    <w:p w:rsidR="0022683C" w:rsidRDefault="0022683C" w:rsidP="00881AA1">
      <w:pPr>
        <w:ind w:firstLine="709"/>
        <w:jc w:val="both"/>
        <w:rPr>
          <w:color w:val="000000" w:themeColor="text1"/>
          <w:sz w:val="26"/>
          <w:szCs w:val="26"/>
        </w:rPr>
      </w:pPr>
    </w:p>
    <w:p w:rsidR="00252BB4" w:rsidRDefault="009E732D" w:rsidP="00881AA1">
      <w:pPr>
        <w:ind w:firstLine="709"/>
        <w:jc w:val="both"/>
        <w:rPr>
          <w:color w:val="000000" w:themeColor="text1"/>
          <w:sz w:val="26"/>
          <w:szCs w:val="26"/>
        </w:rPr>
      </w:pPr>
      <w:r>
        <w:rPr>
          <w:color w:val="000000" w:themeColor="text1"/>
          <w:sz w:val="26"/>
          <w:szCs w:val="26"/>
        </w:rPr>
        <w:t xml:space="preserve">4.7. </w:t>
      </w:r>
      <w:r w:rsidR="00DA0F29">
        <w:rPr>
          <w:color w:val="000000" w:themeColor="text1"/>
          <w:sz w:val="26"/>
          <w:szCs w:val="26"/>
        </w:rPr>
        <w:t>В рамках р</w:t>
      </w:r>
      <w:r w:rsidRPr="009E732D">
        <w:rPr>
          <w:color w:val="000000" w:themeColor="text1"/>
          <w:sz w:val="26"/>
          <w:szCs w:val="26"/>
        </w:rPr>
        <w:t>егиональн</w:t>
      </w:r>
      <w:r w:rsidR="00DA0F29">
        <w:rPr>
          <w:color w:val="000000" w:themeColor="text1"/>
          <w:sz w:val="26"/>
          <w:szCs w:val="26"/>
        </w:rPr>
        <w:t>ого</w:t>
      </w:r>
      <w:r w:rsidRPr="009E732D">
        <w:rPr>
          <w:color w:val="000000" w:themeColor="text1"/>
          <w:sz w:val="26"/>
          <w:szCs w:val="26"/>
        </w:rPr>
        <w:t xml:space="preserve"> проект</w:t>
      </w:r>
      <w:r w:rsidR="00DA0F29">
        <w:rPr>
          <w:color w:val="000000" w:themeColor="text1"/>
          <w:sz w:val="26"/>
          <w:szCs w:val="26"/>
        </w:rPr>
        <w:t>а</w:t>
      </w:r>
      <w:r w:rsidRPr="009E732D">
        <w:rPr>
          <w:color w:val="000000" w:themeColor="text1"/>
          <w:sz w:val="26"/>
          <w:szCs w:val="26"/>
        </w:rPr>
        <w:t xml:space="preserve"> Ненецкого автономного округа </w:t>
      </w:r>
      <w:r w:rsidR="00252BB4">
        <w:rPr>
          <w:color w:val="000000" w:themeColor="text1"/>
          <w:sz w:val="26"/>
          <w:szCs w:val="26"/>
        </w:rPr>
        <w:t>«</w:t>
      </w:r>
      <w:r w:rsidRPr="009E732D">
        <w:rPr>
          <w:color w:val="000000" w:themeColor="text1"/>
          <w:sz w:val="26"/>
          <w:szCs w:val="26"/>
        </w:rPr>
        <w:t xml:space="preserve">Борьба с </w:t>
      </w:r>
      <w:proofErr w:type="gramStart"/>
      <w:r w:rsidRPr="009E732D">
        <w:rPr>
          <w:color w:val="000000" w:themeColor="text1"/>
          <w:sz w:val="26"/>
          <w:szCs w:val="26"/>
        </w:rPr>
        <w:t>сердечно-сосудистыми</w:t>
      </w:r>
      <w:proofErr w:type="gramEnd"/>
      <w:r w:rsidRPr="009E732D">
        <w:rPr>
          <w:color w:val="000000" w:themeColor="text1"/>
          <w:sz w:val="26"/>
          <w:szCs w:val="26"/>
        </w:rPr>
        <w:t xml:space="preserve"> заболеваниями в Ненецком автономном округе</w:t>
      </w:r>
      <w:r w:rsidR="00252BB4">
        <w:rPr>
          <w:color w:val="000000" w:themeColor="text1"/>
          <w:sz w:val="26"/>
          <w:szCs w:val="26"/>
        </w:rPr>
        <w:t>»</w:t>
      </w:r>
      <w:r w:rsidR="00DA0F29">
        <w:rPr>
          <w:color w:val="000000" w:themeColor="text1"/>
          <w:sz w:val="26"/>
          <w:szCs w:val="26"/>
        </w:rPr>
        <w:t xml:space="preserve"> запланировано оснащение </w:t>
      </w:r>
      <w:r w:rsidR="00DA0F29" w:rsidRPr="00DA0F29">
        <w:rPr>
          <w:color w:val="000000" w:themeColor="text1"/>
          <w:sz w:val="26"/>
          <w:szCs w:val="26"/>
        </w:rPr>
        <w:t>оборудованием региональных сосудистых центров и первичных сосудистых отделений</w:t>
      </w:r>
      <w:r w:rsidR="00DA0F29">
        <w:rPr>
          <w:color w:val="000000" w:themeColor="text1"/>
          <w:sz w:val="26"/>
          <w:szCs w:val="26"/>
        </w:rPr>
        <w:t>.</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В рамках данного мероприятия заключен контракт на приобретение следующего оборудования (оборудование получено в полном объеме):</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Функциональная кровать в количестве 17 штук;</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Прикроватное кресло с высокими спинками и опускающимися подлокотниками в количестве 1 штуки;</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Аппарат для роботизированной терапии нижних конечностей (конечности) в количестве 1 штуки;</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Оборудование для восстановления мышечной силы для мелких мышц (механизированное устройство для восстановления активных движений в пальцах) в количестве 1 штуки;</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xml:space="preserve">Объем финансирования мероприятия составляет 2 910,6 тыс. рублей (средства федерального бюджета). По итогам реализации мероприятия кассовое исполнение составило </w:t>
      </w:r>
      <w:r>
        <w:rPr>
          <w:color w:val="000000" w:themeColor="text1"/>
          <w:sz w:val="26"/>
          <w:szCs w:val="26"/>
        </w:rPr>
        <w:t>100%</w:t>
      </w:r>
      <w:r w:rsidRPr="00845DC3">
        <w:rPr>
          <w:color w:val="000000" w:themeColor="text1"/>
          <w:sz w:val="26"/>
          <w:szCs w:val="26"/>
        </w:rPr>
        <w:t xml:space="preserve">. </w:t>
      </w:r>
    </w:p>
    <w:p w:rsidR="00845DC3" w:rsidRDefault="00845DC3" w:rsidP="00DF1CAA">
      <w:pPr>
        <w:ind w:firstLine="709"/>
        <w:jc w:val="both"/>
        <w:rPr>
          <w:color w:val="000000" w:themeColor="text1"/>
          <w:sz w:val="26"/>
          <w:szCs w:val="26"/>
        </w:rPr>
      </w:pPr>
    </w:p>
    <w:p w:rsidR="009E732D" w:rsidRDefault="00DA0F29" w:rsidP="00881AA1">
      <w:pPr>
        <w:ind w:firstLine="709"/>
        <w:jc w:val="both"/>
        <w:rPr>
          <w:color w:val="000000" w:themeColor="text1"/>
          <w:sz w:val="26"/>
          <w:szCs w:val="26"/>
        </w:rPr>
      </w:pPr>
      <w:r>
        <w:rPr>
          <w:color w:val="000000" w:themeColor="text1"/>
          <w:sz w:val="26"/>
          <w:szCs w:val="26"/>
        </w:rPr>
        <w:t xml:space="preserve">4.8. </w:t>
      </w:r>
      <w:r w:rsidRPr="00DA0F29">
        <w:rPr>
          <w:color w:val="000000" w:themeColor="text1"/>
          <w:sz w:val="26"/>
          <w:szCs w:val="26"/>
        </w:rPr>
        <w:t xml:space="preserve">Региональный проект Ненецкого автономного округа </w:t>
      </w:r>
      <w:r>
        <w:rPr>
          <w:color w:val="000000" w:themeColor="text1"/>
          <w:sz w:val="26"/>
          <w:szCs w:val="26"/>
        </w:rPr>
        <w:t>«</w:t>
      </w:r>
      <w:r w:rsidRPr="00DA0F29">
        <w:rPr>
          <w:color w:val="000000" w:themeColor="text1"/>
          <w:sz w:val="26"/>
          <w:szCs w:val="26"/>
        </w:rPr>
        <w:t>Борьба с онкологическими заболеваниями</w:t>
      </w:r>
      <w:r>
        <w:rPr>
          <w:color w:val="000000" w:themeColor="text1"/>
          <w:sz w:val="26"/>
          <w:szCs w:val="26"/>
        </w:rPr>
        <w:t xml:space="preserve">». </w:t>
      </w:r>
    </w:p>
    <w:p w:rsidR="009E732D" w:rsidRDefault="00DA0F29" w:rsidP="00881AA1">
      <w:pPr>
        <w:ind w:firstLine="709"/>
        <w:jc w:val="both"/>
        <w:rPr>
          <w:color w:val="000000" w:themeColor="text1"/>
          <w:sz w:val="26"/>
          <w:szCs w:val="26"/>
        </w:rPr>
      </w:pPr>
      <w:r w:rsidRPr="00DA0F29">
        <w:rPr>
          <w:color w:val="000000" w:themeColor="text1"/>
          <w:sz w:val="26"/>
          <w:szCs w:val="26"/>
        </w:rPr>
        <w:t xml:space="preserve">Создание и оснащение </w:t>
      </w:r>
      <w:proofErr w:type="spellStart"/>
      <w:r w:rsidRPr="00DA0F29">
        <w:rPr>
          <w:color w:val="000000" w:themeColor="text1"/>
          <w:sz w:val="26"/>
          <w:szCs w:val="26"/>
        </w:rPr>
        <w:t>референс</w:t>
      </w:r>
      <w:proofErr w:type="spellEnd"/>
      <w:r w:rsidRPr="00DA0F29">
        <w:rPr>
          <w:color w:val="000000" w:themeColor="text1"/>
          <w:sz w:val="26"/>
          <w:szCs w:val="26"/>
        </w:rPr>
        <w:t xml:space="preserve">-центров для проведения </w:t>
      </w:r>
      <w:proofErr w:type="spellStart"/>
      <w:r w:rsidRPr="00DA0F29">
        <w:rPr>
          <w:color w:val="000000" w:themeColor="text1"/>
          <w:sz w:val="26"/>
          <w:szCs w:val="26"/>
        </w:rPr>
        <w:t>иммуногистохимических</w:t>
      </w:r>
      <w:proofErr w:type="spellEnd"/>
      <w:r w:rsidRPr="00DA0F29">
        <w:rPr>
          <w:color w:val="000000" w:themeColor="text1"/>
          <w:sz w:val="26"/>
          <w:szCs w:val="26"/>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r>
        <w:rPr>
          <w:color w:val="000000" w:themeColor="text1"/>
          <w:sz w:val="26"/>
          <w:szCs w:val="26"/>
        </w:rPr>
        <w:t>.</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В рамках данного мероприятия проведен электронный аукцион и заключен контракт на приобретение следующего оборудования (оборудование получено в полном объеме):</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xml:space="preserve">- </w:t>
      </w:r>
      <w:proofErr w:type="spellStart"/>
      <w:r w:rsidRPr="00845DC3">
        <w:rPr>
          <w:color w:val="000000" w:themeColor="text1"/>
          <w:sz w:val="26"/>
          <w:szCs w:val="26"/>
        </w:rPr>
        <w:t>Видеогастроскоп</w:t>
      </w:r>
      <w:proofErr w:type="spellEnd"/>
      <w:r w:rsidRPr="00845DC3">
        <w:rPr>
          <w:color w:val="000000" w:themeColor="text1"/>
          <w:sz w:val="26"/>
          <w:szCs w:val="26"/>
        </w:rPr>
        <w:t xml:space="preserve"> высокой четкости в количестве 2 штук;</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xml:space="preserve">- </w:t>
      </w:r>
      <w:proofErr w:type="spellStart"/>
      <w:r w:rsidRPr="00845DC3">
        <w:rPr>
          <w:color w:val="000000" w:themeColor="text1"/>
          <w:sz w:val="26"/>
          <w:szCs w:val="26"/>
        </w:rPr>
        <w:t>Видеоколоноскоп</w:t>
      </w:r>
      <w:proofErr w:type="spellEnd"/>
      <w:r w:rsidRPr="00845DC3">
        <w:rPr>
          <w:color w:val="000000" w:themeColor="text1"/>
          <w:sz w:val="26"/>
          <w:szCs w:val="26"/>
        </w:rPr>
        <w:t xml:space="preserve"> высокой четкости в количестве 1 штуки;</w:t>
      </w:r>
    </w:p>
    <w:p w:rsidR="00845DC3" w:rsidRPr="00845DC3" w:rsidRDefault="00845DC3" w:rsidP="00845DC3">
      <w:pPr>
        <w:ind w:firstLine="709"/>
        <w:jc w:val="both"/>
        <w:rPr>
          <w:color w:val="000000" w:themeColor="text1"/>
          <w:sz w:val="26"/>
          <w:szCs w:val="26"/>
        </w:rPr>
      </w:pPr>
      <w:r w:rsidRPr="00845DC3">
        <w:rPr>
          <w:color w:val="000000" w:themeColor="text1"/>
          <w:sz w:val="26"/>
          <w:szCs w:val="26"/>
        </w:rPr>
        <w:t xml:space="preserve">Объем финансирования мероприятия составляет 7 935,6 тыс. рублей (средства федерального бюджета). По итогам реализации мероприятия кассовое исполнение составило 100,00%. </w:t>
      </w:r>
    </w:p>
    <w:p w:rsidR="00845DC3" w:rsidRDefault="00845DC3" w:rsidP="00DF1CAA">
      <w:pPr>
        <w:ind w:firstLine="709"/>
        <w:jc w:val="both"/>
        <w:rPr>
          <w:color w:val="000000" w:themeColor="text1"/>
          <w:sz w:val="26"/>
          <w:szCs w:val="26"/>
        </w:rPr>
      </w:pPr>
    </w:p>
    <w:p w:rsidR="00FD4F4B" w:rsidRDefault="00B21F42" w:rsidP="00A41938">
      <w:pPr>
        <w:ind w:firstLine="708"/>
        <w:jc w:val="both"/>
        <w:rPr>
          <w:b/>
          <w:color w:val="000000" w:themeColor="text1"/>
          <w:sz w:val="26"/>
          <w:szCs w:val="26"/>
        </w:rPr>
      </w:pPr>
      <w:r w:rsidRPr="00BE7D3F">
        <w:rPr>
          <w:b/>
          <w:color w:val="000000" w:themeColor="text1"/>
          <w:sz w:val="26"/>
          <w:szCs w:val="26"/>
        </w:rPr>
        <w:t xml:space="preserve">5. </w:t>
      </w:r>
      <w:r w:rsidR="00FD4F4B" w:rsidRPr="00BE7D3F">
        <w:rPr>
          <w:b/>
          <w:color w:val="000000" w:themeColor="text1"/>
          <w:sz w:val="26"/>
          <w:szCs w:val="26"/>
        </w:rPr>
        <w:t xml:space="preserve">Подпрограмма 3. </w:t>
      </w:r>
      <w:r w:rsidR="00CC6D21">
        <w:rPr>
          <w:b/>
          <w:color w:val="000000" w:themeColor="text1"/>
          <w:sz w:val="26"/>
          <w:szCs w:val="26"/>
        </w:rPr>
        <w:t>«</w:t>
      </w:r>
      <w:r w:rsidR="00FD4F4B" w:rsidRPr="00BE7D3F">
        <w:rPr>
          <w:b/>
          <w:color w:val="000000" w:themeColor="text1"/>
          <w:sz w:val="26"/>
          <w:szCs w:val="26"/>
        </w:rPr>
        <w:t>Охрана здоровья матери и ребенка</w:t>
      </w:r>
      <w:r w:rsidR="00CC6D21">
        <w:rPr>
          <w:b/>
          <w:color w:val="000000" w:themeColor="text1"/>
          <w:sz w:val="26"/>
          <w:szCs w:val="26"/>
        </w:rPr>
        <w:t>»</w:t>
      </w:r>
    </w:p>
    <w:p w:rsidR="00530432" w:rsidRPr="00BE7D3F" w:rsidRDefault="00530432" w:rsidP="00A41938">
      <w:pPr>
        <w:ind w:firstLine="708"/>
        <w:jc w:val="both"/>
        <w:rPr>
          <w:b/>
          <w:color w:val="000000" w:themeColor="text1"/>
          <w:sz w:val="26"/>
          <w:szCs w:val="26"/>
        </w:rPr>
      </w:pPr>
    </w:p>
    <w:p w:rsidR="00814FFC" w:rsidRPr="00BE7D3F" w:rsidRDefault="00814FFC" w:rsidP="00814FFC">
      <w:pPr>
        <w:ind w:firstLine="709"/>
        <w:jc w:val="both"/>
        <w:rPr>
          <w:color w:val="000000" w:themeColor="text1"/>
          <w:sz w:val="26"/>
          <w:szCs w:val="26"/>
        </w:rPr>
      </w:pPr>
      <w:r w:rsidRPr="00BE7D3F">
        <w:rPr>
          <w:color w:val="000000" w:themeColor="text1"/>
          <w:sz w:val="26"/>
          <w:szCs w:val="26"/>
        </w:rPr>
        <w:t xml:space="preserve">Объем финансирования по подпрограмме 3 запланирован в размере </w:t>
      </w:r>
      <w:r w:rsidR="00845DC3">
        <w:rPr>
          <w:color w:val="000000" w:themeColor="text1"/>
          <w:sz w:val="26"/>
          <w:szCs w:val="26"/>
        </w:rPr>
        <w:t>27</w:t>
      </w:r>
      <w:r w:rsidR="00DF1CAA">
        <w:rPr>
          <w:color w:val="000000" w:themeColor="text1"/>
          <w:sz w:val="26"/>
          <w:szCs w:val="26"/>
        </w:rPr>
        <w:t> </w:t>
      </w:r>
      <w:r w:rsidR="00845DC3">
        <w:rPr>
          <w:color w:val="000000" w:themeColor="text1"/>
          <w:sz w:val="26"/>
          <w:szCs w:val="26"/>
        </w:rPr>
        <w:t>857</w:t>
      </w:r>
      <w:r w:rsidR="00DF1CAA">
        <w:rPr>
          <w:color w:val="000000" w:themeColor="text1"/>
          <w:sz w:val="26"/>
          <w:szCs w:val="26"/>
        </w:rPr>
        <w:t>,</w:t>
      </w:r>
      <w:r w:rsidR="00845DC3">
        <w:rPr>
          <w:color w:val="000000" w:themeColor="text1"/>
          <w:sz w:val="26"/>
          <w:szCs w:val="26"/>
        </w:rPr>
        <w:t>7</w:t>
      </w:r>
      <w:r w:rsidRPr="00BE7D3F">
        <w:rPr>
          <w:color w:val="000000" w:themeColor="text1"/>
          <w:sz w:val="26"/>
          <w:szCs w:val="26"/>
        </w:rPr>
        <w:t xml:space="preserve"> тыс. рублей. </w:t>
      </w:r>
    </w:p>
    <w:p w:rsidR="00814FFC" w:rsidRPr="00BE7D3F" w:rsidRDefault="00814FFC" w:rsidP="00814FFC">
      <w:pPr>
        <w:ind w:firstLine="709"/>
        <w:jc w:val="both"/>
        <w:rPr>
          <w:color w:val="000000" w:themeColor="text1"/>
          <w:sz w:val="26"/>
          <w:szCs w:val="26"/>
        </w:rPr>
      </w:pPr>
      <w:r w:rsidRPr="00BE7D3F">
        <w:rPr>
          <w:color w:val="000000" w:themeColor="text1"/>
          <w:sz w:val="26"/>
          <w:szCs w:val="26"/>
        </w:rPr>
        <w:t xml:space="preserve">По итогам реализации мероприятий подпрограммы кассовое исполнение составило </w:t>
      </w:r>
      <w:r w:rsidR="00845DC3">
        <w:rPr>
          <w:color w:val="000000" w:themeColor="text1"/>
          <w:sz w:val="26"/>
          <w:szCs w:val="26"/>
        </w:rPr>
        <w:t>25</w:t>
      </w:r>
      <w:r w:rsidR="00DF1CAA">
        <w:rPr>
          <w:color w:val="000000" w:themeColor="text1"/>
          <w:sz w:val="26"/>
          <w:szCs w:val="26"/>
        </w:rPr>
        <w:t> </w:t>
      </w:r>
      <w:r w:rsidR="00845DC3">
        <w:rPr>
          <w:color w:val="000000" w:themeColor="text1"/>
          <w:sz w:val="26"/>
          <w:szCs w:val="26"/>
        </w:rPr>
        <w:t>862</w:t>
      </w:r>
      <w:r w:rsidR="00DF1CAA">
        <w:rPr>
          <w:color w:val="000000" w:themeColor="text1"/>
          <w:sz w:val="26"/>
          <w:szCs w:val="26"/>
        </w:rPr>
        <w:t>,</w:t>
      </w:r>
      <w:r w:rsidR="00845DC3">
        <w:rPr>
          <w:color w:val="000000" w:themeColor="text1"/>
          <w:sz w:val="26"/>
          <w:szCs w:val="26"/>
        </w:rPr>
        <w:t>4</w:t>
      </w:r>
      <w:r w:rsidRPr="00BE7D3F">
        <w:rPr>
          <w:color w:val="000000" w:themeColor="text1"/>
          <w:sz w:val="26"/>
          <w:szCs w:val="26"/>
        </w:rPr>
        <w:t xml:space="preserve"> тыс. рублей </w:t>
      </w:r>
      <w:r w:rsidR="00DF1CAA">
        <w:rPr>
          <w:color w:val="000000" w:themeColor="text1"/>
          <w:sz w:val="26"/>
          <w:szCs w:val="26"/>
        </w:rPr>
        <w:t>9</w:t>
      </w:r>
      <w:r w:rsidR="00845DC3">
        <w:rPr>
          <w:color w:val="000000" w:themeColor="text1"/>
          <w:sz w:val="26"/>
          <w:szCs w:val="26"/>
        </w:rPr>
        <w:t>2</w:t>
      </w:r>
      <w:r w:rsidR="004430B0">
        <w:rPr>
          <w:color w:val="000000" w:themeColor="text1"/>
          <w:sz w:val="26"/>
          <w:szCs w:val="26"/>
        </w:rPr>
        <w:t>,</w:t>
      </w:r>
      <w:r w:rsidR="00845DC3">
        <w:rPr>
          <w:color w:val="000000" w:themeColor="text1"/>
          <w:sz w:val="26"/>
          <w:szCs w:val="26"/>
        </w:rPr>
        <w:t>84</w:t>
      </w:r>
      <w:r w:rsidRPr="00BE7D3F">
        <w:rPr>
          <w:color w:val="000000" w:themeColor="text1"/>
          <w:sz w:val="26"/>
          <w:szCs w:val="26"/>
        </w:rPr>
        <w:t xml:space="preserve"> %</w:t>
      </w:r>
      <w:r w:rsidR="00FE1B2A" w:rsidRPr="00BE7D3F">
        <w:rPr>
          <w:color w:val="000000" w:themeColor="text1"/>
          <w:sz w:val="26"/>
          <w:szCs w:val="26"/>
        </w:rPr>
        <w:t>.</w:t>
      </w:r>
    </w:p>
    <w:p w:rsidR="00FD4F4B" w:rsidRDefault="00B21F42" w:rsidP="00FD4F4B">
      <w:pPr>
        <w:ind w:firstLine="709"/>
        <w:jc w:val="both"/>
        <w:rPr>
          <w:color w:val="000000" w:themeColor="text1"/>
          <w:sz w:val="26"/>
          <w:szCs w:val="26"/>
        </w:rPr>
      </w:pPr>
      <w:r w:rsidRPr="00BE7D3F">
        <w:rPr>
          <w:color w:val="000000" w:themeColor="text1"/>
          <w:sz w:val="26"/>
          <w:szCs w:val="26"/>
        </w:rPr>
        <w:t xml:space="preserve">5.1. </w:t>
      </w:r>
      <w:r w:rsidR="00FD4F4B" w:rsidRPr="00BE7D3F">
        <w:rPr>
          <w:color w:val="000000" w:themeColor="text1"/>
          <w:sz w:val="26"/>
          <w:szCs w:val="26"/>
        </w:rPr>
        <w:t xml:space="preserve">Основное мероприятие </w:t>
      </w:r>
      <w:r w:rsidR="006A3168">
        <w:rPr>
          <w:color w:val="000000" w:themeColor="text1"/>
          <w:sz w:val="26"/>
          <w:szCs w:val="26"/>
        </w:rPr>
        <w:t>«</w:t>
      </w:r>
      <w:r w:rsidR="00FD4F4B" w:rsidRPr="00BE7D3F">
        <w:rPr>
          <w:color w:val="000000" w:themeColor="text1"/>
          <w:sz w:val="26"/>
          <w:szCs w:val="26"/>
        </w:rPr>
        <w:t>Создание системы раннего выявления и коррекции нарушений развития ребенка</w:t>
      </w:r>
      <w:r w:rsidR="006A3168">
        <w:rPr>
          <w:color w:val="000000" w:themeColor="text1"/>
          <w:sz w:val="26"/>
          <w:szCs w:val="26"/>
        </w:rPr>
        <w:t>»</w:t>
      </w:r>
      <w:r w:rsidR="00994930">
        <w:rPr>
          <w:color w:val="000000" w:themeColor="text1"/>
          <w:sz w:val="26"/>
          <w:szCs w:val="26"/>
        </w:rPr>
        <w:t>.</w:t>
      </w:r>
    </w:p>
    <w:p w:rsidR="00DF1CAA" w:rsidRPr="00DF1CAA" w:rsidRDefault="00DF1CAA" w:rsidP="00DF1CAA">
      <w:pPr>
        <w:ind w:firstLine="709"/>
        <w:jc w:val="both"/>
        <w:rPr>
          <w:color w:val="000000" w:themeColor="text1"/>
          <w:sz w:val="26"/>
          <w:szCs w:val="26"/>
        </w:rPr>
      </w:pPr>
      <w:r w:rsidRPr="00DF1CAA">
        <w:rPr>
          <w:color w:val="000000" w:themeColor="text1"/>
          <w:sz w:val="26"/>
          <w:szCs w:val="26"/>
        </w:rPr>
        <w:t xml:space="preserve">Проведение комплексной </w:t>
      </w:r>
      <w:proofErr w:type="spellStart"/>
      <w:r w:rsidRPr="00DF1CAA">
        <w:rPr>
          <w:color w:val="000000" w:themeColor="text1"/>
          <w:sz w:val="26"/>
          <w:szCs w:val="26"/>
        </w:rPr>
        <w:t>пренатальной</w:t>
      </w:r>
      <w:proofErr w:type="spellEnd"/>
      <w:r w:rsidRPr="00DF1CAA">
        <w:rPr>
          <w:color w:val="000000" w:themeColor="text1"/>
          <w:sz w:val="26"/>
          <w:szCs w:val="26"/>
        </w:rPr>
        <w:t xml:space="preserve"> (дородовой) диагностики - проведен электронный аукцион и заключен контракт № 58 от 13.03.2018 на сумму 865 982,88 рубля на поставку реагентов по </w:t>
      </w:r>
      <w:proofErr w:type="spellStart"/>
      <w:r w:rsidRPr="00DF1CAA">
        <w:rPr>
          <w:color w:val="000000" w:themeColor="text1"/>
          <w:sz w:val="26"/>
          <w:szCs w:val="26"/>
        </w:rPr>
        <w:t>пренатальному</w:t>
      </w:r>
      <w:proofErr w:type="spellEnd"/>
      <w:r w:rsidRPr="00DF1CAA">
        <w:rPr>
          <w:color w:val="000000" w:themeColor="text1"/>
          <w:sz w:val="26"/>
          <w:szCs w:val="26"/>
        </w:rPr>
        <w:t xml:space="preserve"> скринингу для КДЛ. Поставка осуществляется по заявка</w:t>
      </w:r>
      <w:r>
        <w:rPr>
          <w:color w:val="000000" w:themeColor="text1"/>
          <w:sz w:val="26"/>
          <w:szCs w:val="26"/>
        </w:rPr>
        <w:t>м</w:t>
      </w:r>
      <w:r w:rsidRPr="00DF1CAA">
        <w:rPr>
          <w:color w:val="000000" w:themeColor="text1"/>
          <w:sz w:val="26"/>
          <w:szCs w:val="26"/>
        </w:rPr>
        <w:t xml:space="preserve"> КДЛ с учетом срока годности реагентов и остатков. </w:t>
      </w:r>
    </w:p>
    <w:p w:rsidR="00DF1CAA" w:rsidRPr="00DF1CAA" w:rsidRDefault="00DF1CAA" w:rsidP="00DF1CAA">
      <w:pPr>
        <w:ind w:firstLine="709"/>
        <w:jc w:val="both"/>
        <w:rPr>
          <w:color w:val="000000" w:themeColor="text1"/>
          <w:sz w:val="26"/>
          <w:szCs w:val="26"/>
        </w:rPr>
      </w:pPr>
      <w:r w:rsidRPr="00DF1CAA">
        <w:rPr>
          <w:color w:val="000000" w:themeColor="text1"/>
          <w:sz w:val="26"/>
          <w:szCs w:val="26"/>
        </w:rPr>
        <w:t xml:space="preserve">Так же в рамках проведения неонатального скрининга, </w:t>
      </w:r>
      <w:proofErr w:type="spellStart"/>
      <w:r w:rsidRPr="00DF1CAA">
        <w:rPr>
          <w:color w:val="000000" w:themeColor="text1"/>
          <w:sz w:val="26"/>
          <w:szCs w:val="26"/>
        </w:rPr>
        <w:t>аудиологическим</w:t>
      </w:r>
      <w:proofErr w:type="spellEnd"/>
      <w:r w:rsidRPr="00DF1CAA">
        <w:rPr>
          <w:color w:val="000000" w:themeColor="text1"/>
          <w:sz w:val="26"/>
          <w:szCs w:val="26"/>
        </w:rPr>
        <w:t xml:space="preserve"> скринингом проведено 3</w:t>
      </w:r>
      <w:r w:rsidR="001F47CC">
        <w:rPr>
          <w:color w:val="000000" w:themeColor="text1"/>
          <w:sz w:val="26"/>
          <w:szCs w:val="26"/>
        </w:rPr>
        <w:t>72</w:t>
      </w:r>
      <w:r w:rsidRPr="00DF1CAA">
        <w:rPr>
          <w:color w:val="000000" w:themeColor="text1"/>
          <w:sz w:val="26"/>
          <w:szCs w:val="26"/>
        </w:rPr>
        <w:t xml:space="preserve"> исследования беременных женщин.</w:t>
      </w:r>
    </w:p>
    <w:p w:rsidR="00DF1CAA" w:rsidRDefault="00DF1CAA" w:rsidP="00994930">
      <w:pPr>
        <w:ind w:firstLine="709"/>
        <w:jc w:val="both"/>
        <w:rPr>
          <w:color w:val="000000" w:themeColor="text1"/>
          <w:sz w:val="26"/>
          <w:szCs w:val="26"/>
        </w:rPr>
      </w:pPr>
    </w:p>
    <w:p w:rsidR="00E07714" w:rsidRPr="00E07714" w:rsidRDefault="00DF1CAA" w:rsidP="00E07714">
      <w:pPr>
        <w:autoSpaceDE w:val="0"/>
        <w:autoSpaceDN w:val="0"/>
        <w:adjustRightInd w:val="0"/>
        <w:ind w:firstLine="709"/>
        <w:jc w:val="both"/>
        <w:rPr>
          <w:color w:val="000000" w:themeColor="text1"/>
          <w:sz w:val="26"/>
          <w:szCs w:val="26"/>
        </w:rPr>
      </w:pPr>
      <w:r>
        <w:rPr>
          <w:color w:val="000000" w:themeColor="text1"/>
          <w:sz w:val="26"/>
          <w:szCs w:val="26"/>
        </w:rPr>
        <w:t xml:space="preserve">5.2. </w:t>
      </w:r>
      <w:proofErr w:type="gramStart"/>
      <w:r w:rsidR="00E07714" w:rsidRPr="00E07714">
        <w:rPr>
          <w:color w:val="000000" w:themeColor="text1"/>
          <w:sz w:val="26"/>
          <w:szCs w:val="26"/>
        </w:rPr>
        <w:t>Обеспечение полноценным питанием (специализированными продуктами) за счет регионального бюджета осуществляется в соответствии с Законом НАО от 26.02.2007 № 21-ОЗ «О поддержке семьи, материнства, отцовства и детства в Ненецком автономном округе» и Постановлением администрации Ненецкого автономного округа от 08.02.2017 № 33-п «</w:t>
      </w:r>
      <w:r w:rsidR="00E07714" w:rsidRPr="00E07714">
        <w:rPr>
          <w:rFonts w:eastAsiaTheme="minorHAnsi"/>
          <w:sz w:val="26"/>
          <w:szCs w:val="26"/>
          <w:lang w:eastAsia="en-US"/>
        </w:rPr>
        <w:t>О бесплатном обеспечении полноценным питанием (специализированными продуктами) беременных женщин, кормящих матерей и детей от рождения до достижения ими возраста трех лет»</w:t>
      </w:r>
      <w:r w:rsidR="00E07714" w:rsidRPr="00E07714">
        <w:rPr>
          <w:color w:val="000000" w:themeColor="text1"/>
          <w:sz w:val="26"/>
          <w:szCs w:val="26"/>
        </w:rPr>
        <w:t>.</w:t>
      </w:r>
      <w:proofErr w:type="gramEnd"/>
    </w:p>
    <w:p w:rsidR="00E07714" w:rsidRPr="00E07714" w:rsidRDefault="00E07714" w:rsidP="00E07714">
      <w:pPr>
        <w:ind w:firstLine="709"/>
        <w:jc w:val="both"/>
        <w:rPr>
          <w:color w:val="000000" w:themeColor="text1"/>
          <w:sz w:val="26"/>
          <w:szCs w:val="26"/>
        </w:rPr>
      </w:pPr>
      <w:proofErr w:type="gramStart"/>
      <w:r w:rsidRPr="00E07714">
        <w:rPr>
          <w:color w:val="000000" w:themeColor="text1"/>
          <w:sz w:val="26"/>
          <w:szCs w:val="26"/>
        </w:rPr>
        <w:t>С целью обеспечения полноценным питанием детей в возрасте до трех лет, беременных женщин и кормящих матерей за счет средств окружного бюджета, Департаментом здравоохранения¸ труда и социальной защиты населения Ненецкого автономного округа заключены государственные контракты на оказание услуги по обеспечению отдельных категорий граждан сухими адаптированными смесями, сухими кашами, молоком и кефиром (</w:t>
      </w:r>
      <w:proofErr w:type="spellStart"/>
      <w:r w:rsidRPr="00E07714">
        <w:rPr>
          <w:color w:val="000000" w:themeColor="text1"/>
          <w:sz w:val="26"/>
          <w:szCs w:val="26"/>
        </w:rPr>
        <w:t>бифидком</w:t>
      </w:r>
      <w:proofErr w:type="spellEnd"/>
      <w:r w:rsidRPr="00E07714">
        <w:rPr>
          <w:color w:val="000000" w:themeColor="text1"/>
          <w:sz w:val="26"/>
          <w:szCs w:val="26"/>
        </w:rPr>
        <w:t xml:space="preserve">). </w:t>
      </w:r>
      <w:proofErr w:type="gramEnd"/>
    </w:p>
    <w:p w:rsidR="001F47CC" w:rsidRPr="001F47CC" w:rsidRDefault="001F47CC" w:rsidP="001F47CC">
      <w:pPr>
        <w:ind w:firstLine="708"/>
        <w:contextualSpacing/>
        <w:jc w:val="both"/>
        <w:rPr>
          <w:sz w:val="28"/>
          <w:szCs w:val="28"/>
        </w:rPr>
      </w:pPr>
      <w:r>
        <w:rPr>
          <w:sz w:val="28"/>
          <w:szCs w:val="28"/>
        </w:rPr>
        <w:t>На отчетный период</w:t>
      </w:r>
      <w:r w:rsidRPr="001F47CC">
        <w:rPr>
          <w:sz w:val="28"/>
          <w:szCs w:val="28"/>
        </w:rPr>
        <w:t xml:space="preserve"> запланировано 21300 тыс. руб., кассовый расход составил 19304,</w:t>
      </w:r>
      <w:r>
        <w:rPr>
          <w:sz w:val="28"/>
          <w:szCs w:val="28"/>
        </w:rPr>
        <w:t>7</w:t>
      </w:r>
      <w:r w:rsidRPr="001F47CC">
        <w:rPr>
          <w:sz w:val="28"/>
          <w:szCs w:val="28"/>
        </w:rPr>
        <w:t xml:space="preserve"> тыс. рублей или 90,63%. Плановый средний показатель за 9 месяцев 2019 года – 1550 получателей, фактический средний показатель за 9 месяцев 2019 года – 1405 получателей.</w:t>
      </w:r>
    </w:p>
    <w:p w:rsidR="001F47CC" w:rsidRPr="001F47CC" w:rsidRDefault="001F47CC" w:rsidP="001F47CC">
      <w:pPr>
        <w:ind w:firstLine="708"/>
        <w:contextualSpacing/>
        <w:jc w:val="both"/>
        <w:rPr>
          <w:b/>
          <w:i/>
          <w:sz w:val="28"/>
          <w:szCs w:val="28"/>
          <w:u w:val="single"/>
        </w:rPr>
      </w:pPr>
    </w:p>
    <w:p w:rsidR="001F47CC" w:rsidRPr="001F47CC" w:rsidRDefault="001F47CC" w:rsidP="001F47CC">
      <w:pPr>
        <w:ind w:firstLine="709"/>
        <w:jc w:val="both"/>
        <w:rPr>
          <w:color w:val="000000" w:themeColor="text1"/>
          <w:sz w:val="28"/>
          <w:szCs w:val="28"/>
        </w:rPr>
      </w:pPr>
      <w:r w:rsidRPr="001F47CC">
        <w:rPr>
          <w:color w:val="000000" w:themeColor="text1"/>
          <w:sz w:val="28"/>
          <w:szCs w:val="28"/>
        </w:rPr>
        <w:t xml:space="preserve">Всего отпущено за </w:t>
      </w:r>
      <w:r w:rsidRPr="001F47CC">
        <w:rPr>
          <w:sz w:val="28"/>
          <w:szCs w:val="28"/>
        </w:rPr>
        <w:t xml:space="preserve">9 месяцев </w:t>
      </w:r>
      <w:r w:rsidRPr="001F47CC">
        <w:rPr>
          <w:color w:val="000000" w:themeColor="text1"/>
          <w:sz w:val="28"/>
          <w:szCs w:val="28"/>
        </w:rPr>
        <w:t>2019 года:</w:t>
      </w:r>
    </w:p>
    <w:p w:rsidR="001F47CC" w:rsidRPr="001F47CC" w:rsidRDefault="001F47CC" w:rsidP="001F47CC">
      <w:pPr>
        <w:ind w:firstLine="709"/>
        <w:jc w:val="both"/>
        <w:rPr>
          <w:color w:val="000000" w:themeColor="text1"/>
          <w:sz w:val="28"/>
          <w:szCs w:val="28"/>
        </w:rPr>
      </w:pPr>
      <w:r w:rsidRPr="001F47CC">
        <w:rPr>
          <w:color w:val="000000" w:themeColor="text1"/>
          <w:sz w:val="28"/>
          <w:szCs w:val="28"/>
        </w:rPr>
        <w:t>- молока (0,2 л) –132595 упаковок;</w:t>
      </w:r>
    </w:p>
    <w:p w:rsidR="001F47CC" w:rsidRPr="001F47CC" w:rsidRDefault="001F47CC" w:rsidP="001F47CC">
      <w:pPr>
        <w:ind w:firstLine="709"/>
        <w:jc w:val="both"/>
        <w:rPr>
          <w:color w:val="000000" w:themeColor="text1"/>
          <w:sz w:val="28"/>
          <w:szCs w:val="28"/>
        </w:rPr>
      </w:pPr>
      <w:r w:rsidRPr="001F47CC">
        <w:rPr>
          <w:color w:val="000000" w:themeColor="text1"/>
          <w:sz w:val="28"/>
          <w:szCs w:val="28"/>
        </w:rPr>
        <w:t>- биокефира (0,2 л) – 132652 упаковки;</w:t>
      </w:r>
    </w:p>
    <w:p w:rsidR="001F47CC" w:rsidRPr="001F47CC" w:rsidRDefault="001F47CC" w:rsidP="001F47CC">
      <w:pPr>
        <w:ind w:firstLine="709"/>
        <w:jc w:val="both"/>
        <w:rPr>
          <w:color w:val="000000" w:themeColor="text1"/>
          <w:sz w:val="28"/>
          <w:szCs w:val="28"/>
        </w:rPr>
      </w:pPr>
      <w:r w:rsidRPr="001F47CC">
        <w:rPr>
          <w:color w:val="000000" w:themeColor="text1"/>
          <w:sz w:val="28"/>
          <w:szCs w:val="28"/>
        </w:rPr>
        <w:t>- сухой адаптированной смеси молочной (350 гр.) – 10630 упаковок;</w:t>
      </w:r>
    </w:p>
    <w:p w:rsidR="001F47CC" w:rsidRPr="001F47CC" w:rsidRDefault="001F47CC" w:rsidP="001F47CC">
      <w:pPr>
        <w:ind w:firstLine="709"/>
        <w:jc w:val="both"/>
        <w:rPr>
          <w:color w:val="000000" w:themeColor="text1"/>
          <w:sz w:val="28"/>
          <w:szCs w:val="28"/>
        </w:rPr>
      </w:pPr>
      <w:r w:rsidRPr="001F47CC">
        <w:rPr>
          <w:color w:val="000000" w:themeColor="text1"/>
          <w:sz w:val="28"/>
          <w:szCs w:val="28"/>
        </w:rPr>
        <w:t>- сухой адаптированной смеси кисломолочной (350 гр.) – 402 упаковки;</w:t>
      </w:r>
    </w:p>
    <w:p w:rsidR="001F47CC" w:rsidRPr="001F47CC" w:rsidRDefault="001F47CC" w:rsidP="001F47CC">
      <w:pPr>
        <w:ind w:firstLine="709"/>
        <w:jc w:val="both"/>
        <w:rPr>
          <w:color w:val="000000" w:themeColor="text1"/>
          <w:sz w:val="28"/>
          <w:szCs w:val="28"/>
        </w:rPr>
      </w:pPr>
      <w:r w:rsidRPr="001F47CC">
        <w:rPr>
          <w:color w:val="000000" w:themeColor="text1"/>
          <w:sz w:val="28"/>
          <w:szCs w:val="28"/>
        </w:rPr>
        <w:t xml:space="preserve">- сухой адаптированной смеси </w:t>
      </w:r>
      <w:proofErr w:type="spellStart"/>
      <w:r w:rsidRPr="001F47CC">
        <w:rPr>
          <w:color w:val="000000" w:themeColor="text1"/>
          <w:sz w:val="28"/>
          <w:szCs w:val="28"/>
        </w:rPr>
        <w:t>безлактозной</w:t>
      </w:r>
      <w:proofErr w:type="spellEnd"/>
      <w:r w:rsidRPr="001F47CC">
        <w:rPr>
          <w:color w:val="000000" w:themeColor="text1"/>
          <w:sz w:val="28"/>
          <w:szCs w:val="28"/>
        </w:rPr>
        <w:t xml:space="preserve"> (400 гр.) – 149 упаковок;</w:t>
      </w:r>
    </w:p>
    <w:p w:rsidR="001F47CC" w:rsidRPr="001F47CC" w:rsidRDefault="001F47CC" w:rsidP="001F47CC">
      <w:pPr>
        <w:ind w:firstLine="709"/>
        <w:jc w:val="both"/>
        <w:rPr>
          <w:color w:val="000000" w:themeColor="text1"/>
          <w:sz w:val="28"/>
          <w:szCs w:val="28"/>
        </w:rPr>
      </w:pPr>
      <w:r w:rsidRPr="001F47CC">
        <w:rPr>
          <w:color w:val="000000" w:themeColor="text1"/>
          <w:sz w:val="28"/>
          <w:szCs w:val="28"/>
        </w:rPr>
        <w:t>- сухой смеси для недоношенных и маловесных детей – 0 упаковок;</w:t>
      </w:r>
    </w:p>
    <w:p w:rsidR="001F47CC" w:rsidRPr="001F47CC" w:rsidRDefault="001F47CC" w:rsidP="001F47CC">
      <w:pPr>
        <w:ind w:firstLine="709"/>
        <w:jc w:val="both"/>
        <w:rPr>
          <w:color w:val="000000" w:themeColor="text1"/>
          <w:sz w:val="28"/>
          <w:szCs w:val="28"/>
        </w:rPr>
      </w:pPr>
      <w:r w:rsidRPr="001F47CC">
        <w:rPr>
          <w:color w:val="000000" w:themeColor="text1"/>
          <w:sz w:val="28"/>
          <w:szCs w:val="28"/>
        </w:rPr>
        <w:t>- сухой каши (200 гр.) – 6004 упаковки;</w:t>
      </w:r>
    </w:p>
    <w:p w:rsidR="001F47CC" w:rsidRPr="001F47CC" w:rsidRDefault="001F47CC" w:rsidP="001F47CC">
      <w:pPr>
        <w:ind w:firstLine="709"/>
        <w:jc w:val="both"/>
        <w:rPr>
          <w:color w:val="000000" w:themeColor="text1"/>
          <w:sz w:val="28"/>
          <w:szCs w:val="28"/>
        </w:rPr>
      </w:pPr>
      <w:r w:rsidRPr="001F47CC">
        <w:rPr>
          <w:color w:val="000000" w:themeColor="text1"/>
          <w:sz w:val="28"/>
          <w:szCs w:val="28"/>
        </w:rPr>
        <w:t xml:space="preserve">- сухой </w:t>
      </w:r>
      <w:proofErr w:type="spellStart"/>
      <w:r w:rsidRPr="001F47CC">
        <w:rPr>
          <w:color w:val="000000" w:themeColor="text1"/>
          <w:sz w:val="28"/>
          <w:szCs w:val="28"/>
        </w:rPr>
        <w:t>гипоаллергенной</w:t>
      </w:r>
      <w:proofErr w:type="spellEnd"/>
      <w:r w:rsidRPr="001F47CC">
        <w:rPr>
          <w:color w:val="000000" w:themeColor="text1"/>
          <w:sz w:val="28"/>
          <w:szCs w:val="28"/>
        </w:rPr>
        <w:t xml:space="preserve"> смеси – 6 упаковок.</w:t>
      </w:r>
    </w:p>
    <w:p w:rsidR="001F47CC" w:rsidRPr="001F47CC" w:rsidRDefault="001F47CC" w:rsidP="001F47CC">
      <w:pPr>
        <w:ind w:firstLine="709"/>
        <w:jc w:val="both"/>
        <w:rPr>
          <w:color w:val="000000" w:themeColor="text1"/>
          <w:sz w:val="28"/>
          <w:szCs w:val="28"/>
        </w:rPr>
      </w:pPr>
      <w:r w:rsidRPr="001F47CC">
        <w:rPr>
          <w:color w:val="000000" w:themeColor="text1"/>
          <w:sz w:val="28"/>
          <w:szCs w:val="28"/>
        </w:rPr>
        <w:t>Неполное освоение сре</w:t>
      </w:r>
      <w:proofErr w:type="gramStart"/>
      <w:r w:rsidRPr="001F47CC">
        <w:rPr>
          <w:color w:val="000000" w:themeColor="text1"/>
          <w:sz w:val="28"/>
          <w:szCs w:val="28"/>
        </w:rPr>
        <w:t>дств св</w:t>
      </w:r>
      <w:proofErr w:type="gramEnd"/>
      <w:r w:rsidRPr="001F47CC">
        <w:rPr>
          <w:color w:val="000000" w:themeColor="text1"/>
          <w:sz w:val="28"/>
          <w:szCs w:val="28"/>
        </w:rPr>
        <w:t>язано с тем, что оплата производится за фактически отпущенные продукты детского питания.</w:t>
      </w:r>
    </w:p>
    <w:p w:rsidR="001F47CC" w:rsidRDefault="001F47CC" w:rsidP="00DF1CAA">
      <w:pPr>
        <w:ind w:firstLine="708"/>
        <w:contextualSpacing/>
        <w:jc w:val="both"/>
        <w:rPr>
          <w:sz w:val="26"/>
          <w:szCs w:val="26"/>
        </w:rPr>
      </w:pPr>
    </w:p>
    <w:p w:rsidR="00994930" w:rsidRDefault="00994930" w:rsidP="00994930">
      <w:pPr>
        <w:ind w:firstLine="709"/>
        <w:jc w:val="both"/>
        <w:rPr>
          <w:color w:val="000000" w:themeColor="text1"/>
          <w:sz w:val="26"/>
          <w:szCs w:val="26"/>
        </w:rPr>
      </w:pPr>
      <w:r>
        <w:rPr>
          <w:color w:val="000000" w:themeColor="text1"/>
          <w:sz w:val="26"/>
          <w:szCs w:val="26"/>
        </w:rPr>
        <w:t xml:space="preserve">5.3. </w:t>
      </w:r>
      <w:r w:rsidRPr="00994930">
        <w:rPr>
          <w:color w:val="000000" w:themeColor="text1"/>
          <w:sz w:val="26"/>
          <w:szCs w:val="26"/>
        </w:rPr>
        <w:t xml:space="preserve">Региональный проект Ненецкого автономного округа </w:t>
      </w:r>
      <w:r>
        <w:rPr>
          <w:color w:val="000000" w:themeColor="text1"/>
          <w:sz w:val="26"/>
          <w:szCs w:val="26"/>
        </w:rPr>
        <w:t>«</w:t>
      </w:r>
      <w:r w:rsidRPr="00994930">
        <w:rPr>
          <w:color w:val="000000" w:themeColor="text1"/>
          <w:sz w:val="26"/>
          <w:szCs w:val="26"/>
        </w:rPr>
        <w:t>Программа развитие детского здравоохранения в Ненецком автономном округе, включая создание современной инфраструктуры оказания медицинской помощи детям</w:t>
      </w:r>
      <w:r>
        <w:rPr>
          <w:color w:val="000000" w:themeColor="text1"/>
          <w:sz w:val="26"/>
          <w:szCs w:val="26"/>
        </w:rPr>
        <w:t>»</w:t>
      </w:r>
    </w:p>
    <w:p w:rsidR="00994930" w:rsidRDefault="00994930" w:rsidP="00FD4F4B">
      <w:pPr>
        <w:ind w:firstLine="709"/>
        <w:jc w:val="both"/>
        <w:rPr>
          <w:color w:val="000000" w:themeColor="text1"/>
          <w:sz w:val="26"/>
          <w:szCs w:val="26"/>
        </w:rPr>
      </w:pPr>
      <w:r w:rsidRPr="00994930">
        <w:rPr>
          <w:color w:val="000000" w:themeColor="text1"/>
          <w:sz w:val="26"/>
          <w:szCs w:val="26"/>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r>
        <w:rPr>
          <w:color w:val="000000" w:themeColor="text1"/>
          <w:sz w:val="26"/>
          <w:szCs w:val="26"/>
        </w:rPr>
        <w:t>.</w:t>
      </w:r>
    </w:p>
    <w:p w:rsidR="001F47CC" w:rsidRPr="001F47CC" w:rsidRDefault="001F47CC" w:rsidP="001F47CC">
      <w:pPr>
        <w:ind w:firstLine="709"/>
        <w:jc w:val="both"/>
        <w:rPr>
          <w:color w:val="000000" w:themeColor="text1"/>
          <w:sz w:val="26"/>
          <w:szCs w:val="26"/>
        </w:rPr>
      </w:pPr>
      <w:r w:rsidRPr="001F47CC">
        <w:rPr>
          <w:color w:val="000000" w:themeColor="text1"/>
          <w:sz w:val="26"/>
          <w:szCs w:val="26"/>
        </w:rPr>
        <w:t>В рамках данного мероприятия заключен</w:t>
      </w:r>
      <w:r>
        <w:rPr>
          <w:color w:val="000000" w:themeColor="text1"/>
          <w:sz w:val="26"/>
          <w:szCs w:val="26"/>
        </w:rPr>
        <w:t>ы</w:t>
      </w:r>
      <w:r w:rsidRPr="001F47CC">
        <w:rPr>
          <w:color w:val="000000" w:themeColor="text1"/>
          <w:sz w:val="26"/>
          <w:szCs w:val="26"/>
        </w:rPr>
        <w:t xml:space="preserve"> контракт</w:t>
      </w:r>
      <w:r>
        <w:rPr>
          <w:color w:val="000000" w:themeColor="text1"/>
          <w:sz w:val="26"/>
          <w:szCs w:val="26"/>
        </w:rPr>
        <w:t>ы</w:t>
      </w:r>
      <w:r w:rsidRPr="001F47CC">
        <w:rPr>
          <w:color w:val="000000" w:themeColor="text1"/>
          <w:sz w:val="26"/>
          <w:szCs w:val="26"/>
        </w:rPr>
        <w:t xml:space="preserve"> на приобретение установки отоларингологической с принадлежностями в количестве 1 штуки и </w:t>
      </w:r>
      <w:r>
        <w:rPr>
          <w:color w:val="000000" w:themeColor="text1"/>
          <w:sz w:val="26"/>
          <w:szCs w:val="26"/>
        </w:rPr>
        <w:t>п</w:t>
      </w:r>
      <w:r w:rsidRPr="001F47CC">
        <w:rPr>
          <w:color w:val="000000" w:themeColor="text1"/>
          <w:sz w:val="26"/>
          <w:szCs w:val="26"/>
        </w:rPr>
        <w:t xml:space="preserve">рибора для регистрации </w:t>
      </w:r>
      <w:proofErr w:type="spellStart"/>
      <w:r w:rsidRPr="001F47CC">
        <w:rPr>
          <w:color w:val="000000" w:themeColor="text1"/>
          <w:sz w:val="26"/>
          <w:szCs w:val="26"/>
        </w:rPr>
        <w:t>отоакустической</w:t>
      </w:r>
      <w:proofErr w:type="spellEnd"/>
      <w:r w:rsidRPr="001F47CC">
        <w:rPr>
          <w:color w:val="000000" w:themeColor="text1"/>
          <w:sz w:val="26"/>
          <w:szCs w:val="26"/>
        </w:rPr>
        <w:t xml:space="preserve"> эмиссии с принтером в количестве 1 штуки. Оборудование поставлено и оплачено</w:t>
      </w:r>
      <w:r w:rsidRPr="001F47CC">
        <w:rPr>
          <w:sz w:val="26"/>
          <w:szCs w:val="26"/>
        </w:rPr>
        <w:t>.</w:t>
      </w:r>
    </w:p>
    <w:p w:rsidR="001F47CC" w:rsidRDefault="001F47CC" w:rsidP="001F47CC">
      <w:pPr>
        <w:ind w:firstLine="709"/>
        <w:jc w:val="both"/>
        <w:rPr>
          <w:color w:val="000000" w:themeColor="text1"/>
          <w:sz w:val="26"/>
          <w:szCs w:val="26"/>
        </w:rPr>
      </w:pPr>
      <w:r w:rsidRPr="001F47CC">
        <w:rPr>
          <w:color w:val="000000" w:themeColor="text1"/>
          <w:sz w:val="26"/>
          <w:szCs w:val="26"/>
        </w:rPr>
        <w:t xml:space="preserve">Объем финансирования мероприятия составляет 5 017,9 тыс. рублей, в том числе за счет федерального бюджета 3 103,7 тыс. рублей. По итогам реализации мероприятия кассовое исполнение составило </w:t>
      </w:r>
      <w:r>
        <w:rPr>
          <w:color w:val="000000" w:themeColor="text1"/>
          <w:sz w:val="26"/>
          <w:szCs w:val="26"/>
        </w:rPr>
        <w:t>100</w:t>
      </w:r>
      <w:r w:rsidRPr="001F47CC">
        <w:rPr>
          <w:color w:val="000000" w:themeColor="text1"/>
          <w:sz w:val="26"/>
          <w:szCs w:val="26"/>
        </w:rPr>
        <w:t xml:space="preserve">%. </w:t>
      </w:r>
    </w:p>
    <w:p w:rsidR="00530432" w:rsidRDefault="00530432" w:rsidP="001F47CC">
      <w:pPr>
        <w:ind w:firstLine="709"/>
        <w:jc w:val="both"/>
        <w:rPr>
          <w:color w:val="000000" w:themeColor="text1"/>
          <w:sz w:val="26"/>
          <w:szCs w:val="26"/>
        </w:rPr>
      </w:pPr>
    </w:p>
    <w:p w:rsidR="00530432" w:rsidRPr="001F47CC" w:rsidRDefault="00530432" w:rsidP="001F47CC">
      <w:pPr>
        <w:ind w:firstLine="709"/>
        <w:jc w:val="both"/>
        <w:rPr>
          <w:color w:val="000000" w:themeColor="text1"/>
          <w:sz w:val="26"/>
          <w:szCs w:val="26"/>
        </w:rPr>
      </w:pPr>
    </w:p>
    <w:p w:rsidR="00DF1CAA" w:rsidRDefault="00DF1CAA" w:rsidP="00FD4F4B">
      <w:pPr>
        <w:ind w:firstLine="709"/>
        <w:jc w:val="both"/>
        <w:rPr>
          <w:color w:val="000000" w:themeColor="text1"/>
          <w:sz w:val="26"/>
          <w:szCs w:val="26"/>
        </w:rPr>
      </w:pPr>
    </w:p>
    <w:p w:rsidR="001E431E" w:rsidRDefault="00E07714" w:rsidP="00A41938">
      <w:pPr>
        <w:ind w:firstLine="708"/>
        <w:jc w:val="both"/>
        <w:rPr>
          <w:color w:val="000000" w:themeColor="text1"/>
          <w:sz w:val="26"/>
          <w:szCs w:val="26"/>
        </w:rPr>
      </w:pPr>
      <w:r>
        <w:rPr>
          <w:b/>
          <w:color w:val="000000" w:themeColor="text1"/>
          <w:sz w:val="26"/>
          <w:szCs w:val="26"/>
        </w:rPr>
        <w:t>6</w:t>
      </w:r>
      <w:r w:rsidR="00CF1F6D" w:rsidRPr="00BE7D3F">
        <w:rPr>
          <w:b/>
          <w:color w:val="000000" w:themeColor="text1"/>
          <w:sz w:val="26"/>
          <w:szCs w:val="26"/>
        </w:rPr>
        <w:t xml:space="preserve">. </w:t>
      </w:r>
      <w:r w:rsidR="001E431E" w:rsidRPr="00BE7D3F">
        <w:rPr>
          <w:b/>
          <w:color w:val="000000" w:themeColor="text1"/>
          <w:sz w:val="26"/>
          <w:szCs w:val="26"/>
        </w:rPr>
        <w:t>Подпрограмма 5. «Кадровое обеспечение системы здравоохранения</w:t>
      </w:r>
      <w:r w:rsidR="001E431E" w:rsidRPr="00BE7D3F">
        <w:rPr>
          <w:color w:val="000000" w:themeColor="text1"/>
          <w:sz w:val="26"/>
          <w:szCs w:val="26"/>
        </w:rPr>
        <w:t>»</w:t>
      </w:r>
    </w:p>
    <w:p w:rsidR="00530432" w:rsidRPr="00BE7D3F" w:rsidRDefault="00530432" w:rsidP="00A41938">
      <w:pPr>
        <w:ind w:firstLine="708"/>
        <w:jc w:val="both"/>
        <w:rPr>
          <w:color w:val="000000" w:themeColor="text1"/>
          <w:sz w:val="26"/>
          <w:szCs w:val="26"/>
        </w:rPr>
      </w:pPr>
    </w:p>
    <w:p w:rsidR="00336E52" w:rsidRPr="00BE7D3F" w:rsidRDefault="00336E52" w:rsidP="00336E52">
      <w:pPr>
        <w:ind w:firstLine="709"/>
        <w:jc w:val="both"/>
        <w:rPr>
          <w:color w:val="000000" w:themeColor="text1"/>
          <w:sz w:val="26"/>
          <w:szCs w:val="26"/>
        </w:rPr>
      </w:pPr>
      <w:r w:rsidRPr="00BE7D3F">
        <w:rPr>
          <w:color w:val="000000" w:themeColor="text1"/>
          <w:sz w:val="26"/>
          <w:szCs w:val="26"/>
        </w:rPr>
        <w:t xml:space="preserve">Объем финансирования по подпрограмме 5 запланирован в размере </w:t>
      </w:r>
      <w:r w:rsidR="001F47CC">
        <w:rPr>
          <w:color w:val="000000" w:themeColor="text1"/>
          <w:sz w:val="26"/>
          <w:szCs w:val="26"/>
        </w:rPr>
        <w:t>2</w:t>
      </w:r>
      <w:r w:rsidR="00DF1CAA">
        <w:rPr>
          <w:color w:val="000000" w:themeColor="text1"/>
          <w:sz w:val="26"/>
          <w:szCs w:val="26"/>
        </w:rPr>
        <w:t>9 0</w:t>
      </w:r>
      <w:r w:rsidR="001F47CC">
        <w:rPr>
          <w:color w:val="000000" w:themeColor="text1"/>
          <w:sz w:val="26"/>
          <w:szCs w:val="26"/>
        </w:rPr>
        <w:t>00</w:t>
      </w:r>
      <w:r w:rsidR="00DF1CAA">
        <w:rPr>
          <w:color w:val="000000" w:themeColor="text1"/>
          <w:sz w:val="26"/>
          <w:szCs w:val="26"/>
        </w:rPr>
        <w:t>,</w:t>
      </w:r>
      <w:r w:rsidR="001F47CC">
        <w:rPr>
          <w:color w:val="000000" w:themeColor="text1"/>
          <w:sz w:val="26"/>
          <w:szCs w:val="26"/>
        </w:rPr>
        <w:t>7</w:t>
      </w:r>
      <w:r w:rsidRPr="00BE7D3F">
        <w:rPr>
          <w:color w:val="000000" w:themeColor="text1"/>
          <w:sz w:val="26"/>
          <w:szCs w:val="26"/>
        </w:rPr>
        <w:t xml:space="preserve"> тыс. рублей. </w:t>
      </w:r>
    </w:p>
    <w:p w:rsidR="00336E52" w:rsidRPr="00BE7D3F" w:rsidRDefault="00336E52" w:rsidP="00336E52">
      <w:pPr>
        <w:ind w:firstLine="709"/>
        <w:jc w:val="both"/>
        <w:rPr>
          <w:color w:val="000000" w:themeColor="text1"/>
          <w:sz w:val="26"/>
          <w:szCs w:val="26"/>
        </w:rPr>
      </w:pPr>
      <w:r w:rsidRPr="00BE7D3F">
        <w:rPr>
          <w:color w:val="000000" w:themeColor="text1"/>
          <w:sz w:val="26"/>
          <w:szCs w:val="26"/>
        </w:rPr>
        <w:t xml:space="preserve">По итогам реализации мероприятий подпрограммы кассовое исполнение составило </w:t>
      </w:r>
      <w:r w:rsidR="001F47CC">
        <w:rPr>
          <w:color w:val="000000" w:themeColor="text1"/>
          <w:sz w:val="26"/>
          <w:szCs w:val="26"/>
        </w:rPr>
        <w:t>25</w:t>
      </w:r>
      <w:r w:rsidR="00DF1CAA">
        <w:rPr>
          <w:color w:val="000000" w:themeColor="text1"/>
          <w:sz w:val="26"/>
          <w:szCs w:val="26"/>
        </w:rPr>
        <w:t> 8</w:t>
      </w:r>
      <w:r w:rsidR="001F47CC">
        <w:rPr>
          <w:color w:val="000000" w:themeColor="text1"/>
          <w:sz w:val="26"/>
          <w:szCs w:val="26"/>
        </w:rPr>
        <w:t>10</w:t>
      </w:r>
      <w:r w:rsidR="00DF1CAA">
        <w:rPr>
          <w:color w:val="000000" w:themeColor="text1"/>
          <w:sz w:val="26"/>
          <w:szCs w:val="26"/>
        </w:rPr>
        <w:t>,</w:t>
      </w:r>
      <w:r w:rsidR="001F47CC">
        <w:rPr>
          <w:color w:val="000000" w:themeColor="text1"/>
          <w:sz w:val="26"/>
          <w:szCs w:val="26"/>
        </w:rPr>
        <w:t>8</w:t>
      </w:r>
      <w:r w:rsidRPr="00BE7D3F">
        <w:rPr>
          <w:color w:val="000000" w:themeColor="text1"/>
          <w:sz w:val="26"/>
          <w:szCs w:val="26"/>
        </w:rPr>
        <w:t xml:space="preserve"> тыс. рублей или </w:t>
      </w:r>
      <w:r w:rsidR="00DF1CAA">
        <w:rPr>
          <w:color w:val="000000" w:themeColor="text1"/>
          <w:sz w:val="26"/>
          <w:szCs w:val="26"/>
        </w:rPr>
        <w:t>8</w:t>
      </w:r>
      <w:r w:rsidR="001F47CC">
        <w:rPr>
          <w:color w:val="000000" w:themeColor="text1"/>
          <w:sz w:val="26"/>
          <w:szCs w:val="26"/>
        </w:rPr>
        <w:t>9</w:t>
      </w:r>
      <w:r w:rsidRPr="00BE7D3F">
        <w:rPr>
          <w:color w:val="000000" w:themeColor="text1"/>
          <w:sz w:val="26"/>
          <w:szCs w:val="26"/>
        </w:rPr>
        <w:t>,</w:t>
      </w:r>
      <w:r w:rsidR="001F47CC">
        <w:rPr>
          <w:color w:val="000000" w:themeColor="text1"/>
          <w:sz w:val="26"/>
          <w:szCs w:val="26"/>
        </w:rPr>
        <w:t>0</w:t>
      </w:r>
      <w:r w:rsidRPr="00BE7D3F">
        <w:rPr>
          <w:color w:val="000000" w:themeColor="text1"/>
          <w:sz w:val="26"/>
          <w:szCs w:val="26"/>
        </w:rPr>
        <w:t xml:space="preserve"> % от плана.</w:t>
      </w:r>
    </w:p>
    <w:p w:rsidR="001E431E" w:rsidRPr="00BE7D3F" w:rsidRDefault="002E23A0" w:rsidP="001E431E">
      <w:pPr>
        <w:ind w:firstLine="709"/>
        <w:jc w:val="both"/>
        <w:rPr>
          <w:color w:val="000000" w:themeColor="text1"/>
          <w:sz w:val="26"/>
          <w:szCs w:val="26"/>
        </w:rPr>
      </w:pPr>
      <w:r>
        <w:rPr>
          <w:color w:val="000000" w:themeColor="text1"/>
          <w:sz w:val="26"/>
          <w:szCs w:val="26"/>
        </w:rPr>
        <w:t xml:space="preserve">6.2. </w:t>
      </w:r>
      <w:r w:rsidR="00B361B8" w:rsidRPr="00BE7D3F">
        <w:rPr>
          <w:color w:val="000000" w:themeColor="text1"/>
          <w:sz w:val="26"/>
          <w:szCs w:val="26"/>
        </w:rPr>
        <w:t xml:space="preserve">Основное мероприятие </w:t>
      </w:r>
      <w:r w:rsidR="00E07714">
        <w:rPr>
          <w:color w:val="000000" w:themeColor="text1"/>
          <w:sz w:val="26"/>
          <w:szCs w:val="26"/>
        </w:rPr>
        <w:t>«</w:t>
      </w:r>
      <w:r w:rsidR="001E431E" w:rsidRPr="00BE7D3F">
        <w:rPr>
          <w:color w:val="000000" w:themeColor="text1"/>
          <w:sz w:val="26"/>
          <w:szCs w:val="26"/>
        </w:rPr>
        <w:t>Мероприятия по организации непрерывного обучения медицинского персонала, последипломной подготовки (повышение квалификации, переподготовка)</w:t>
      </w:r>
      <w:r w:rsidR="00E07714">
        <w:rPr>
          <w:color w:val="000000" w:themeColor="text1"/>
          <w:sz w:val="26"/>
          <w:szCs w:val="26"/>
        </w:rPr>
        <w:t>»</w:t>
      </w:r>
      <w:r w:rsidR="001E431E" w:rsidRPr="00BE7D3F">
        <w:rPr>
          <w:color w:val="000000" w:themeColor="text1"/>
          <w:sz w:val="26"/>
          <w:szCs w:val="26"/>
        </w:rPr>
        <w:t>.</w:t>
      </w:r>
    </w:p>
    <w:p w:rsidR="00DD2B6D" w:rsidRPr="00BE7D3F" w:rsidRDefault="00DD2B6D" w:rsidP="001E431E">
      <w:pPr>
        <w:ind w:firstLine="709"/>
        <w:jc w:val="both"/>
        <w:rPr>
          <w:color w:val="000000" w:themeColor="text1"/>
          <w:sz w:val="26"/>
          <w:szCs w:val="26"/>
        </w:rPr>
      </w:pPr>
      <w:r w:rsidRPr="00BE7D3F">
        <w:rPr>
          <w:color w:val="000000" w:themeColor="text1"/>
          <w:sz w:val="26"/>
          <w:szCs w:val="26"/>
        </w:rPr>
        <w:t xml:space="preserve">План по данному мероприятию </w:t>
      </w:r>
      <w:r w:rsidR="0050112D">
        <w:rPr>
          <w:color w:val="000000" w:themeColor="text1"/>
          <w:sz w:val="26"/>
          <w:szCs w:val="26"/>
        </w:rPr>
        <w:t>1</w:t>
      </w:r>
      <w:r w:rsidR="001F47CC">
        <w:rPr>
          <w:color w:val="000000" w:themeColor="text1"/>
          <w:sz w:val="26"/>
          <w:szCs w:val="26"/>
        </w:rPr>
        <w:t>2</w:t>
      </w:r>
      <w:r w:rsidRPr="00BE7D3F">
        <w:rPr>
          <w:color w:val="000000" w:themeColor="text1"/>
          <w:sz w:val="26"/>
          <w:szCs w:val="26"/>
        </w:rPr>
        <w:t> </w:t>
      </w:r>
      <w:r w:rsidR="001F47CC">
        <w:rPr>
          <w:color w:val="000000" w:themeColor="text1"/>
          <w:sz w:val="26"/>
          <w:szCs w:val="26"/>
        </w:rPr>
        <w:t>254</w:t>
      </w:r>
      <w:r w:rsidRPr="00BE7D3F">
        <w:rPr>
          <w:color w:val="000000" w:themeColor="text1"/>
          <w:sz w:val="26"/>
          <w:szCs w:val="26"/>
        </w:rPr>
        <w:t>,</w:t>
      </w:r>
      <w:r w:rsidR="001F47CC">
        <w:rPr>
          <w:color w:val="000000" w:themeColor="text1"/>
          <w:sz w:val="26"/>
          <w:szCs w:val="26"/>
        </w:rPr>
        <w:t>0</w:t>
      </w:r>
      <w:r w:rsidRPr="00BE7D3F">
        <w:rPr>
          <w:color w:val="000000" w:themeColor="text1"/>
          <w:sz w:val="26"/>
          <w:szCs w:val="26"/>
        </w:rPr>
        <w:t xml:space="preserve"> тыс. рублей, кассовое исполнение составило </w:t>
      </w:r>
      <w:r w:rsidR="0050112D">
        <w:rPr>
          <w:color w:val="000000" w:themeColor="text1"/>
          <w:sz w:val="26"/>
          <w:szCs w:val="26"/>
        </w:rPr>
        <w:t>1</w:t>
      </w:r>
      <w:r w:rsidR="001F47CC">
        <w:rPr>
          <w:color w:val="000000" w:themeColor="text1"/>
          <w:sz w:val="26"/>
          <w:szCs w:val="26"/>
        </w:rPr>
        <w:t>2</w:t>
      </w:r>
      <w:r w:rsidRPr="00BE7D3F">
        <w:rPr>
          <w:color w:val="000000" w:themeColor="text1"/>
          <w:sz w:val="26"/>
          <w:szCs w:val="26"/>
        </w:rPr>
        <w:t> </w:t>
      </w:r>
      <w:r w:rsidR="001F47CC">
        <w:rPr>
          <w:color w:val="000000" w:themeColor="text1"/>
          <w:sz w:val="26"/>
          <w:szCs w:val="26"/>
        </w:rPr>
        <w:t>081</w:t>
      </w:r>
      <w:r w:rsidRPr="00BE7D3F">
        <w:rPr>
          <w:color w:val="000000" w:themeColor="text1"/>
          <w:sz w:val="26"/>
          <w:szCs w:val="26"/>
        </w:rPr>
        <w:t>,</w:t>
      </w:r>
      <w:r w:rsidR="001F47CC">
        <w:rPr>
          <w:color w:val="000000" w:themeColor="text1"/>
          <w:sz w:val="26"/>
          <w:szCs w:val="26"/>
        </w:rPr>
        <w:t>6</w:t>
      </w:r>
      <w:r w:rsidRPr="00BE7D3F">
        <w:rPr>
          <w:color w:val="000000" w:themeColor="text1"/>
          <w:sz w:val="26"/>
          <w:szCs w:val="26"/>
        </w:rPr>
        <w:t xml:space="preserve"> тыс. рублей или </w:t>
      </w:r>
      <w:r w:rsidR="00CF1F6D" w:rsidRPr="00BE7D3F">
        <w:rPr>
          <w:color w:val="000000" w:themeColor="text1"/>
          <w:sz w:val="26"/>
          <w:szCs w:val="26"/>
        </w:rPr>
        <w:t>9</w:t>
      </w:r>
      <w:r w:rsidR="001F47CC">
        <w:rPr>
          <w:color w:val="000000" w:themeColor="text1"/>
          <w:sz w:val="26"/>
          <w:szCs w:val="26"/>
        </w:rPr>
        <w:t>8</w:t>
      </w:r>
      <w:r w:rsidRPr="00BE7D3F">
        <w:rPr>
          <w:color w:val="000000" w:themeColor="text1"/>
          <w:sz w:val="26"/>
          <w:szCs w:val="26"/>
        </w:rPr>
        <w:t>,</w:t>
      </w:r>
      <w:r w:rsidR="001F47CC">
        <w:rPr>
          <w:color w:val="000000" w:themeColor="text1"/>
          <w:sz w:val="26"/>
          <w:szCs w:val="26"/>
        </w:rPr>
        <w:t>59</w:t>
      </w:r>
      <w:r w:rsidRPr="00BE7D3F">
        <w:rPr>
          <w:color w:val="000000" w:themeColor="text1"/>
          <w:sz w:val="26"/>
          <w:szCs w:val="26"/>
        </w:rPr>
        <w:t xml:space="preserve"> % от плана.</w:t>
      </w:r>
    </w:p>
    <w:p w:rsidR="003C48C2" w:rsidRPr="00BE7D3F" w:rsidRDefault="00CF1F6D" w:rsidP="001E431E">
      <w:pPr>
        <w:ind w:firstLine="709"/>
        <w:jc w:val="both"/>
        <w:rPr>
          <w:color w:val="000000" w:themeColor="text1"/>
          <w:sz w:val="26"/>
          <w:szCs w:val="26"/>
        </w:rPr>
      </w:pPr>
      <w:r w:rsidRPr="00BE7D3F">
        <w:rPr>
          <w:color w:val="000000" w:themeColor="text1"/>
          <w:sz w:val="26"/>
          <w:szCs w:val="26"/>
        </w:rPr>
        <w:t xml:space="preserve">Всего за </w:t>
      </w:r>
      <w:r w:rsidR="0050112D">
        <w:rPr>
          <w:color w:val="000000" w:themeColor="text1"/>
          <w:sz w:val="26"/>
          <w:szCs w:val="26"/>
        </w:rPr>
        <w:t xml:space="preserve">отчетный период </w:t>
      </w:r>
      <w:r w:rsidR="003C48C2" w:rsidRPr="00BE7D3F">
        <w:rPr>
          <w:color w:val="000000" w:themeColor="text1"/>
          <w:sz w:val="26"/>
          <w:szCs w:val="26"/>
        </w:rPr>
        <w:t xml:space="preserve">прошли переподготовку и повышение квалификации </w:t>
      </w:r>
      <w:r w:rsidR="0060559A">
        <w:rPr>
          <w:color w:val="000000" w:themeColor="text1"/>
          <w:sz w:val="26"/>
          <w:szCs w:val="26"/>
        </w:rPr>
        <w:t>2</w:t>
      </w:r>
      <w:r w:rsidR="002E23A0">
        <w:rPr>
          <w:color w:val="000000" w:themeColor="text1"/>
          <w:sz w:val="26"/>
          <w:szCs w:val="26"/>
        </w:rPr>
        <w:t>7</w:t>
      </w:r>
      <w:r w:rsidR="0050112D">
        <w:rPr>
          <w:color w:val="000000" w:themeColor="text1"/>
          <w:sz w:val="26"/>
          <w:szCs w:val="26"/>
        </w:rPr>
        <w:t>7</w:t>
      </w:r>
      <w:r w:rsidR="003C48C2" w:rsidRPr="00BE7D3F">
        <w:rPr>
          <w:color w:val="000000" w:themeColor="text1"/>
          <w:sz w:val="26"/>
          <w:szCs w:val="26"/>
        </w:rPr>
        <w:t xml:space="preserve"> специалист</w:t>
      </w:r>
      <w:r w:rsidR="0050112D">
        <w:rPr>
          <w:color w:val="000000" w:themeColor="text1"/>
          <w:sz w:val="26"/>
          <w:szCs w:val="26"/>
        </w:rPr>
        <w:t>а</w:t>
      </w:r>
      <w:r w:rsidR="00714B67">
        <w:rPr>
          <w:color w:val="000000" w:themeColor="text1"/>
          <w:sz w:val="26"/>
          <w:szCs w:val="26"/>
        </w:rPr>
        <w:t xml:space="preserve">, в том числе врачи </w:t>
      </w:r>
      <w:r w:rsidR="0050112D">
        <w:rPr>
          <w:color w:val="000000" w:themeColor="text1"/>
          <w:sz w:val="26"/>
          <w:szCs w:val="26"/>
        </w:rPr>
        <w:t>1</w:t>
      </w:r>
      <w:r w:rsidR="0060559A">
        <w:rPr>
          <w:color w:val="000000" w:themeColor="text1"/>
          <w:sz w:val="26"/>
          <w:szCs w:val="26"/>
        </w:rPr>
        <w:t>30</w:t>
      </w:r>
      <w:r w:rsidR="00714B67">
        <w:rPr>
          <w:color w:val="000000" w:themeColor="text1"/>
          <w:sz w:val="26"/>
          <w:szCs w:val="26"/>
        </w:rPr>
        <w:t xml:space="preserve"> человек, средний медицинский персонал </w:t>
      </w:r>
      <w:r w:rsidR="0060559A">
        <w:rPr>
          <w:color w:val="000000" w:themeColor="text1"/>
          <w:sz w:val="26"/>
          <w:szCs w:val="26"/>
        </w:rPr>
        <w:t>147</w:t>
      </w:r>
      <w:r w:rsidR="00714B67">
        <w:rPr>
          <w:color w:val="000000" w:themeColor="text1"/>
          <w:sz w:val="26"/>
          <w:szCs w:val="26"/>
        </w:rPr>
        <w:t xml:space="preserve"> человек</w:t>
      </w:r>
      <w:r w:rsidRPr="00BE7D3F">
        <w:rPr>
          <w:color w:val="000000" w:themeColor="text1"/>
          <w:sz w:val="26"/>
          <w:szCs w:val="26"/>
        </w:rPr>
        <w:t>.</w:t>
      </w:r>
    </w:p>
    <w:p w:rsidR="001E431E" w:rsidRDefault="0025785A" w:rsidP="001E431E">
      <w:pPr>
        <w:ind w:firstLine="709"/>
        <w:jc w:val="both"/>
        <w:rPr>
          <w:color w:val="000000" w:themeColor="text1"/>
          <w:sz w:val="26"/>
          <w:szCs w:val="26"/>
        </w:rPr>
      </w:pPr>
      <w:r w:rsidRPr="00BE7D3F">
        <w:rPr>
          <w:color w:val="000000" w:themeColor="text1"/>
          <w:sz w:val="26"/>
          <w:szCs w:val="26"/>
        </w:rPr>
        <w:t xml:space="preserve">6.3. </w:t>
      </w:r>
      <w:r w:rsidR="001E431E" w:rsidRPr="00BE7D3F">
        <w:rPr>
          <w:color w:val="000000" w:themeColor="text1"/>
          <w:sz w:val="26"/>
          <w:szCs w:val="26"/>
        </w:rPr>
        <w:t xml:space="preserve">Основное мероприятие </w:t>
      </w:r>
      <w:r w:rsidR="00CC6D21">
        <w:rPr>
          <w:color w:val="000000" w:themeColor="text1"/>
          <w:sz w:val="26"/>
          <w:szCs w:val="26"/>
        </w:rPr>
        <w:t>«</w:t>
      </w:r>
      <w:r w:rsidR="001E431E" w:rsidRPr="00BE7D3F">
        <w:rPr>
          <w:color w:val="000000" w:themeColor="text1"/>
          <w:sz w:val="26"/>
          <w:szCs w:val="26"/>
        </w:rPr>
        <w:t>Меры социальной поддержки, направленные на привлечение и закрепление молодых специалистов в учреждениях здравоохранения НАО</w:t>
      </w:r>
      <w:r w:rsidR="00CC6D21">
        <w:rPr>
          <w:color w:val="000000" w:themeColor="text1"/>
          <w:sz w:val="26"/>
          <w:szCs w:val="26"/>
        </w:rPr>
        <w:t>»</w:t>
      </w:r>
      <w:r w:rsidR="001E431E" w:rsidRPr="00BE7D3F">
        <w:rPr>
          <w:color w:val="000000" w:themeColor="text1"/>
          <w:sz w:val="26"/>
          <w:szCs w:val="26"/>
        </w:rPr>
        <w:t>.</w:t>
      </w:r>
    </w:p>
    <w:p w:rsidR="00EA26A0" w:rsidRPr="00BE7D3F" w:rsidRDefault="00EA26A0" w:rsidP="001E431E">
      <w:pPr>
        <w:ind w:firstLine="709"/>
        <w:jc w:val="both"/>
        <w:rPr>
          <w:color w:val="000000" w:themeColor="text1"/>
          <w:sz w:val="26"/>
          <w:szCs w:val="26"/>
        </w:rPr>
      </w:pPr>
      <w:r>
        <w:rPr>
          <w:color w:val="000000" w:themeColor="text1"/>
          <w:sz w:val="26"/>
          <w:szCs w:val="26"/>
        </w:rPr>
        <w:t xml:space="preserve">План на </w:t>
      </w:r>
      <w:r w:rsidR="0050112D">
        <w:rPr>
          <w:color w:val="000000" w:themeColor="text1"/>
          <w:sz w:val="26"/>
          <w:szCs w:val="26"/>
        </w:rPr>
        <w:t xml:space="preserve">отчетный период </w:t>
      </w:r>
      <w:r w:rsidR="0060559A">
        <w:rPr>
          <w:color w:val="000000" w:themeColor="text1"/>
          <w:sz w:val="26"/>
          <w:szCs w:val="26"/>
        </w:rPr>
        <w:t>16</w:t>
      </w:r>
      <w:r>
        <w:rPr>
          <w:color w:val="000000" w:themeColor="text1"/>
          <w:sz w:val="26"/>
          <w:szCs w:val="26"/>
        </w:rPr>
        <w:t> </w:t>
      </w:r>
      <w:r w:rsidR="0060559A">
        <w:rPr>
          <w:color w:val="000000" w:themeColor="text1"/>
          <w:sz w:val="26"/>
          <w:szCs w:val="26"/>
        </w:rPr>
        <w:t>6</w:t>
      </w:r>
      <w:r w:rsidR="0050112D">
        <w:rPr>
          <w:color w:val="000000" w:themeColor="text1"/>
          <w:sz w:val="26"/>
          <w:szCs w:val="26"/>
        </w:rPr>
        <w:t>5</w:t>
      </w:r>
      <w:r w:rsidR="0060559A">
        <w:rPr>
          <w:color w:val="000000" w:themeColor="text1"/>
          <w:sz w:val="26"/>
          <w:szCs w:val="26"/>
        </w:rPr>
        <w:t>7</w:t>
      </w:r>
      <w:r>
        <w:rPr>
          <w:color w:val="000000" w:themeColor="text1"/>
          <w:sz w:val="26"/>
          <w:szCs w:val="26"/>
        </w:rPr>
        <w:t>,</w:t>
      </w:r>
      <w:r w:rsidR="0060559A">
        <w:rPr>
          <w:color w:val="000000" w:themeColor="text1"/>
          <w:sz w:val="26"/>
          <w:szCs w:val="26"/>
        </w:rPr>
        <w:t>9</w:t>
      </w:r>
      <w:r>
        <w:rPr>
          <w:color w:val="000000" w:themeColor="text1"/>
          <w:sz w:val="26"/>
          <w:szCs w:val="26"/>
        </w:rPr>
        <w:t xml:space="preserve"> тыс. рублей</w:t>
      </w:r>
      <w:r w:rsidR="00CC6D21">
        <w:rPr>
          <w:color w:val="000000" w:themeColor="text1"/>
          <w:sz w:val="26"/>
          <w:szCs w:val="26"/>
        </w:rPr>
        <w:t>,</w:t>
      </w:r>
      <w:r>
        <w:rPr>
          <w:color w:val="000000" w:themeColor="text1"/>
          <w:sz w:val="26"/>
          <w:szCs w:val="26"/>
        </w:rPr>
        <w:t xml:space="preserve"> кассовое исполнение </w:t>
      </w:r>
      <w:r w:rsidR="0060559A">
        <w:rPr>
          <w:color w:val="000000" w:themeColor="text1"/>
          <w:sz w:val="26"/>
          <w:szCs w:val="26"/>
        </w:rPr>
        <w:t>13 729,2</w:t>
      </w:r>
      <w:r>
        <w:rPr>
          <w:color w:val="000000" w:themeColor="text1"/>
          <w:sz w:val="26"/>
          <w:szCs w:val="26"/>
        </w:rPr>
        <w:t xml:space="preserve"> тыс. рублей или </w:t>
      </w:r>
      <w:r w:rsidR="0060559A">
        <w:rPr>
          <w:color w:val="000000" w:themeColor="text1"/>
          <w:sz w:val="26"/>
          <w:szCs w:val="26"/>
        </w:rPr>
        <w:t>82</w:t>
      </w:r>
      <w:r>
        <w:rPr>
          <w:color w:val="000000" w:themeColor="text1"/>
          <w:sz w:val="26"/>
          <w:szCs w:val="26"/>
        </w:rPr>
        <w:t>,</w:t>
      </w:r>
      <w:r w:rsidR="00837114">
        <w:rPr>
          <w:color w:val="000000" w:themeColor="text1"/>
          <w:sz w:val="26"/>
          <w:szCs w:val="26"/>
        </w:rPr>
        <w:t>4</w:t>
      </w:r>
      <w:r w:rsidR="0060559A">
        <w:rPr>
          <w:color w:val="000000" w:themeColor="text1"/>
          <w:sz w:val="26"/>
          <w:szCs w:val="26"/>
        </w:rPr>
        <w:t>2</w:t>
      </w:r>
      <w:r>
        <w:rPr>
          <w:color w:val="000000" w:themeColor="text1"/>
          <w:sz w:val="26"/>
          <w:szCs w:val="26"/>
        </w:rPr>
        <w:t>%.</w:t>
      </w:r>
    </w:p>
    <w:p w:rsidR="00DB2D8B" w:rsidRDefault="00DB2D8B" w:rsidP="00DB2D8B">
      <w:pPr>
        <w:ind w:firstLine="709"/>
        <w:jc w:val="both"/>
        <w:rPr>
          <w:color w:val="000000" w:themeColor="text1"/>
          <w:sz w:val="26"/>
          <w:szCs w:val="26"/>
        </w:rPr>
      </w:pPr>
      <w:r>
        <w:rPr>
          <w:color w:val="000000" w:themeColor="text1"/>
          <w:sz w:val="26"/>
          <w:szCs w:val="26"/>
        </w:rPr>
        <w:t>В рамках данного мероприятия производятся следующие выплаты:</w:t>
      </w:r>
    </w:p>
    <w:p w:rsidR="00DB2D8B" w:rsidRDefault="00DB2D8B" w:rsidP="001E431E">
      <w:pPr>
        <w:ind w:firstLine="709"/>
        <w:jc w:val="both"/>
        <w:rPr>
          <w:color w:val="000000" w:themeColor="text1"/>
          <w:sz w:val="26"/>
          <w:szCs w:val="26"/>
        </w:rPr>
      </w:pPr>
    </w:p>
    <w:p w:rsidR="003C48C2" w:rsidRPr="00BE7D3F" w:rsidRDefault="00DB2D8B" w:rsidP="001E431E">
      <w:pPr>
        <w:ind w:firstLine="709"/>
        <w:jc w:val="both"/>
        <w:rPr>
          <w:color w:val="000000" w:themeColor="text1"/>
          <w:sz w:val="26"/>
          <w:szCs w:val="26"/>
        </w:rPr>
      </w:pPr>
      <w:r>
        <w:rPr>
          <w:color w:val="000000" w:themeColor="text1"/>
          <w:sz w:val="26"/>
          <w:szCs w:val="26"/>
        </w:rPr>
        <w:t>1) «</w:t>
      </w:r>
      <w:r w:rsidR="003C48C2" w:rsidRPr="00BE7D3F">
        <w:rPr>
          <w:color w:val="000000" w:themeColor="text1"/>
          <w:sz w:val="26"/>
          <w:szCs w:val="26"/>
        </w:rPr>
        <w:t>Предоставление денежной компенсации за наём жилых помещений специалистам бюджетных учреждений</w:t>
      </w:r>
      <w:r>
        <w:rPr>
          <w:color w:val="000000" w:themeColor="text1"/>
          <w:sz w:val="26"/>
          <w:szCs w:val="26"/>
        </w:rPr>
        <w:t>»</w:t>
      </w:r>
      <w:r w:rsidR="00CC6D21">
        <w:rPr>
          <w:color w:val="000000" w:themeColor="text1"/>
          <w:sz w:val="26"/>
          <w:szCs w:val="26"/>
        </w:rPr>
        <w:t>.</w:t>
      </w:r>
    </w:p>
    <w:p w:rsidR="00B7061C" w:rsidRPr="00BE7D3F" w:rsidRDefault="00B7061C" w:rsidP="001E431E">
      <w:pPr>
        <w:ind w:firstLine="709"/>
        <w:jc w:val="both"/>
        <w:rPr>
          <w:color w:val="000000" w:themeColor="text1"/>
          <w:sz w:val="26"/>
          <w:szCs w:val="26"/>
        </w:rPr>
      </w:pPr>
      <w:r w:rsidRPr="00BE7D3F">
        <w:rPr>
          <w:color w:val="000000" w:themeColor="text1"/>
          <w:sz w:val="26"/>
          <w:szCs w:val="26"/>
        </w:rPr>
        <w:t xml:space="preserve">План </w:t>
      </w:r>
      <w:r w:rsidR="0060559A">
        <w:rPr>
          <w:color w:val="000000" w:themeColor="text1"/>
          <w:sz w:val="26"/>
          <w:szCs w:val="26"/>
        </w:rPr>
        <w:t>9</w:t>
      </w:r>
      <w:r w:rsidR="00837114">
        <w:rPr>
          <w:color w:val="000000" w:themeColor="text1"/>
          <w:sz w:val="26"/>
          <w:szCs w:val="26"/>
        </w:rPr>
        <w:t> </w:t>
      </w:r>
      <w:r w:rsidR="0060559A">
        <w:rPr>
          <w:color w:val="000000" w:themeColor="text1"/>
          <w:sz w:val="26"/>
          <w:szCs w:val="26"/>
        </w:rPr>
        <w:t>070</w:t>
      </w:r>
      <w:r w:rsidR="00837114">
        <w:rPr>
          <w:color w:val="000000" w:themeColor="text1"/>
          <w:sz w:val="26"/>
          <w:szCs w:val="26"/>
        </w:rPr>
        <w:t>,</w:t>
      </w:r>
      <w:r w:rsidR="0060559A">
        <w:rPr>
          <w:color w:val="000000" w:themeColor="text1"/>
          <w:sz w:val="26"/>
          <w:szCs w:val="26"/>
        </w:rPr>
        <w:t>2</w:t>
      </w:r>
      <w:r w:rsidRPr="00BE7D3F">
        <w:rPr>
          <w:color w:val="000000" w:themeColor="text1"/>
          <w:sz w:val="26"/>
          <w:szCs w:val="26"/>
        </w:rPr>
        <w:t xml:space="preserve"> тыс. рублей, кассовое исполнение составило </w:t>
      </w:r>
      <w:r w:rsidR="0025785A" w:rsidRPr="00BE7D3F">
        <w:rPr>
          <w:color w:val="000000" w:themeColor="text1"/>
          <w:sz w:val="26"/>
          <w:szCs w:val="26"/>
        </w:rPr>
        <w:t>100,0</w:t>
      </w:r>
      <w:r w:rsidRPr="00BE7D3F">
        <w:rPr>
          <w:color w:val="000000" w:themeColor="text1"/>
          <w:sz w:val="26"/>
          <w:szCs w:val="26"/>
        </w:rPr>
        <w:t>% от плана.</w:t>
      </w:r>
    </w:p>
    <w:p w:rsidR="0025785A" w:rsidRPr="00BE7D3F" w:rsidRDefault="00D50C09" w:rsidP="001E431E">
      <w:pPr>
        <w:ind w:firstLine="709"/>
        <w:jc w:val="both"/>
        <w:rPr>
          <w:color w:val="000000" w:themeColor="text1"/>
          <w:sz w:val="26"/>
          <w:szCs w:val="26"/>
        </w:rPr>
      </w:pPr>
      <w:r>
        <w:rPr>
          <w:color w:val="000000" w:themeColor="text1"/>
          <w:sz w:val="26"/>
          <w:szCs w:val="26"/>
        </w:rPr>
        <w:t>П</w:t>
      </w:r>
      <w:r w:rsidR="003C48C2" w:rsidRPr="00BE7D3F">
        <w:rPr>
          <w:color w:val="000000" w:themeColor="text1"/>
          <w:sz w:val="26"/>
          <w:szCs w:val="26"/>
        </w:rPr>
        <w:t>олучателями данной денежной выплаты явля</w:t>
      </w:r>
      <w:r w:rsidR="00C04B43">
        <w:rPr>
          <w:color w:val="000000" w:themeColor="text1"/>
          <w:sz w:val="26"/>
          <w:szCs w:val="26"/>
        </w:rPr>
        <w:t>ю</w:t>
      </w:r>
      <w:r w:rsidR="003C48C2" w:rsidRPr="00BE7D3F">
        <w:rPr>
          <w:color w:val="000000" w:themeColor="text1"/>
          <w:sz w:val="26"/>
          <w:szCs w:val="26"/>
        </w:rPr>
        <w:t xml:space="preserve">тся </w:t>
      </w:r>
      <w:r w:rsidR="00837114">
        <w:rPr>
          <w:color w:val="000000" w:themeColor="text1"/>
          <w:sz w:val="26"/>
          <w:szCs w:val="26"/>
        </w:rPr>
        <w:t>1</w:t>
      </w:r>
      <w:r w:rsidR="00C04B43">
        <w:rPr>
          <w:color w:val="000000" w:themeColor="text1"/>
          <w:sz w:val="26"/>
          <w:szCs w:val="26"/>
        </w:rPr>
        <w:t>11</w:t>
      </w:r>
      <w:r w:rsidR="003C48C2" w:rsidRPr="00BE7D3F">
        <w:rPr>
          <w:color w:val="000000" w:themeColor="text1"/>
          <w:sz w:val="26"/>
          <w:szCs w:val="26"/>
        </w:rPr>
        <w:t xml:space="preserve"> </w:t>
      </w:r>
      <w:r w:rsidR="00605DF0" w:rsidRPr="00BE7D3F">
        <w:rPr>
          <w:color w:val="000000" w:themeColor="text1"/>
          <w:sz w:val="26"/>
          <w:szCs w:val="26"/>
        </w:rPr>
        <w:t>специалист</w:t>
      </w:r>
      <w:r w:rsidR="00C04B43">
        <w:rPr>
          <w:color w:val="000000" w:themeColor="text1"/>
          <w:sz w:val="26"/>
          <w:szCs w:val="26"/>
        </w:rPr>
        <w:t>ов</w:t>
      </w:r>
      <w:r w:rsidR="0025785A" w:rsidRPr="00BE7D3F">
        <w:rPr>
          <w:color w:val="000000" w:themeColor="text1"/>
          <w:sz w:val="26"/>
          <w:szCs w:val="26"/>
        </w:rPr>
        <w:t>.</w:t>
      </w:r>
    </w:p>
    <w:p w:rsidR="00DB2D8B" w:rsidRDefault="00DB2D8B" w:rsidP="004560ED">
      <w:pPr>
        <w:ind w:firstLine="709"/>
        <w:jc w:val="both"/>
        <w:rPr>
          <w:color w:val="000000" w:themeColor="text1"/>
          <w:sz w:val="26"/>
          <w:szCs w:val="26"/>
        </w:rPr>
      </w:pPr>
      <w:r>
        <w:rPr>
          <w:color w:val="000000" w:themeColor="text1"/>
          <w:sz w:val="26"/>
          <w:szCs w:val="26"/>
        </w:rPr>
        <w:t>2) «</w:t>
      </w:r>
      <w:r w:rsidRPr="00DB2D8B">
        <w:rPr>
          <w:color w:val="000000" w:themeColor="text1"/>
          <w:sz w:val="26"/>
          <w:szCs w:val="26"/>
        </w:rPr>
        <w:t>Ежемесячная компенсационная денежная выплата студентам, ординаторам, заключившим договор о целевом обучении с государственной медицинской организацией Ненецкого автономного округа</w:t>
      </w:r>
      <w:r>
        <w:rPr>
          <w:color w:val="000000" w:themeColor="text1"/>
          <w:sz w:val="26"/>
          <w:szCs w:val="26"/>
        </w:rPr>
        <w:t>»</w:t>
      </w:r>
      <w:r w:rsidR="000C7D90">
        <w:rPr>
          <w:color w:val="000000" w:themeColor="text1"/>
          <w:sz w:val="26"/>
          <w:szCs w:val="26"/>
        </w:rPr>
        <w:t>.</w:t>
      </w:r>
      <w:r>
        <w:rPr>
          <w:color w:val="000000" w:themeColor="text1"/>
          <w:sz w:val="26"/>
          <w:szCs w:val="26"/>
        </w:rPr>
        <w:t xml:space="preserve"> </w:t>
      </w:r>
    </w:p>
    <w:p w:rsidR="00DB2D8B" w:rsidRDefault="00DB2D8B" w:rsidP="004560ED">
      <w:pPr>
        <w:ind w:firstLine="709"/>
        <w:jc w:val="both"/>
        <w:rPr>
          <w:color w:val="000000" w:themeColor="text1"/>
          <w:sz w:val="26"/>
          <w:szCs w:val="26"/>
        </w:rPr>
      </w:pPr>
      <w:r>
        <w:rPr>
          <w:color w:val="000000" w:themeColor="text1"/>
          <w:sz w:val="26"/>
          <w:szCs w:val="26"/>
        </w:rPr>
        <w:t>План 477,3 тыс. рублей,</w:t>
      </w:r>
      <w:r w:rsidRPr="00DB2D8B">
        <w:rPr>
          <w:color w:val="000000" w:themeColor="text1"/>
          <w:sz w:val="26"/>
          <w:szCs w:val="26"/>
        </w:rPr>
        <w:t xml:space="preserve"> </w:t>
      </w:r>
      <w:r w:rsidRPr="00BE7D3F">
        <w:rPr>
          <w:color w:val="000000" w:themeColor="text1"/>
          <w:sz w:val="26"/>
          <w:szCs w:val="26"/>
        </w:rPr>
        <w:t xml:space="preserve">кассовое исполнение составило </w:t>
      </w:r>
      <w:r>
        <w:rPr>
          <w:color w:val="000000" w:themeColor="text1"/>
          <w:sz w:val="26"/>
          <w:szCs w:val="26"/>
        </w:rPr>
        <w:t>403,4 тыс. рублей или 84</w:t>
      </w:r>
      <w:r w:rsidRPr="00BE7D3F">
        <w:rPr>
          <w:color w:val="000000" w:themeColor="text1"/>
          <w:sz w:val="26"/>
          <w:szCs w:val="26"/>
        </w:rPr>
        <w:t>,</w:t>
      </w:r>
      <w:r>
        <w:rPr>
          <w:color w:val="000000" w:themeColor="text1"/>
          <w:sz w:val="26"/>
          <w:szCs w:val="26"/>
        </w:rPr>
        <w:t>51</w:t>
      </w:r>
      <w:r w:rsidRPr="00BE7D3F">
        <w:rPr>
          <w:color w:val="000000" w:themeColor="text1"/>
          <w:sz w:val="26"/>
          <w:szCs w:val="26"/>
        </w:rPr>
        <w:t>% от плана.</w:t>
      </w:r>
      <w:r>
        <w:rPr>
          <w:color w:val="000000" w:themeColor="text1"/>
          <w:sz w:val="26"/>
          <w:szCs w:val="26"/>
        </w:rPr>
        <w:t xml:space="preserve"> Получателями данной выплаты </w:t>
      </w:r>
      <w:r w:rsidR="000C7D90">
        <w:rPr>
          <w:color w:val="000000" w:themeColor="text1"/>
          <w:sz w:val="26"/>
          <w:szCs w:val="26"/>
        </w:rPr>
        <w:t>являются 18 студентов.</w:t>
      </w:r>
      <w:r>
        <w:rPr>
          <w:color w:val="000000" w:themeColor="text1"/>
          <w:sz w:val="26"/>
          <w:szCs w:val="26"/>
        </w:rPr>
        <w:t xml:space="preserve"> </w:t>
      </w:r>
    </w:p>
    <w:p w:rsidR="00DB2D8B" w:rsidRDefault="000C7D90" w:rsidP="004560ED">
      <w:pPr>
        <w:ind w:firstLine="709"/>
        <w:jc w:val="both"/>
        <w:rPr>
          <w:color w:val="000000" w:themeColor="text1"/>
          <w:sz w:val="26"/>
          <w:szCs w:val="26"/>
        </w:rPr>
      </w:pPr>
      <w:r>
        <w:rPr>
          <w:color w:val="000000" w:themeColor="text1"/>
          <w:sz w:val="26"/>
          <w:szCs w:val="26"/>
        </w:rPr>
        <w:t>3</w:t>
      </w:r>
      <w:r w:rsidR="00DB2D8B">
        <w:rPr>
          <w:color w:val="000000" w:themeColor="text1"/>
          <w:sz w:val="26"/>
          <w:szCs w:val="26"/>
        </w:rPr>
        <w:t>) </w:t>
      </w:r>
      <w:r>
        <w:rPr>
          <w:color w:val="000000" w:themeColor="text1"/>
          <w:sz w:val="26"/>
          <w:szCs w:val="26"/>
        </w:rPr>
        <w:t>«</w:t>
      </w:r>
      <w:r w:rsidR="00DB2D8B" w:rsidRPr="00DB2D8B">
        <w:rPr>
          <w:color w:val="000000" w:themeColor="text1"/>
          <w:sz w:val="26"/>
          <w:szCs w:val="26"/>
        </w:rPr>
        <w:t>Ежемесячная денежная компенсация за наём жилых помещений студентам, ординаторам, заключившим договор о целевом обучении с государственной медицинской организацией Ненецкого автономного округа</w:t>
      </w:r>
      <w:r>
        <w:rPr>
          <w:color w:val="000000" w:themeColor="text1"/>
          <w:sz w:val="26"/>
          <w:szCs w:val="26"/>
        </w:rPr>
        <w:t>».</w:t>
      </w:r>
    </w:p>
    <w:p w:rsidR="000C7D90" w:rsidRDefault="000C7D90" w:rsidP="000C7D90">
      <w:pPr>
        <w:ind w:firstLine="709"/>
        <w:jc w:val="both"/>
        <w:rPr>
          <w:color w:val="000000" w:themeColor="text1"/>
          <w:sz w:val="26"/>
          <w:szCs w:val="26"/>
        </w:rPr>
      </w:pPr>
      <w:r>
        <w:rPr>
          <w:color w:val="000000" w:themeColor="text1"/>
          <w:sz w:val="26"/>
          <w:szCs w:val="26"/>
        </w:rPr>
        <w:t>План 1519,5 тыс. рублей,</w:t>
      </w:r>
      <w:r w:rsidRPr="00DB2D8B">
        <w:rPr>
          <w:color w:val="000000" w:themeColor="text1"/>
          <w:sz w:val="26"/>
          <w:szCs w:val="26"/>
        </w:rPr>
        <w:t xml:space="preserve"> </w:t>
      </w:r>
      <w:r w:rsidRPr="00BE7D3F">
        <w:rPr>
          <w:color w:val="000000" w:themeColor="text1"/>
          <w:sz w:val="26"/>
          <w:szCs w:val="26"/>
        </w:rPr>
        <w:t xml:space="preserve">кассовое исполнение составило </w:t>
      </w:r>
      <w:r>
        <w:rPr>
          <w:color w:val="000000" w:themeColor="text1"/>
          <w:sz w:val="26"/>
          <w:szCs w:val="26"/>
        </w:rPr>
        <w:t>442,6 тыс. рублей или 29</w:t>
      </w:r>
      <w:r w:rsidRPr="00BE7D3F">
        <w:rPr>
          <w:color w:val="000000" w:themeColor="text1"/>
          <w:sz w:val="26"/>
          <w:szCs w:val="26"/>
        </w:rPr>
        <w:t>,</w:t>
      </w:r>
      <w:r>
        <w:rPr>
          <w:color w:val="000000" w:themeColor="text1"/>
          <w:sz w:val="26"/>
          <w:szCs w:val="26"/>
        </w:rPr>
        <w:t>13</w:t>
      </w:r>
      <w:r w:rsidRPr="00BE7D3F">
        <w:rPr>
          <w:color w:val="000000" w:themeColor="text1"/>
          <w:sz w:val="26"/>
          <w:szCs w:val="26"/>
        </w:rPr>
        <w:t>% от плана.</w:t>
      </w:r>
      <w:r>
        <w:rPr>
          <w:color w:val="000000" w:themeColor="text1"/>
          <w:sz w:val="26"/>
          <w:szCs w:val="26"/>
        </w:rPr>
        <w:t xml:space="preserve"> Получателями данной выплаты являются 7 студентов. </w:t>
      </w:r>
    </w:p>
    <w:p w:rsidR="00DB2D8B" w:rsidRDefault="000C7D90" w:rsidP="004560ED">
      <w:pPr>
        <w:ind w:firstLine="709"/>
        <w:jc w:val="both"/>
        <w:rPr>
          <w:color w:val="000000" w:themeColor="text1"/>
          <w:sz w:val="26"/>
          <w:szCs w:val="26"/>
        </w:rPr>
      </w:pPr>
      <w:r>
        <w:rPr>
          <w:color w:val="000000" w:themeColor="text1"/>
          <w:sz w:val="26"/>
          <w:szCs w:val="26"/>
        </w:rPr>
        <w:t>4</w:t>
      </w:r>
      <w:r w:rsidR="00DB2D8B">
        <w:rPr>
          <w:color w:val="000000" w:themeColor="text1"/>
          <w:sz w:val="26"/>
          <w:szCs w:val="26"/>
        </w:rPr>
        <w:t>) </w:t>
      </w:r>
      <w:r>
        <w:rPr>
          <w:color w:val="000000" w:themeColor="text1"/>
          <w:sz w:val="26"/>
          <w:szCs w:val="26"/>
        </w:rPr>
        <w:t>«</w:t>
      </w:r>
      <w:r w:rsidR="00DB2D8B" w:rsidRPr="00DB2D8B">
        <w:rPr>
          <w:color w:val="000000" w:themeColor="text1"/>
          <w:sz w:val="26"/>
          <w:szCs w:val="26"/>
        </w:rPr>
        <w:t>Компенсация стоимости проезда к месту учёбы и обратно студентам, ординаторам, заключившим договор о целевом обучении с государственной медицинской организацией Ненецкого автономного округа</w:t>
      </w:r>
      <w:r>
        <w:rPr>
          <w:color w:val="000000" w:themeColor="text1"/>
          <w:sz w:val="26"/>
          <w:szCs w:val="26"/>
        </w:rPr>
        <w:t>».</w:t>
      </w:r>
    </w:p>
    <w:p w:rsidR="000C7D90" w:rsidRDefault="000C7D90" w:rsidP="000C7D90">
      <w:pPr>
        <w:ind w:firstLine="709"/>
        <w:jc w:val="both"/>
        <w:rPr>
          <w:color w:val="000000" w:themeColor="text1"/>
          <w:sz w:val="26"/>
          <w:szCs w:val="26"/>
        </w:rPr>
      </w:pPr>
      <w:r>
        <w:rPr>
          <w:color w:val="000000" w:themeColor="text1"/>
          <w:sz w:val="26"/>
          <w:szCs w:val="26"/>
        </w:rPr>
        <w:t>План 1 335,9 тыс. рублей,</w:t>
      </w:r>
      <w:r w:rsidRPr="00DB2D8B">
        <w:rPr>
          <w:color w:val="000000" w:themeColor="text1"/>
          <w:sz w:val="26"/>
          <w:szCs w:val="26"/>
        </w:rPr>
        <w:t xml:space="preserve"> </w:t>
      </w:r>
      <w:r w:rsidRPr="00BE7D3F">
        <w:rPr>
          <w:color w:val="000000" w:themeColor="text1"/>
          <w:sz w:val="26"/>
          <w:szCs w:val="26"/>
        </w:rPr>
        <w:t xml:space="preserve">кассовое исполнение составило </w:t>
      </w:r>
      <w:r>
        <w:rPr>
          <w:color w:val="000000" w:themeColor="text1"/>
          <w:sz w:val="26"/>
          <w:szCs w:val="26"/>
        </w:rPr>
        <w:t>63,0 тыс. рублей или 4</w:t>
      </w:r>
      <w:r w:rsidRPr="00BE7D3F">
        <w:rPr>
          <w:color w:val="000000" w:themeColor="text1"/>
          <w:sz w:val="26"/>
          <w:szCs w:val="26"/>
        </w:rPr>
        <w:t>,</w:t>
      </w:r>
      <w:r>
        <w:rPr>
          <w:color w:val="000000" w:themeColor="text1"/>
          <w:sz w:val="26"/>
          <w:szCs w:val="26"/>
        </w:rPr>
        <w:t>72</w:t>
      </w:r>
      <w:r w:rsidRPr="00BE7D3F">
        <w:rPr>
          <w:color w:val="000000" w:themeColor="text1"/>
          <w:sz w:val="26"/>
          <w:szCs w:val="26"/>
        </w:rPr>
        <w:t>% от плана.</w:t>
      </w:r>
      <w:r>
        <w:rPr>
          <w:color w:val="000000" w:themeColor="text1"/>
          <w:sz w:val="26"/>
          <w:szCs w:val="26"/>
        </w:rPr>
        <w:t xml:space="preserve"> Всего произведено 5 выплат. </w:t>
      </w:r>
    </w:p>
    <w:p w:rsidR="00837114" w:rsidRPr="000E3A78" w:rsidRDefault="000E3A78" w:rsidP="004560ED">
      <w:pPr>
        <w:ind w:firstLine="709"/>
        <w:jc w:val="both"/>
        <w:rPr>
          <w:b/>
          <w:color w:val="000000" w:themeColor="text1"/>
          <w:sz w:val="26"/>
          <w:szCs w:val="26"/>
        </w:rPr>
      </w:pPr>
      <w:r>
        <w:rPr>
          <w:color w:val="000000" w:themeColor="text1"/>
          <w:sz w:val="26"/>
          <w:szCs w:val="26"/>
        </w:rPr>
        <w:t>5</w:t>
      </w:r>
      <w:r w:rsidR="00DB2D8B">
        <w:rPr>
          <w:color w:val="000000" w:themeColor="text1"/>
          <w:sz w:val="26"/>
          <w:szCs w:val="26"/>
        </w:rPr>
        <w:t>) </w:t>
      </w:r>
      <w:r w:rsidR="00837114">
        <w:rPr>
          <w:color w:val="000000" w:themeColor="text1"/>
          <w:sz w:val="26"/>
          <w:szCs w:val="26"/>
        </w:rPr>
        <w:t>«</w:t>
      </w:r>
      <w:r w:rsidR="00837114" w:rsidRPr="00837114">
        <w:rPr>
          <w:color w:val="000000" w:themeColor="text1"/>
          <w:sz w:val="26"/>
          <w:szCs w:val="26"/>
        </w:rPr>
        <w:t>Единовременные компенсационные выплаты медицинским работникам (врачам, фельдшерам) прибывшим или переехавшим на работу в медицинскую организацию государственной системы здравоохранения Ненецкого автономного округа</w:t>
      </w:r>
      <w:r w:rsidR="00837114">
        <w:rPr>
          <w:color w:val="000000" w:themeColor="text1"/>
          <w:sz w:val="26"/>
          <w:szCs w:val="26"/>
        </w:rPr>
        <w:t xml:space="preserve">» (за счет средств окружного бюджета). </w:t>
      </w:r>
      <w:r w:rsidR="00837114" w:rsidRPr="00324D2F">
        <w:rPr>
          <w:color w:val="000000" w:themeColor="text1"/>
          <w:sz w:val="26"/>
          <w:szCs w:val="26"/>
        </w:rPr>
        <w:t xml:space="preserve">За </w:t>
      </w:r>
      <w:r w:rsidRPr="00324D2F">
        <w:rPr>
          <w:color w:val="000000" w:themeColor="text1"/>
          <w:sz w:val="26"/>
          <w:szCs w:val="26"/>
        </w:rPr>
        <w:t xml:space="preserve">отчетный период </w:t>
      </w:r>
      <w:r w:rsidR="00837114" w:rsidRPr="00324D2F">
        <w:rPr>
          <w:color w:val="000000" w:themeColor="text1"/>
          <w:sz w:val="26"/>
          <w:szCs w:val="26"/>
        </w:rPr>
        <w:t xml:space="preserve">произведена выплата </w:t>
      </w:r>
      <w:r w:rsidR="00324D2F" w:rsidRPr="00324D2F">
        <w:rPr>
          <w:color w:val="000000" w:themeColor="text1"/>
          <w:sz w:val="26"/>
          <w:szCs w:val="26"/>
        </w:rPr>
        <w:t>4</w:t>
      </w:r>
      <w:r w:rsidR="00837114" w:rsidRPr="00324D2F">
        <w:rPr>
          <w:color w:val="000000" w:themeColor="text1"/>
          <w:sz w:val="26"/>
          <w:szCs w:val="26"/>
        </w:rPr>
        <w:t xml:space="preserve"> врач</w:t>
      </w:r>
      <w:r w:rsidR="00324D2F" w:rsidRPr="00324D2F">
        <w:rPr>
          <w:color w:val="000000" w:themeColor="text1"/>
          <w:sz w:val="26"/>
          <w:szCs w:val="26"/>
        </w:rPr>
        <w:t>ам по</w:t>
      </w:r>
      <w:r w:rsidR="00837114" w:rsidRPr="00324D2F">
        <w:rPr>
          <w:color w:val="000000" w:themeColor="text1"/>
          <w:sz w:val="26"/>
          <w:szCs w:val="26"/>
        </w:rPr>
        <w:t xml:space="preserve"> 500,0</w:t>
      </w:r>
      <w:r w:rsidR="00324D2F" w:rsidRPr="00324D2F">
        <w:rPr>
          <w:color w:val="000000" w:themeColor="text1"/>
          <w:sz w:val="26"/>
          <w:szCs w:val="26"/>
        </w:rPr>
        <w:t xml:space="preserve"> </w:t>
      </w:r>
      <w:r w:rsidR="00837114" w:rsidRPr="00324D2F">
        <w:rPr>
          <w:color w:val="000000" w:themeColor="text1"/>
          <w:sz w:val="26"/>
          <w:szCs w:val="26"/>
        </w:rPr>
        <w:t>тыс. рублей и 1 среднему медицинскому работнику 250,0 тыс. рублей.</w:t>
      </w:r>
    </w:p>
    <w:p w:rsidR="00FA0330" w:rsidRPr="00BE7D3F" w:rsidRDefault="000E3A78" w:rsidP="004560ED">
      <w:pPr>
        <w:ind w:firstLine="709"/>
        <w:jc w:val="both"/>
        <w:rPr>
          <w:color w:val="000000" w:themeColor="text1"/>
          <w:sz w:val="26"/>
          <w:szCs w:val="26"/>
        </w:rPr>
      </w:pPr>
      <w:r>
        <w:rPr>
          <w:color w:val="000000" w:themeColor="text1"/>
          <w:sz w:val="26"/>
          <w:szCs w:val="26"/>
        </w:rPr>
        <w:t>6</w:t>
      </w:r>
      <w:r w:rsidR="00DB2D8B">
        <w:rPr>
          <w:color w:val="000000" w:themeColor="text1"/>
          <w:sz w:val="26"/>
          <w:szCs w:val="26"/>
        </w:rPr>
        <w:t>) </w:t>
      </w:r>
      <w:r w:rsidR="00837114">
        <w:rPr>
          <w:color w:val="000000" w:themeColor="text1"/>
          <w:sz w:val="26"/>
          <w:szCs w:val="26"/>
        </w:rPr>
        <w:t>«Е</w:t>
      </w:r>
      <w:r w:rsidR="00615BCA" w:rsidRPr="00BE7D3F">
        <w:rPr>
          <w:color w:val="000000" w:themeColor="text1"/>
          <w:sz w:val="26"/>
          <w:szCs w:val="26"/>
        </w:rPr>
        <w:t>диновременная компенсационная выплата медицинским работникам, прибывшим или переехавшим на работу в сельский населенный пункт либо рабочий поселок</w:t>
      </w:r>
      <w:r w:rsidR="00837114">
        <w:rPr>
          <w:color w:val="000000" w:themeColor="text1"/>
          <w:sz w:val="26"/>
          <w:szCs w:val="26"/>
        </w:rPr>
        <w:t xml:space="preserve"> (в рамках </w:t>
      </w:r>
      <w:proofErr w:type="spellStart"/>
      <w:r w:rsidR="00837114">
        <w:rPr>
          <w:color w:val="000000" w:themeColor="text1"/>
          <w:sz w:val="26"/>
          <w:szCs w:val="26"/>
        </w:rPr>
        <w:t>софинансирования</w:t>
      </w:r>
      <w:proofErr w:type="spellEnd"/>
      <w:r w:rsidR="00837114">
        <w:rPr>
          <w:color w:val="000000" w:themeColor="text1"/>
          <w:sz w:val="26"/>
          <w:szCs w:val="26"/>
        </w:rPr>
        <w:t xml:space="preserve"> за счет средств окружного и федерального бюджетов)</w:t>
      </w:r>
      <w:r w:rsidR="00615BCA" w:rsidRPr="00BE7D3F">
        <w:rPr>
          <w:color w:val="000000" w:themeColor="text1"/>
          <w:sz w:val="26"/>
          <w:szCs w:val="26"/>
        </w:rPr>
        <w:t xml:space="preserve">. </w:t>
      </w:r>
      <w:r w:rsidR="005E411D" w:rsidRPr="000E3A78">
        <w:rPr>
          <w:color w:val="000000" w:themeColor="text1"/>
          <w:sz w:val="26"/>
          <w:szCs w:val="26"/>
        </w:rPr>
        <w:t xml:space="preserve">За </w:t>
      </w:r>
      <w:r w:rsidRPr="000E3A78">
        <w:rPr>
          <w:color w:val="000000" w:themeColor="text1"/>
          <w:sz w:val="26"/>
          <w:szCs w:val="26"/>
        </w:rPr>
        <w:t>отчетный период</w:t>
      </w:r>
      <w:r w:rsidR="00D50C09" w:rsidRPr="000E3A78">
        <w:rPr>
          <w:color w:val="000000" w:themeColor="text1"/>
          <w:sz w:val="26"/>
          <w:szCs w:val="26"/>
        </w:rPr>
        <w:t xml:space="preserve"> произв</w:t>
      </w:r>
      <w:r w:rsidR="00837114" w:rsidRPr="000E3A78">
        <w:rPr>
          <w:color w:val="000000" w:themeColor="text1"/>
          <w:sz w:val="26"/>
          <w:szCs w:val="26"/>
        </w:rPr>
        <w:t>едена выплата 1 врачу</w:t>
      </w:r>
      <w:r w:rsidR="00264722" w:rsidRPr="000E3A78">
        <w:rPr>
          <w:color w:val="000000" w:themeColor="text1"/>
          <w:sz w:val="26"/>
          <w:szCs w:val="26"/>
        </w:rPr>
        <w:t xml:space="preserve"> 1 000,0 тыс. рублей </w:t>
      </w:r>
      <w:r w:rsidR="00837114" w:rsidRPr="000E3A78">
        <w:rPr>
          <w:color w:val="000000" w:themeColor="text1"/>
          <w:sz w:val="26"/>
          <w:szCs w:val="26"/>
        </w:rPr>
        <w:t xml:space="preserve">и 1 среднему медицинскому работнику </w:t>
      </w:r>
      <w:r w:rsidR="00264722" w:rsidRPr="000E3A78">
        <w:rPr>
          <w:color w:val="000000" w:themeColor="text1"/>
          <w:sz w:val="26"/>
          <w:szCs w:val="26"/>
        </w:rPr>
        <w:t>500,0 тыс. рублей.</w:t>
      </w:r>
    </w:p>
    <w:p w:rsidR="00AA2389" w:rsidRPr="00BE7D3F" w:rsidRDefault="00AA2389" w:rsidP="001E057D">
      <w:pPr>
        <w:ind w:firstLine="709"/>
        <w:jc w:val="both"/>
        <w:rPr>
          <w:rFonts w:eastAsiaTheme="minorHAnsi"/>
          <w:color w:val="000000" w:themeColor="text1"/>
          <w:sz w:val="26"/>
          <w:szCs w:val="26"/>
          <w:highlight w:val="yellow"/>
          <w:lang w:eastAsia="en-US"/>
        </w:rPr>
      </w:pPr>
    </w:p>
    <w:p w:rsidR="001E057D" w:rsidRDefault="00C86B91" w:rsidP="003E1BAD">
      <w:pPr>
        <w:ind w:firstLine="708"/>
        <w:jc w:val="both"/>
        <w:rPr>
          <w:rFonts w:eastAsiaTheme="minorHAnsi"/>
          <w:b/>
          <w:color w:val="000000" w:themeColor="text1"/>
          <w:sz w:val="26"/>
          <w:szCs w:val="26"/>
          <w:lang w:eastAsia="en-US"/>
        </w:rPr>
      </w:pPr>
      <w:r w:rsidRPr="00F8285B">
        <w:rPr>
          <w:rFonts w:eastAsiaTheme="minorHAnsi"/>
          <w:b/>
          <w:color w:val="000000" w:themeColor="text1"/>
          <w:sz w:val="26"/>
          <w:szCs w:val="26"/>
          <w:lang w:eastAsia="en-US"/>
        </w:rPr>
        <w:t xml:space="preserve">7. </w:t>
      </w:r>
      <w:r w:rsidR="001E057D" w:rsidRPr="00F8285B">
        <w:rPr>
          <w:rFonts w:eastAsiaTheme="minorHAnsi"/>
          <w:b/>
          <w:color w:val="000000" w:themeColor="text1"/>
          <w:sz w:val="26"/>
          <w:szCs w:val="26"/>
          <w:lang w:eastAsia="en-US"/>
        </w:rPr>
        <w:t xml:space="preserve">Подпрограмма 6. </w:t>
      </w:r>
      <w:r w:rsidR="00EA3054" w:rsidRPr="00F8285B">
        <w:rPr>
          <w:rFonts w:eastAsiaTheme="minorHAnsi"/>
          <w:b/>
          <w:color w:val="000000" w:themeColor="text1"/>
          <w:sz w:val="26"/>
          <w:szCs w:val="26"/>
          <w:lang w:eastAsia="en-US"/>
        </w:rPr>
        <w:t>«</w:t>
      </w:r>
      <w:r w:rsidR="001E057D" w:rsidRPr="00F8285B">
        <w:rPr>
          <w:rFonts w:eastAsiaTheme="minorHAnsi"/>
          <w:b/>
          <w:color w:val="000000" w:themeColor="text1"/>
          <w:sz w:val="26"/>
          <w:szCs w:val="26"/>
          <w:lang w:eastAsia="en-US"/>
        </w:rPr>
        <w:t>Совершенствование системы лекарственного обеспечения населения, в том числе в амбулаторных условиях</w:t>
      </w:r>
      <w:r w:rsidR="00EA3054" w:rsidRPr="00F8285B">
        <w:rPr>
          <w:rFonts w:eastAsiaTheme="minorHAnsi"/>
          <w:b/>
          <w:color w:val="000000" w:themeColor="text1"/>
          <w:sz w:val="26"/>
          <w:szCs w:val="26"/>
          <w:lang w:eastAsia="en-US"/>
        </w:rPr>
        <w:t>»</w:t>
      </w:r>
      <w:r w:rsidR="002C31C7" w:rsidRPr="00F8285B">
        <w:rPr>
          <w:rFonts w:eastAsiaTheme="minorHAnsi"/>
          <w:b/>
          <w:color w:val="000000" w:themeColor="text1"/>
          <w:sz w:val="26"/>
          <w:szCs w:val="26"/>
          <w:lang w:eastAsia="en-US"/>
        </w:rPr>
        <w:t>.</w:t>
      </w:r>
    </w:p>
    <w:p w:rsidR="00530432" w:rsidRPr="00F8285B" w:rsidRDefault="00530432" w:rsidP="003E1BAD">
      <w:pPr>
        <w:ind w:firstLine="708"/>
        <w:jc w:val="both"/>
        <w:rPr>
          <w:rFonts w:eastAsiaTheme="minorHAnsi"/>
          <w:b/>
          <w:color w:val="000000" w:themeColor="text1"/>
          <w:sz w:val="26"/>
          <w:szCs w:val="26"/>
          <w:lang w:eastAsia="en-US"/>
        </w:rPr>
      </w:pPr>
    </w:p>
    <w:p w:rsidR="00DA1AFC" w:rsidRPr="00F8285B" w:rsidRDefault="007A531E" w:rsidP="007468F4">
      <w:pPr>
        <w:ind w:firstLine="709"/>
        <w:jc w:val="both"/>
        <w:rPr>
          <w:color w:val="000000" w:themeColor="text1"/>
          <w:sz w:val="26"/>
          <w:szCs w:val="26"/>
        </w:rPr>
      </w:pPr>
      <w:r w:rsidRPr="00F8285B">
        <w:rPr>
          <w:color w:val="000000" w:themeColor="text1"/>
          <w:sz w:val="26"/>
          <w:szCs w:val="26"/>
        </w:rPr>
        <w:t xml:space="preserve">Объем финансирования запланирован в размере </w:t>
      </w:r>
      <w:r w:rsidR="00F8285B">
        <w:rPr>
          <w:color w:val="000000" w:themeColor="text1"/>
          <w:sz w:val="26"/>
          <w:szCs w:val="26"/>
        </w:rPr>
        <w:t>122 120,0</w:t>
      </w:r>
      <w:r w:rsidRPr="00F8285B">
        <w:rPr>
          <w:color w:val="000000" w:themeColor="text1"/>
          <w:sz w:val="26"/>
          <w:szCs w:val="26"/>
        </w:rPr>
        <w:t xml:space="preserve"> тыс. рублей</w:t>
      </w:r>
      <w:r w:rsidR="00C86B91" w:rsidRPr="00F8285B">
        <w:rPr>
          <w:color w:val="000000" w:themeColor="text1"/>
          <w:sz w:val="26"/>
          <w:szCs w:val="26"/>
        </w:rPr>
        <w:t>,</w:t>
      </w:r>
      <w:r w:rsidR="00DA1AFC" w:rsidRPr="00F8285B">
        <w:rPr>
          <w:color w:val="000000" w:themeColor="text1"/>
          <w:sz w:val="26"/>
          <w:szCs w:val="26"/>
        </w:rPr>
        <w:t xml:space="preserve"> в том числе</w:t>
      </w:r>
    </w:p>
    <w:p w:rsidR="00DA1AFC" w:rsidRPr="00F8285B" w:rsidRDefault="00DA1AFC" w:rsidP="00DA1AFC">
      <w:pPr>
        <w:ind w:firstLine="709"/>
        <w:jc w:val="both"/>
        <w:rPr>
          <w:color w:val="000000" w:themeColor="text1"/>
          <w:sz w:val="26"/>
          <w:szCs w:val="26"/>
        </w:rPr>
      </w:pPr>
      <w:r w:rsidRPr="00F8285B">
        <w:rPr>
          <w:color w:val="000000" w:themeColor="text1"/>
          <w:sz w:val="26"/>
          <w:szCs w:val="26"/>
        </w:rPr>
        <w:t xml:space="preserve">- за счет средств окружного бюджета </w:t>
      </w:r>
      <w:r w:rsidR="00F8285B">
        <w:rPr>
          <w:color w:val="000000" w:themeColor="text1"/>
          <w:sz w:val="26"/>
          <w:szCs w:val="26"/>
        </w:rPr>
        <w:t>89</w:t>
      </w:r>
      <w:r w:rsidR="00264722" w:rsidRPr="00F8285B">
        <w:rPr>
          <w:color w:val="000000" w:themeColor="text1"/>
          <w:sz w:val="26"/>
          <w:szCs w:val="26"/>
        </w:rPr>
        <w:t> </w:t>
      </w:r>
      <w:r w:rsidR="00F8285B">
        <w:rPr>
          <w:color w:val="000000" w:themeColor="text1"/>
          <w:sz w:val="26"/>
          <w:szCs w:val="26"/>
        </w:rPr>
        <w:t>666</w:t>
      </w:r>
      <w:r w:rsidR="00264722" w:rsidRPr="00F8285B">
        <w:rPr>
          <w:color w:val="000000" w:themeColor="text1"/>
          <w:sz w:val="26"/>
          <w:szCs w:val="26"/>
        </w:rPr>
        <w:t>,</w:t>
      </w:r>
      <w:r w:rsidR="00F8285B">
        <w:rPr>
          <w:color w:val="000000" w:themeColor="text1"/>
          <w:sz w:val="26"/>
          <w:szCs w:val="26"/>
        </w:rPr>
        <w:t>3</w:t>
      </w:r>
      <w:r w:rsidRPr="00F8285B">
        <w:rPr>
          <w:color w:val="000000" w:themeColor="text1"/>
          <w:sz w:val="26"/>
          <w:szCs w:val="26"/>
        </w:rPr>
        <w:t xml:space="preserve"> тыс. рублей;</w:t>
      </w:r>
    </w:p>
    <w:p w:rsidR="00DA1AFC" w:rsidRPr="00F8285B" w:rsidRDefault="00DA1AFC" w:rsidP="00DA1AFC">
      <w:pPr>
        <w:ind w:firstLine="709"/>
        <w:jc w:val="both"/>
        <w:rPr>
          <w:color w:val="000000" w:themeColor="text1"/>
          <w:sz w:val="26"/>
          <w:szCs w:val="26"/>
        </w:rPr>
      </w:pPr>
      <w:r w:rsidRPr="00F8285B">
        <w:rPr>
          <w:color w:val="000000" w:themeColor="text1"/>
          <w:sz w:val="26"/>
          <w:szCs w:val="26"/>
        </w:rPr>
        <w:t xml:space="preserve">- средства федерального бюджета </w:t>
      </w:r>
      <w:r w:rsidR="00F8285B">
        <w:rPr>
          <w:color w:val="000000" w:themeColor="text1"/>
          <w:sz w:val="26"/>
          <w:szCs w:val="26"/>
        </w:rPr>
        <w:t>32</w:t>
      </w:r>
      <w:r w:rsidR="00264722" w:rsidRPr="00F8285B">
        <w:rPr>
          <w:color w:val="000000" w:themeColor="text1"/>
          <w:sz w:val="26"/>
          <w:szCs w:val="26"/>
        </w:rPr>
        <w:t> </w:t>
      </w:r>
      <w:r w:rsidR="00F8285B">
        <w:rPr>
          <w:color w:val="000000" w:themeColor="text1"/>
          <w:sz w:val="26"/>
          <w:szCs w:val="26"/>
        </w:rPr>
        <w:t>453</w:t>
      </w:r>
      <w:r w:rsidR="00264722" w:rsidRPr="00F8285B">
        <w:rPr>
          <w:color w:val="000000" w:themeColor="text1"/>
          <w:sz w:val="26"/>
          <w:szCs w:val="26"/>
        </w:rPr>
        <w:t>,</w:t>
      </w:r>
      <w:r w:rsidR="00F8285B">
        <w:rPr>
          <w:color w:val="000000" w:themeColor="text1"/>
          <w:sz w:val="26"/>
          <w:szCs w:val="26"/>
        </w:rPr>
        <w:t>7</w:t>
      </w:r>
      <w:r w:rsidRPr="00F8285B">
        <w:rPr>
          <w:color w:val="000000" w:themeColor="text1"/>
          <w:sz w:val="26"/>
          <w:szCs w:val="26"/>
        </w:rPr>
        <w:t xml:space="preserve"> тыс. рублей.</w:t>
      </w:r>
    </w:p>
    <w:p w:rsidR="00DA1AFC" w:rsidRPr="00F8285B" w:rsidRDefault="00CC6D21" w:rsidP="007468F4">
      <w:pPr>
        <w:ind w:firstLine="709"/>
        <w:jc w:val="both"/>
        <w:rPr>
          <w:color w:val="000000" w:themeColor="text1"/>
          <w:sz w:val="26"/>
          <w:szCs w:val="26"/>
        </w:rPr>
      </w:pPr>
      <w:r w:rsidRPr="00F8285B">
        <w:rPr>
          <w:color w:val="000000" w:themeColor="text1"/>
          <w:sz w:val="26"/>
          <w:szCs w:val="26"/>
        </w:rPr>
        <w:t>К</w:t>
      </w:r>
      <w:r w:rsidR="007468F4" w:rsidRPr="00F8285B">
        <w:rPr>
          <w:color w:val="000000" w:themeColor="text1"/>
          <w:sz w:val="26"/>
          <w:szCs w:val="26"/>
        </w:rPr>
        <w:t xml:space="preserve">ассовое </w:t>
      </w:r>
      <w:r w:rsidR="00C86B91" w:rsidRPr="00F8285B">
        <w:rPr>
          <w:color w:val="000000" w:themeColor="text1"/>
          <w:sz w:val="26"/>
          <w:szCs w:val="26"/>
        </w:rPr>
        <w:t xml:space="preserve">исполнение составило </w:t>
      </w:r>
      <w:r w:rsidR="00F8285B">
        <w:rPr>
          <w:color w:val="000000" w:themeColor="text1"/>
          <w:sz w:val="26"/>
          <w:szCs w:val="26"/>
        </w:rPr>
        <w:t>116</w:t>
      </w:r>
      <w:r w:rsidR="00DA1AFC" w:rsidRPr="00F8285B">
        <w:rPr>
          <w:color w:val="000000" w:themeColor="text1"/>
          <w:sz w:val="26"/>
          <w:szCs w:val="26"/>
        </w:rPr>
        <w:t> </w:t>
      </w:r>
      <w:r w:rsidR="00F8285B">
        <w:rPr>
          <w:color w:val="000000" w:themeColor="text1"/>
          <w:sz w:val="26"/>
          <w:szCs w:val="26"/>
        </w:rPr>
        <w:t>081</w:t>
      </w:r>
      <w:r w:rsidR="00DA1AFC" w:rsidRPr="00F8285B">
        <w:rPr>
          <w:color w:val="000000" w:themeColor="text1"/>
          <w:sz w:val="26"/>
          <w:szCs w:val="26"/>
        </w:rPr>
        <w:t>,</w:t>
      </w:r>
      <w:r w:rsidR="00264722" w:rsidRPr="00F8285B">
        <w:rPr>
          <w:color w:val="000000" w:themeColor="text1"/>
          <w:sz w:val="26"/>
          <w:szCs w:val="26"/>
        </w:rPr>
        <w:t>2</w:t>
      </w:r>
      <w:r w:rsidR="00C86B91" w:rsidRPr="00F8285B">
        <w:rPr>
          <w:color w:val="000000" w:themeColor="text1"/>
          <w:sz w:val="26"/>
          <w:szCs w:val="26"/>
        </w:rPr>
        <w:t xml:space="preserve"> тыс. рублей</w:t>
      </w:r>
      <w:r w:rsidR="00DA1AFC" w:rsidRPr="00F8285B">
        <w:rPr>
          <w:color w:val="000000" w:themeColor="text1"/>
          <w:sz w:val="26"/>
          <w:szCs w:val="26"/>
        </w:rPr>
        <w:t>, в том числе</w:t>
      </w:r>
      <w:r w:rsidR="007D50BE" w:rsidRPr="00F8285B">
        <w:rPr>
          <w:color w:val="000000" w:themeColor="text1"/>
          <w:sz w:val="26"/>
          <w:szCs w:val="26"/>
        </w:rPr>
        <w:t>:</w:t>
      </w:r>
    </w:p>
    <w:p w:rsidR="00DA1AFC" w:rsidRPr="00F8285B" w:rsidRDefault="00DA1AFC" w:rsidP="00DA1AFC">
      <w:pPr>
        <w:ind w:firstLine="709"/>
        <w:jc w:val="both"/>
        <w:rPr>
          <w:color w:val="000000" w:themeColor="text1"/>
          <w:sz w:val="26"/>
          <w:szCs w:val="26"/>
        </w:rPr>
      </w:pPr>
      <w:r w:rsidRPr="00F8285B">
        <w:rPr>
          <w:color w:val="000000" w:themeColor="text1"/>
          <w:sz w:val="26"/>
          <w:szCs w:val="26"/>
        </w:rPr>
        <w:t xml:space="preserve">- за счет средств окружного бюджета </w:t>
      </w:r>
      <w:r w:rsidR="00F8285B">
        <w:rPr>
          <w:color w:val="000000" w:themeColor="text1"/>
          <w:sz w:val="26"/>
          <w:szCs w:val="26"/>
        </w:rPr>
        <w:t>88</w:t>
      </w:r>
      <w:r w:rsidR="007D50BE" w:rsidRPr="00F8285B">
        <w:rPr>
          <w:color w:val="000000" w:themeColor="text1"/>
          <w:sz w:val="26"/>
          <w:szCs w:val="26"/>
        </w:rPr>
        <w:t> </w:t>
      </w:r>
      <w:r w:rsidR="00F8285B">
        <w:rPr>
          <w:color w:val="000000" w:themeColor="text1"/>
          <w:sz w:val="26"/>
          <w:szCs w:val="26"/>
        </w:rPr>
        <w:t>723</w:t>
      </w:r>
      <w:r w:rsidR="007D50BE" w:rsidRPr="00F8285B">
        <w:rPr>
          <w:color w:val="000000" w:themeColor="text1"/>
          <w:sz w:val="26"/>
          <w:szCs w:val="26"/>
        </w:rPr>
        <w:t>,</w:t>
      </w:r>
      <w:r w:rsidR="00F8285B">
        <w:rPr>
          <w:color w:val="000000" w:themeColor="text1"/>
          <w:sz w:val="26"/>
          <w:szCs w:val="26"/>
        </w:rPr>
        <w:t>3</w:t>
      </w:r>
      <w:r w:rsidRPr="00F8285B">
        <w:rPr>
          <w:color w:val="000000" w:themeColor="text1"/>
          <w:sz w:val="26"/>
          <w:szCs w:val="26"/>
        </w:rPr>
        <w:t xml:space="preserve"> тыс. рублей;</w:t>
      </w:r>
    </w:p>
    <w:p w:rsidR="00DA1AFC" w:rsidRPr="00F8285B" w:rsidRDefault="00DA1AFC" w:rsidP="00DA1AFC">
      <w:pPr>
        <w:ind w:firstLine="709"/>
        <w:jc w:val="both"/>
        <w:rPr>
          <w:color w:val="000000" w:themeColor="text1"/>
          <w:sz w:val="26"/>
          <w:szCs w:val="26"/>
        </w:rPr>
      </w:pPr>
      <w:r w:rsidRPr="00F8285B">
        <w:rPr>
          <w:color w:val="000000" w:themeColor="text1"/>
          <w:sz w:val="26"/>
          <w:szCs w:val="26"/>
        </w:rPr>
        <w:t xml:space="preserve">- средства федерального бюджета </w:t>
      </w:r>
      <w:r w:rsidR="00264722" w:rsidRPr="00F8285B">
        <w:rPr>
          <w:color w:val="000000" w:themeColor="text1"/>
          <w:sz w:val="26"/>
          <w:szCs w:val="26"/>
        </w:rPr>
        <w:t>2</w:t>
      </w:r>
      <w:r w:rsidR="00F8285B">
        <w:rPr>
          <w:color w:val="000000" w:themeColor="text1"/>
          <w:sz w:val="26"/>
          <w:szCs w:val="26"/>
        </w:rPr>
        <w:t>7</w:t>
      </w:r>
      <w:r w:rsidR="00264722" w:rsidRPr="00F8285B">
        <w:rPr>
          <w:color w:val="000000" w:themeColor="text1"/>
          <w:sz w:val="26"/>
          <w:szCs w:val="26"/>
        </w:rPr>
        <w:t> </w:t>
      </w:r>
      <w:r w:rsidR="00F8285B">
        <w:rPr>
          <w:color w:val="000000" w:themeColor="text1"/>
          <w:sz w:val="26"/>
          <w:szCs w:val="26"/>
        </w:rPr>
        <w:t>357</w:t>
      </w:r>
      <w:r w:rsidR="00264722" w:rsidRPr="00F8285B">
        <w:rPr>
          <w:color w:val="000000" w:themeColor="text1"/>
          <w:sz w:val="26"/>
          <w:szCs w:val="26"/>
        </w:rPr>
        <w:t>,</w:t>
      </w:r>
      <w:r w:rsidR="00F8285B">
        <w:rPr>
          <w:color w:val="000000" w:themeColor="text1"/>
          <w:sz w:val="26"/>
          <w:szCs w:val="26"/>
        </w:rPr>
        <w:t>9</w:t>
      </w:r>
      <w:r w:rsidRPr="00F8285B">
        <w:rPr>
          <w:color w:val="000000" w:themeColor="text1"/>
          <w:sz w:val="26"/>
          <w:szCs w:val="26"/>
        </w:rPr>
        <w:t xml:space="preserve"> тыс. рублей.</w:t>
      </w:r>
    </w:p>
    <w:p w:rsidR="00DA1AFC" w:rsidRDefault="007D50BE" w:rsidP="007468F4">
      <w:pPr>
        <w:ind w:firstLine="709"/>
        <w:jc w:val="both"/>
        <w:rPr>
          <w:color w:val="000000" w:themeColor="text1"/>
          <w:sz w:val="26"/>
          <w:szCs w:val="26"/>
        </w:rPr>
      </w:pPr>
      <w:r w:rsidRPr="00F8285B">
        <w:rPr>
          <w:color w:val="000000" w:themeColor="text1"/>
          <w:sz w:val="26"/>
          <w:szCs w:val="26"/>
        </w:rPr>
        <w:t>Исполнение составило 9</w:t>
      </w:r>
      <w:r w:rsidR="00F8285B">
        <w:rPr>
          <w:color w:val="000000" w:themeColor="text1"/>
          <w:sz w:val="26"/>
          <w:szCs w:val="26"/>
        </w:rPr>
        <w:t>5</w:t>
      </w:r>
      <w:r w:rsidRPr="00F8285B">
        <w:rPr>
          <w:color w:val="000000" w:themeColor="text1"/>
          <w:sz w:val="26"/>
          <w:szCs w:val="26"/>
        </w:rPr>
        <w:t>,</w:t>
      </w:r>
      <w:r w:rsidR="00F8285B">
        <w:rPr>
          <w:color w:val="000000" w:themeColor="text1"/>
          <w:sz w:val="26"/>
          <w:szCs w:val="26"/>
        </w:rPr>
        <w:t>06</w:t>
      </w:r>
      <w:r w:rsidRPr="00F8285B">
        <w:rPr>
          <w:color w:val="000000" w:themeColor="text1"/>
          <w:sz w:val="26"/>
          <w:szCs w:val="26"/>
        </w:rPr>
        <w:t xml:space="preserve"> % от плана</w:t>
      </w:r>
    </w:p>
    <w:p w:rsidR="00DA1AFC" w:rsidRDefault="00DA1AFC" w:rsidP="007468F4">
      <w:pPr>
        <w:ind w:firstLine="709"/>
        <w:jc w:val="both"/>
        <w:rPr>
          <w:color w:val="000000" w:themeColor="text1"/>
          <w:sz w:val="26"/>
          <w:szCs w:val="26"/>
        </w:rPr>
      </w:pPr>
    </w:p>
    <w:p w:rsidR="002B78FB" w:rsidRPr="002B78FB" w:rsidRDefault="002B78FB" w:rsidP="002B78FB">
      <w:pPr>
        <w:ind w:firstLine="708"/>
        <w:jc w:val="both"/>
        <w:rPr>
          <w:sz w:val="26"/>
          <w:szCs w:val="26"/>
        </w:rPr>
      </w:pPr>
      <w:r>
        <w:rPr>
          <w:sz w:val="26"/>
          <w:szCs w:val="26"/>
        </w:rPr>
        <w:t>7.1. Основное м</w:t>
      </w:r>
      <w:r w:rsidRPr="002B78FB">
        <w:rPr>
          <w:sz w:val="26"/>
          <w:szCs w:val="26"/>
        </w:rPr>
        <w:t xml:space="preserve">ероприятие </w:t>
      </w:r>
      <w:r w:rsidR="00CC6D21">
        <w:rPr>
          <w:sz w:val="26"/>
          <w:szCs w:val="26"/>
        </w:rPr>
        <w:t>«</w:t>
      </w:r>
      <w:r w:rsidRPr="002B78FB">
        <w:rPr>
          <w:sz w:val="26"/>
          <w:szCs w:val="26"/>
        </w:rPr>
        <w:t>Обеспечение отдельных категорий граждан Российской Федерации, проживающих на территории Ненецкого автономного округа, лекарственными препаратами и изделиями медицинского назначения</w:t>
      </w:r>
      <w:r w:rsidR="00CC6D21">
        <w:rPr>
          <w:sz w:val="26"/>
          <w:szCs w:val="26"/>
        </w:rPr>
        <w:t>»</w:t>
      </w:r>
      <w:r w:rsidRPr="002B78FB">
        <w:rPr>
          <w:sz w:val="26"/>
          <w:szCs w:val="26"/>
        </w:rPr>
        <w:t>.</w:t>
      </w:r>
    </w:p>
    <w:p w:rsidR="002B78FB" w:rsidRPr="002B78FB" w:rsidRDefault="002B78FB" w:rsidP="002B78FB">
      <w:pPr>
        <w:ind w:firstLine="284"/>
        <w:jc w:val="both"/>
        <w:rPr>
          <w:sz w:val="26"/>
          <w:szCs w:val="26"/>
        </w:rPr>
      </w:pPr>
      <w:r w:rsidRPr="002B78FB">
        <w:rPr>
          <w:sz w:val="26"/>
          <w:szCs w:val="26"/>
        </w:rPr>
        <w:tab/>
        <w:t>Обеспечение лекарственными средствами за счет регионального бюджета осуществляется в соответствии с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2B78FB" w:rsidRPr="002B78FB" w:rsidRDefault="002B78FB" w:rsidP="002B78FB">
      <w:pPr>
        <w:ind w:firstLine="284"/>
        <w:jc w:val="both"/>
        <w:rPr>
          <w:sz w:val="26"/>
          <w:szCs w:val="26"/>
        </w:rPr>
      </w:pPr>
      <w:r w:rsidRPr="002B78FB">
        <w:rPr>
          <w:sz w:val="26"/>
          <w:szCs w:val="26"/>
        </w:rPr>
        <w:tab/>
        <w:t>На основании данного постановления Правительства в округе приняты и действуют нормативно-правовые акты, определяющие льготные категории граждан, перечень лекарственных препаратов, отпускаемых по рецепту врача бесплатно.</w:t>
      </w:r>
    </w:p>
    <w:p w:rsidR="00F8285B" w:rsidRPr="00F8285B" w:rsidRDefault="00F8285B" w:rsidP="00F8285B">
      <w:pPr>
        <w:ind w:firstLine="708"/>
        <w:jc w:val="both"/>
        <w:rPr>
          <w:sz w:val="26"/>
          <w:szCs w:val="26"/>
        </w:rPr>
      </w:pPr>
      <w:r w:rsidRPr="00F8285B">
        <w:rPr>
          <w:sz w:val="26"/>
          <w:szCs w:val="26"/>
        </w:rPr>
        <w:t xml:space="preserve">С целью обеспечения лекарственными препаратами </w:t>
      </w:r>
      <w:proofErr w:type="gramStart"/>
      <w:r w:rsidRPr="00F8285B">
        <w:rPr>
          <w:sz w:val="26"/>
          <w:szCs w:val="26"/>
        </w:rPr>
        <w:t>граждан, имеющих право на льготное лекарственное обеспечение за счет средств окружного бюджета заключены</w:t>
      </w:r>
      <w:proofErr w:type="gramEnd"/>
      <w:r w:rsidRPr="00F8285B">
        <w:rPr>
          <w:sz w:val="26"/>
          <w:szCs w:val="26"/>
        </w:rPr>
        <w:t xml:space="preserve"> Государственные контракты на поставку лекарственных препаратов</w:t>
      </w:r>
      <w:r>
        <w:rPr>
          <w:sz w:val="26"/>
          <w:szCs w:val="26"/>
        </w:rPr>
        <w:t xml:space="preserve"> </w:t>
      </w:r>
      <w:r w:rsidRPr="00F8285B">
        <w:rPr>
          <w:sz w:val="26"/>
          <w:szCs w:val="26"/>
        </w:rPr>
        <w:t xml:space="preserve"> заключенных контрактов составила  98 062,85 тыс. рублей.</w:t>
      </w:r>
    </w:p>
    <w:p w:rsidR="00F8285B" w:rsidRPr="00F8285B" w:rsidRDefault="00F8285B" w:rsidP="00F8285B">
      <w:pPr>
        <w:ind w:firstLine="708"/>
        <w:jc w:val="both"/>
        <w:rPr>
          <w:sz w:val="26"/>
          <w:szCs w:val="26"/>
        </w:rPr>
      </w:pPr>
      <w:r w:rsidRPr="00F8285B">
        <w:rPr>
          <w:sz w:val="26"/>
          <w:szCs w:val="26"/>
        </w:rPr>
        <w:t>По региональной льготе обслужено 38 404  рецепта, из них:</w:t>
      </w:r>
    </w:p>
    <w:p w:rsidR="00F8285B" w:rsidRPr="00F8285B" w:rsidRDefault="00F8285B" w:rsidP="00F8285B">
      <w:pPr>
        <w:ind w:firstLine="708"/>
        <w:jc w:val="both"/>
        <w:rPr>
          <w:sz w:val="26"/>
          <w:szCs w:val="26"/>
        </w:rPr>
      </w:pPr>
      <w:r w:rsidRPr="00F8285B">
        <w:rPr>
          <w:sz w:val="26"/>
          <w:szCs w:val="26"/>
        </w:rPr>
        <w:t>- дети                                                                              - 7828 рецептов;</w:t>
      </w:r>
    </w:p>
    <w:p w:rsidR="00F8285B" w:rsidRPr="00F8285B" w:rsidRDefault="00F8285B" w:rsidP="00F8285B">
      <w:pPr>
        <w:ind w:firstLine="708"/>
        <w:jc w:val="both"/>
        <w:rPr>
          <w:sz w:val="26"/>
          <w:szCs w:val="26"/>
        </w:rPr>
      </w:pPr>
      <w:r w:rsidRPr="00F8285B">
        <w:rPr>
          <w:sz w:val="26"/>
          <w:szCs w:val="26"/>
        </w:rPr>
        <w:t>- граждане, старше трудоспособного возраста          -  20 315 рецептов;</w:t>
      </w:r>
    </w:p>
    <w:p w:rsidR="00F8285B" w:rsidRPr="00F8285B" w:rsidRDefault="00F8285B" w:rsidP="00F8285B">
      <w:pPr>
        <w:ind w:firstLine="708"/>
        <w:jc w:val="both"/>
        <w:rPr>
          <w:sz w:val="26"/>
          <w:szCs w:val="26"/>
        </w:rPr>
      </w:pPr>
      <w:r w:rsidRPr="00F8285B">
        <w:rPr>
          <w:sz w:val="26"/>
          <w:szCs w:val="26"/>
        </w:rPr>
        <w:t>- сахарный диабет                                                         -  5744 рецепта;</w:t>
      </w:r>
    </w:p>
    <w:p w:rsidR="00F8285B" w:rsidRPr="00F8285B" w:rsidRDefault="00F8285B" w:rsidP="00F8285B">
      <w:pPr>
        <w:ind w:firstLine="708"/>
        <w:jc w:val="both"/>
        <w:rPr>
          <w:sz w:val="26"/>
          <w:szCs w:val="26"/>
        </w:rPr>
      </w:pPr>
      <w:r w:rsidRPr="00F8285B">
        <w:rPr>
          <w:sz w:val="26"/>
          <w:szCs w:val="26"/>
        </w:rPr>
        <w:t>- бронхиальная астма                                                    -  636 рецептов;</w:t>
      </w:r>
    </w:p>
    <w:p w:rsidR="00F8285B" w:rsidRPr="00F8285B" w:rsidRDefault="00F8285B" w:rsidP="00F8285B">
      <w:pPr>
        <w:ind w:firstLine="708"/>
        <w:jc w:val="both"/>
        <w:rPr>
          <w:sz w:val="26"/>
          <w:szCs w:val="26"/>
        </w:rPr>
      </w:pPr>
      <w:r w:rsidRPr="00F8285B">
        <w:rPr>
          <w:sz w:val="26"/>
          <w:szCs w:val="26"/>
        </w:rPr>
        <w:t>- онкологические заболевания                                     -  412 рецептов.</w:t>
      </w:r>
    </w:p>
    <w:p w:rsidR="00F8285B" w:rsidRPr="00F8285B" w:rsidRDefault="00F8285B" w:rsidP="00F8285B">
      <w:pPr>
        <w:ind w:firstLine="708"/>
        <w:jc w:val="both"/>
        <w:rPr>
          <w:sz w:val="26"/>
          <w:szCs w:val="26"/>
        </w:rPr>
      </w:pPr>
      <w:r w:rsidRPr="00F8285B">
        <w:rPr>
          <w:sz w:val="26"/>
          <w:szCs w:val="26"/>
        </w:rPr>
        <w:t>Обеспечение лекарственными средствами за счет федерального бюджета осуществляется в соответствии с Федеральным законом от 17.07.1999 № 178-ФЗ «О государственной социальной помощи».</w:t>
      </w:r>
    </w:p>
    <w:p w:rsidR="00F8285B" w:rsidRPr="00F8285B" w:rsidRDefault="00F8285B" w:rsidP="00F8285B">
      <w:pPr>
        <w:ind w:firstLine="708"/>
        <w:jc w:val="both"/>
        <w:rPr>
          <w:sz w:val="26"/>
          <w:szCs w:val="26"/>
        </w:rPr>
      </w:pPr>
      <w:r w:rsidRPr="00F8285B">
        <w:rPr>
          <w:sz w:val="26"/>
          <w:szCs w:val="26"/>
        </w:rPr>
        <w:t>С целью обеспечения лекарственными препаратами граждан, имеющих право на льготное лекарственное обеспечение за счет средств федерального бюджета, Департаментом заключены Государственные контракты на поставку лекарственных препаратов, на 30.09.2019 год сумма всех заключенных контрактов составила 31 219 тыс. рублей.</w:t>
      </w:r>
    </w:p>
    <w:p w:rsidR="00F8285B" w:rsidRPr="00F8285B" w:rsidRDefault="00F8285B" w:rsidP="00F8285B">
      <w:pPr>
        <w:ind w:firstLine="708"/>
        <w:jc w:val="both"/>
        <w:rPr>
          <w:sz w:val="26"/>
          <w:szCs w:val="26"/>
        </w:rPr>
      </w:pPr>
      <w:r w:rsidRPr="00F8285B">
        <w:rPr>
          <w:sz w:val="26"/>
          <w:szCs w:val="26"/>
        </w:rPr>
        <w:t>По федеральной льготе обслужено 14 451 рецепт, из них:</w:t>
      </w:r>
    </w:p>
    <w:p w:rsidR="00F8285B" w:rsidRPr="00F8285B" w:rsidRDefault="00F8285B" w:rsidP="00F8285B">
      <w:pPr>
        <w:ind w:firstLine="708"/>
        <w:jc w:val="both"/>
        <w:rPr>
          <w:sz w:val="26"/>
          <w:szCs w:val="26"/>
        </w:rPr>
      </w:pPr>
      <w:r w:rsidRPr="00F8285B">
        <w:rPr>
          <w:sz w:val="26"/>
          <w:szCs w:val="26"/>
        </w:rPr>
        <w:t>- дети                                                                              - 152 рецепта;</w:t>
      </w:r>
    </w:p>
    <w:p w:rsidR="00F8285B" w:rsidRPr="00F8285B" w:rsidRDefault="00F8285B" w:rsidP="00F8285B">
      <w:pPr>
        <w:ind w:firstLine="708"/>
        <w:jc w:val="both"/>
        <w:rPr>
          <w:sz w:val="26"/>
          <w:szCs w:val="26"/>
        </w:rPr>
      </w:pPr>
      <w:r w:rsidRPr="00F8285B">
        <w:rPr>
          <w:sz w:val="26"/>
          <w:szCs w:val="26"/>
        </w:rPr>
        <w:t>- граждане, старше трудоспособного возраста          - 9395 рецептов;</w:t>
      </w:r>
    </w:p>
    <w:p w:rsidR="00F8285B" w:rsidRPr="00F8285B" w:rsidRDefault="00F8285B" w:rsidP="00F8285B">
      <w:pPr>
        <w:ind w:firstLine="708"/>
        <w:jc w:val="both"/>
        <w:rPr>
          <w:sz w:val="26"/>
          <w:szCs w:val="26"/>
        </w:rPr>
      </w:pPr>
      <w:r w:rsidRPr="00F8285B">
        <w:rPr>
          <w:sz w:val="26"/>
          <w:szCs w:val="26"/>
        </w:rPr>
        <w:t>- сахарный диабет                                                         - 2002 рецепта;</w:t>
      </w:r>
    </w:p>
    <w:p w:rsidR="00F8285B" w:rsidRPr="00F8285B" w:rsidRDefault="00F8285B" w:rsidP="00F8285B">
      <w:pPr>
        <w:ind w:firstLine="708"/>
        <w:jc w:val="both"/>
        <w:rPr>
          <w:sz w:val="26"/>
          <w:szCs w:val="26"/>
        </w:rPr>
      </w:pPr>
      <w:r w:rsidRPr="00F8285B">
        <w:rPr>
          <w:sz w:val="26"/>
          <w:szCs w:val="26"/>
        </w:rPr>
        <w:t>- бронхиальная астма                                                    - 204 рецепта;</w:t>
      </w:r>
    </w:p>
    <w:p w:rsidR="00F8285B" w:rsidRPr="00F8285B" w:rsidRDefault="00F8285B" w:rsidP="00F8285B">
      <w:pPr>
        <w:ind w:firstLine="708"/>
        <w:jc w:val="both"/>
        <w:rPr>
          <w:sz w:val="26"/>
          <w:szCs w:val="26"/>
        </w:rPr>
      </w:pPr>
      <w:r w:rsidRPr="00F8285B">
        <w:rPr>
          <w:sz w:val="26"/>
          <w:szCs w:val="26"/>
        </w:rPr>
        <w:t>- онкологические заболевания                                     - 344 рецепта.</w:t>
      </w:r>
    </w:p>
    <w:p w:rsidR="00F8285B" w:rsidRPr="00F8285B" w:rsidRDefault="00F8285B" w:rsidP="00F8285B">
      <w:pPr>
        <w:ind w:firstLine="708"/>
        <w:jc w:val="both"/>
        <w:rPr>
          <w:sz w:val="26"/>
          <w:szCs w:val="26"/>
        </w:rPr>
      </w:pPr>
      <w:r w:rsidRPr="00F8285B">
        <w:rPr>
          <w:sz w:val="26"/>
          <w:szCs w:val="26"/>
        </w:rPr>
        <w:t xml:space="preserve">Также на федеральном уровне действует программа «12 нозологий», в соответствии с которой наиболее затратные с точки зрения лекарственного обеспечения заболевания, такие как: гемофилия, </w:t>
      </w:r>
      <w:proofErr w:type="spellStart"/>
      <w:r w:rsidRPr="00F8285B">
        <w:rPr>
          <w:sz w:val="26"/>
          <w:szCs w:val="26"/>
        </w:rPr>
        <w:t>муковисцидоз</w:t>
      </w:r>
      <w:proofErr w:type="spellEnd"/>
      <w:r w:rsidRPr="00F8285B">
        <w:rPr>
          <w:sz w:val="26"/>
          <w:szCs w:val="26"/>
        </w:rPr>
        <w:t>, гипофизарный нанизм, болезнь Гоше, злокачественные новообразования лимфоидной, кроветворной и родственных им тканей, рассеянный склероз, а также состояния после трансплантации органов и (или) тканей.</w:t>
      </w:r>
    </w:p>
    <w:p w:rsidR="00F8285B" w:rsidRPr="00F8285B" w:rsidRDefault="00F8285B" w:rsidP="00F8285B">
      <w:pPr>
        <w:ind w:firstLine="708"/>
        <w:jc w:val="both"/>
        <w:rPr>
          <w:sz w:val="26"/>
          <w:szCs w:val="26"/>
        </w:rPr>
      </w:pPr>
      <w:r w:rsidRPr="00F8285B">
        <w:rPr>
          <w:sz w:val="26"/>
          <w:szCs w:val="26"/>
        </w:rPr>
        <w:t>По программе «12 нозологий» было обслужено 37 рецептов, из них:</w:t>
      </w:r>
    </w:p>
    <w:p w:rsidR="00F8285B" w:rsidRDefault="00F8285B" w:rsidP="00F8285B">
      <w:pPr>
        <w:ind w:firstLine="708"/>
        <w:jc w:val="both"/>
        <w:rPr>
          <w:sz w:val="26"/>
          <w:szCs w:val="26"/>
        </w:rPr>
      </w:pPr>
      <w:r w:rsidRPr="00F8285B">
        <w:rPr>
          <w:sz w:val="26"/>
          <w:szCs w:val="26"/>
        </w:rPr>
        <w:t>- дети                                                                              - 16 рецептов.</w:t>
      </w:r>
    </w:p>
    <w:p w:rsidR="00570C31" w:rsidRPr="00570C31" w:rsidRDefault="00804E61" w:rsidP="00570C31">
      <w:pPr>
        <w:ind w:firstLine="709"/>
        <w:jc w:val="both"/>
        <w:rPr>
          <w:color w:val="000000" w:themeColor="text1"/>
          <w:sz w:val="26"/>
          <w:szCs w:val="26"/>
        </w:rPr>
      </w:pPr>
      <w:r>
        <w:rPr>
          <w:color w:val="000000" w:themeColor="text1"/>
          <w:sz w:val="26"/>
          <w:szCs w:val="26"/>
        </w:rPr>
        <w:t>7.2.</w:t>
      </w:r>
      <w:r w:rsidRPr="00804E61">
        <w:rPr>
          <w:color w:val="000000" w:themeColor="text1"/>
          <w:sz w:val="26"/>
          <w:szCs w:val="26"/>
        </w:rPr>
        <w:t xml:space="preserve"> </w:t>
      </w:r>
      <w:r w:rsidR="00570C31" w:rsidRPr="00570C31">
        <w:rPr>
          <w:color w:val="000000" w:themeColor="text1"/>
          <w:sz w:val="26"/>
          <w:szCs w:val="26"/>
        </w:rPr>
        <w:t xml:space="preserve">Приобретение лекарственных препаратов для лечения </w:t>
      </w:r>
      <w:proofErr w:type="spellStart"/>
      <w:r w:rsidR="00570C31" w:rsidRPr="00570C31">
        <w:rPr>
          <w:color w:val="000000" w:themeColor="text1"/>
          <w:sz w:val="26"/>
          <w:szCs w:val="26"/>
        </w:rPr>
        <w:t>диабетных</w:t>
      </w:r>
      <w:proofErr w:type="spellEnd"/>
      <w:r w:rsidR="00570C31" w:rsidRPr="00570C31">
        <w:rPr>
          <w:color w:val="000000" w:themeColor="text1"/>
          <w:sz w:val="26"/>
          <w:szCs w:val="26"/>
        </w:rPr>
        <w:t xml:space="preserve"> осложнений, сре</w:t>
      </w:r>
      <w:proofErr w:type="gramStart"/>
      <w:r w:rsidR="00570C31" w:rsidRPr="00570C31">
        <w:rPr>
          <w:color w:val="000000" w:themeColor="text1"/>
          <w:sz w:val="26"/>
          <w:szCs w:val="26"/>
        </w:rPr>
        <w:t>дств вв</w:t>
      </w:r>
      <w:proofErr w:type="gramEnd"/>
      <w:r w:rsidR="00570C31" w:rsidRPr="00570C31">
        <w:rPr>
          <w:color w:val="000000" w:themeColor="text1"/>
          <w:sz w:val="26"/>
          <w:szCs w:val="26"/>
        </w:rPr>
        <w:t>едения инсулина, средств контроля за гликемией крови – в сентябре 2018 года закуплены лекарственные препараты для лечения диабетических осложнений, средств введения инсулина на 2019 год.</w:t>
      </w:r>
    </w:p>
    <w:p w:rsidR="00570C31" w:rsidRPr="00570C31" w:rsidRDefault="00570C31" w:rsidP="00570C31">
      <w:pPr>
        <w:ind w:firstLine="709"/>
        <w:jc w:val="both"/>
        <w:rPr>
          <w:color w:val="000000" w:themeColor="text1"/>
          <w:sz w:val="26"/>
          <w:szCs w:val="26"/>
        </w:rPr>
      </w:pPr>
      <w:r w:rsidRPr="00570C31">
        <w:rPr>
          <w:color w:val="000000" w:themeColor="text1"/>
          <w:sz w:val="26"/>
          <w:szCs w:val="26"/>
        </w:rPr>
        <w:t>В декабре 2019 года будет осуществлена закупка медикаментов на 2020 год.</w:t>
      </w:r>
    </w:p>
    <w:p w:rsidR="00530432" w:rsidRDefault="00570C31" w:rsidP="00530432">
      <w:pPr>
        <w:ind w:firstLine="709"/>
        <w:jc w:val="both"/>
        <w:rPr>
          <w:color w:val="000000" w:themeColor="text1"/>
          <w:sz w:val="26"/>
          <w:szCs w:val="26"/>
        </w:rPr>
      </w:pPr>
      <w:r w:rsidRPr="00530432">
        <w:rPr>
          <w:color w:val="000000" w:themeColor="text1"/>
          <w:sz w:val="26"/>
          <w:szCs w:val="26"/>
        </w:rPr>
        <w:t xml:space="preserve">7.3. Приобретение инсулиновой помпы и расходного материала к ней – </w:t>
      </w:r>
      <w:r w:rsidR="00530432" w:rsidRPr="00530432">
        <w:rPr>
          <w:color w:val="000000" w:themeColor="text1"/>
          <w:sz w:val="26"/>
          <w:szCs w:val="26"/>
        </w:rPr>
        <w:t>Приобретены и получены</w:t>
      </w:r>
      <w:r w:rsidR="00530432" w:rsidRPr="00530432">
        <w:rPr>
          <w:sz w:val="28"/>
          <w:szCs w:val="28"/>
        </w:rPr>
        <w:t xml:space="preserve"> </w:t>
      </w:r>
      <w:r w:rsidR="00530432" w:rsidRPr="00530432">
        <w:rPr>
          <w:sz w:val="26"/>
          <w:szCs w:val="26"/>
        </w:rPr>
        <w:t>расходные материалы к Инсулиновой помпе «</w:t>
      </w:r>
      <w:r w:rsidR="00530432" w:rsidRPr="00530432">
        <w:rPr>
          <w:sz w:val="26"/>
          <w:szCs w:val="26"/>
          <w:lang w:val="en-US"/>
        </w:rPr>
        <w:t>Medtronic</w:t>
      </w:r>
      <w:r w:rsidR="00530432" w:rsidRPr="00530432">
        <w:rPr>
          <w:sz w:val="26"/>
          <w:szCs w:val="26"/>
        </w:rPr>
        <w:t>»</w:t>
      </w:r>
      <w:r w:rsidR="00530432" w:rsidRPr="00530432">
        <w:rPr>
          <w:color w:val="000000" w:themeColor="text1"/>
          <w:sz w:val="26"/>
          <w:szCs w:val="26"/>
        </w:rPr>
        <w:t>:</w:t>
      </w:r>
    </w:p>
    <w:p w:rsidR="00530432" w:rsidRPr="00530432" w:rsidRDefault="00530432" w:rsidP="00530432">
      <w:pPr>
        <w:ind w:firstLine="709"/>
        <w:jc w:val="both"/>
        <w:rPr>
          <w:sz w:val="26"/>
          <w:szCs w:val="26"/>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851"/>
        <w:gridCol w:w="1559"/>
        <w:gridCol w:w="1162"/>
      </w:tblGrid>
      <w:tr w:rsidR="00530432" w:rsidRPr="00530432" w:rsidTr="00530432">
        <w:trPr>
          <w:trHeight w:val="1005"/>
        </w:trPr>
        <w:tc>
          <w:tcPr>
            <w:tcW w:w="6492" w:type="dxa"/>
            <w:vAlign w:val="center"/>
          </w:tcPr>
          <w:p w:rsidR="00530432" w:rsidRPr="00530432" w:rsidRDefault="00530432" w:rsidP="00530432">
            <w:pPr>
              <w:jc w:val="center"/>
              <w:rPr>
                <w:bCs/>
                <w:color w:val="000000"/>
                <w:sz w:val="20"/>
                <w:szCs w:val="20"/>
              </w:rPr>
            </w:pPr>
            <w:r w:rsidRPr="00530432">
              <w:rPr>
                <w:bCs/>
                <w:color w:val="000000"/>
                <w:sz w:val="20"/>
                <w:szCs w:val="20"/>
              </w:rPr>
              <w:t>Наименование</w:t>
            </w:r>
          </w:p>
        </w:tc>
        <w:tc>
          <w:tcPr>
            <w:tcW w:w="851" w:type="dxa"/>
            <w:vAlign w:val="center"/>
          </w:tcPr>
          <w:p w:rsidR="00530432" w:rsidRPr="00530432" w:rsidRDefault="00530432" w:rsidP="00530432">
            <w:pPr>
              <w:jc w:val="center"/>
              <w:rPr>
                <w:bCs/>
                <w:color w:val="000000"/>
                <w:sz w:val="20"/>
                <w:szCs w:val="20"/>
              </w:rPr>
            </w:pPr>
            <w:r w:rsidRPr="00530432">
              <w:rPr>
                <w:bCs/>
                <w:color w:val="000000"/>
                <w:sz w:val="20"/>
                <w:szCs w:val="20"/>
              </w:rPr>
              <w:t>Ед. изм.</w:t>
            </w:r>
          </w:p>
        </w:tc>
        <w:tc>
          <w:tcPr>
            <w:tcW w:w="1559" w:type="dxa"/>
            <w:vAlign w:val="center"/>
          </w:tcPr>
          <w:p w:rsidR="00530432" w:rsidRPr="00530432" w:rsidRDefault="00530432" w:rsidP="00530432">
            <w:pPr>
              <w:jc w:val="center"/>
              <w:rPr>
                <w:bCs/>
                <w:color w:val="000000"/>
                <w:sz w:val="20"/>
                <w:szCs w:val="20"/>
              </w:rPr>
            </w:pPr>
            <w:r w:rsidRPr="00530432">
              <w:rPr>
                <w:bCs/>
                <w:color w:val="000000"/>
                <w:sz w:val="20"/>
                <w:szCs w:val="20"/>
              </w:rPr>
              <w:t xml:space="preserve">Кол-во на 6 месяцев на 1 </w:t>
            </w:r>
            <w:proofErr w:type="spellStart"/>
            <w:r w:rsidRPr="00530432">
              <w:rPr>
                <w:bCs/>
                <w:color w:val="000000"/>
                <w:sz w:val="20"/>
                <w:szCs w:val="20"/>
              </w:rPr>
              <w:t>инс</w:t>
            </w:r>
            <w:proofErr w:type="gramStart"/>
            <w:r w:rsidRPr="00530432">
              <w:rPr>
                <w:bCs/>
                <w:color w:val="000000"/>
                <w:sz w:val="20"/>
                <w:szCs w:val="20"/>
              </w:rPr>
              <w:t>.п</w:t>
            </w:r>
            <w:proofErr w:type="gramEnd"/>
            <w:r w:rsidRPr="00530432">
              <w:rPr>
                <w:bCs/>
                <w:color w:val="000000"/>
                <w:sz w:val="20"/>
                <w:szCs w:val="20"/>
              </w:rPr>
              <w:t>омпу</w:t>
            </w:r>
            <w:proofErr w:type="spellEnd"/>
          </w:p>
        </w:tc>
        <w:tc>
          <w:tcPr>
            <w:tcW w:w="1162" w:type="dxa"/>
            <w:vAlign w:val="center"/>
          </w:tcPr>
          <w:p w:rsidR="00530432" w:rsidRPr="00530432" w:rsidRDefault="00530432" w:rsidP="00530432">
            <w:pPr>
              <w:jc w:val="center"/>
              <w:rPr>
                <w:bCs/>
                <w:color w:val="000000"/>
                <w:sz w:val="20"/>
                <w:szCs w:val="20"/>
              </w:rPr>
            </w:pPr>
            <w:r w:rsidRPr="00530432">
              <w:rPr>
                <w:bCs/>
                <w:color w:val="000000"/>
                <w:sz w:val="20"/>
                <w:szCs w:val="20"/>
              </w:rPr>
              <w:t>Кол-во человек</w:t>
            </w:r>
          </w:p>
        </w:tc>
      </w:tr>
      <w:tr w:rsidR="00530432" w:rsidRPr="00530432" w:rsidTr="00530432">
        <w:trPr>
          <w:trHeight w:val="360"/>
        </w:trPr>
        <w:tc>
          <w:tcPr>
            <w:tcW w:w="6492" w:type="dxa"/>
            <w:shd w:val="clear" w:color="auto" w:fill="auto"/>
            <w:vAlign w:val="center"/>
            <w:hideMark/>
          </w:tcPr>
          <w:p w:rsidR="00530432" w:rsidRPr="00530432" w:rsidRDefault="00530432" w:rsidP="00530432">
            <w:pPr>
              <w:rPr>
                <w:color w:val="000000"/>
                <w:sz w:val="20"/>
                <w:szCs w:val="20"/>
              </w:rPr>
            </w:pPr>
            <w:r w:rsidRPr="00530432">
              <w:rPr>
                <w:color w:val="000000"/>
                <w:sz w:val="20"/>
                <w:szCs w:val="20"/>
              </w:rPr>
              <w:t>Устройство д/инф. типа Силуэт ММТ-381</w:t>
            </w:r>
          </w:p>
        </w:tc>
        <w:tc>
          <w:tcPr>
            <w:tcW w:w="851" w:type="dxa"/>
            <w:shd w:val="clear" w:color="auto" w:fill="auto"/>
            <w:vAlign w:val="center"/>
            <w:hideMark/>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559" w:type="dxa"/>
            <w:shd w:val="clear" w:color="auto" w:fill="auto"/>
            <w:vAlign w:val="center"/>
            <w:hideMark/>
          </w:tcPr>
          <w:p w:rsidR="00530432" w:rsidRPr="00530432" w:rsidRDefault="00530432" w:rsidP="00530432">
            <w:pPr>
              <w:jc w:val="center"/>
              <w:rPr>
                <w:color w:val="000000"/>
                <w:sz w:val="20"/>
                <w:szCs w:val="20"/>
              </w:rPr>
            </w:pPr>
            <w:r w:rsidRPr="00530432">
              <w:rPr>
                <w:color w:val="000000"/>
                <w:sz w:val="20"/>
                <w:szCs w:val="20"/>
              </w:rPr>
              <w:t>2</w:t>
            </w:r>
          </w:p>
        </w:tc>
        <w:tc>
          <w:tcPr>
            <w:tcW w:w="1162" w:type="dxa"/>
            <w:vAlign w:val="center"/>
          </w:tcPr>
          <w:p w:rsidR="00530432" w:rsidRPr="00530432" w:rsidRDefault="00530432" w:rsidP="00530432">
            <w:pPr>
              <w:jc w:val="center"/>
              <w:rPr>
                <w:color w:val="000000"/>
                <w:sz w:val="20"/>
                <w:szCs w:val="20"/>
              </w:rPr>
            </w:pPr>
            <w:r w:rsidRPr="00530432">
              <w:rPr>
                <w:color w:val="000000"/>
                <w:sz w:val="20"/>
                <w:szCs w:val="20"/>
              </w:rPr>
              <w:t>1</w:t>
            </w:r>
          </w:p>
        </w:tc>
      </w:tr>
      <w:tr w:rsidR="00530432" w:rsidRPr="00530432" w:rsidTr="00530432">
        <w:trPr>
          <w:trHeight w:val="360"/>
        </w:trPr>
        <w:tc>
          <w:tcPr>
            <w:tcW w:w="6492" w:type="dxa"/>
            <w:shd w:val="clear" w:color="auto" w:fill="auto"/>
            <w:vAlign w:val="center"/>
          </w:tcPr>
          <w:p w:rsidR="00530432" w:rsidRPr="00530432" w:rsidRDefault="00530432" w:rsidP="00530432">
            <w:pPr>
              <w:rPr>
                <w:color w:val="000000"/>
                <w:sz w:val="20"/>
                <w:szCs w:val="20"/>
              </w:rPr>
            </w:pPr>
            <w:r w:rsidRPr="00530432">
              <w:rPr>
                <w:color w:val="000000"/>
                <w:sz w:val="20"/>
                <w:szCs w:val="20"/>
              </w:rPr>
              <w:t>Устройство д/инф. типа Силуэт ММТ-383</w:t>
            </w:r>
          </w:p>
        </w:tc>
        <w:tc>
          <w:tcPr>
            <w:tcW w:w="851" w:type="dxa"/>
            <w:shd w:val="clear" w:color="auto" w:fill="auto"/>
            <w:vAlign w:val="center"/>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559" w:type="dxa"/>
            <w:shd w:val="clear" w:color="auto" w:fill="auto"/>
            <w:vAlign w:val="center"/>
          </w:tcPr>
          <w:p w:rsidR="00530432" w:rsidRPr="00530432" w:rsidRDefault="00530432" w:rsidP="00530432">
            <w:pPr>
              <w:jc w:val="center"/>
              <w:rPr>
                <w:color w:val="000000"/>
                <w:sz w:val="20"/>
                <w:szCs w:val="20"/>
              </w:rPr>
            </w:pPr>
            <w:r w:rsidRPr="00530432">
              <w:rPr>
                <w:color w:val="000000"/>
                <w:sz w:val="20"/>
                <w:szCs w:val="20"/>
              </w:rPr>
              <w:t>2</w:t>
            </w:r>
          </w:p>
        </w:tc>
        <w:tc>
          <w:tcPr>
            <w:tcW w:w="1162" w:type="dxa"/>
            <w:vAlign w:val="center"/>
          </w:tcPr>
          <w:p w:rsidR="00530432" w:rsidRPr="00530432" w:rsidRDefault="00530432" w:rsidP="00530432">
            <w:pPr>
              <w:jc w:val="center"/>
              <w:rPr>
                <w:color w:val="000000"/>
                <w:sz w:val="20"/>
                <w:szCs w:val="20"/>
              </w:rPr>
            </w:pPr>
            <w:r w:rsidRPr="00530432">
              <w:rPr>
                <w:color w:val="000000"/>
                <w:sz w:val="20"/>
                <w:szCs w:val="20"/>
              </w:rPr>
              <w:t>1</w:t>
            </w:r>
          </w:p>
        </w:tc>
      </w:tr>
      <w:tr w:rsidR="00530432" w:rsidRPr="00530432" w:rsidTr="00530432">
        <w:trPr>
          <w:trHeight w:val="360"/>
        </w:trPr>
        <w:tc>
          <w:tcPr>
            <w:tcW w:w="6492" w:type="dxa"/>
            <w:shd w:val="clear" w:color="auto" w:fill="auto"/>
            <w:vAlign w:val="center"/>
          </w:tcPr>
          <w:p w:rsidR="00530432" w:rsidRPr="00530432" w:rsidRDefault="00530432" w:rsidP="00530432">
            <w:pPr>
              <w:rPr>
                <w:color w:val="000000"/>
                <w:sz w:val="20"/>
                <w:szCs w:val="20"/>
              </w:rPr>
            </w:pPr>
            <w:r w:rsidRPr="00530432">
              <w:rPr>
                <w:color w:val="000000"/>
                <w:sz w:val="20"/>
                <w:szCs w:val="20"/>
              </w:rPr>
              <w:t xml:space="preserve">Устройство д/инф. </w:t>
            </w:r>
            <w:proofErr w:type="spellStart"/>
            <w:r w:rsidRPr="00530432">
              <w:rPr>
                <w:color w:val="000000"/>
                <w:sz w:val="20"/>
                <w:szCs w:val="20"/>
              </w:rPr>
              <w:t>шуа-ти</w:t>
            </w:r>
            <w:proofErr w:type="spellEnd"/>
            <w:r w:rsidRPr="00530432">
              <w:rPr>
                <w:color w:val="000000"/>
                <w:sz w:val="20"/>
                <w:szCs w:val="20"/>
              </w:rPr>
              <w:t xml:space="preserve"> ММТ-864</w:t>
            </w:r>
          </w:p>
        </w:tc>
        <w:tc>
          <w:tcPr>
            <w:tcW w:w="851" w:type="dxa"/>
            <w:shd w:val="clear" w:color="auto" w:fill="auto"/>
            <w:vAlign w:val="center"/>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559" w:type="dxa"/>
            <w:shd w:val="clear" w:color="auto" w:fill="auto"/>
            <w:vAlign w:val="center"/>
          </w:tcPr>
          <w:p w:rsidR="00530432" w:rsidRPr="00530432" w:rsidRDefault="00530432" w:rsidP="00530432">
            <w:pPr>
              <w:jc w:val="center"/>
              <w:rPr>
                <w:color w:val="000000"/>
                <w:sz w:val="20"/>
                <w:szCs w:val="20"/>
              </w:rPr>
            </w:pPr>
            <w:r w:rsidRPr="00530432">
              <w:rPr>
                <w:color w:val="000000"/>
                <w:sz w:val="20"/>
                <w:szCs w:val="20"/>
              </w:rPr>
              <w:t>2</w:t>
            </w:r>
          </w:p>
        </w:tc>
        <w:tc>
          <w:tcPr>
            <w:tcW w:w="1162" w:type="dxa"/>
            <w:vAlign w:val="center"/>
          </w:tcPr>
          <w:p w:rsidR="00530432" w:rsidRPr="00530432" w:rsidRDefault="00530432" w:rsidP="00530432">
            <w:pPr>
              <w:jc w:val="center"/>
              <w:rPr>
                <w:color w:val="000000"/>
                <w:sz w:val="20"/>
                <w:szCs w:val="20"/>
              </w:rPr>
            </w:pPr>
            <w:r w:rsidRPr="00530432">
              <w:rPr>
                <w:color w:val="000000"/>
                <w:sz w:val="20"/>
                <w:szCs w:val="20"/>
              </w:rPr>
              <w:t>1</w:t>
            </w:r>
          </w:p>
        </w:tc>
      </w:tr>
      <w:tr w:rsidR="00530432" w:rsidRPr="00530432" w:rsidTr="00530432">
        <w:trPr>
          <w:trHeight w:val="360"/>
        </w:trPr>
        <w:tc>
          <w:tcPr>
            <w:tcW w:w="6492" w:type="dxa"/>
            <w:shd w:val="clear" w:color="auto" w:fill="auto"/>
            <w:vAlign w:val="center"/>
          </w:tcPr>
          <w:p w:rsidR="00530432" w:rsidRPr="00530432" w:rsidRDefault="00530432" w:rsidP="00530432">
            <w:pPr>
              <w:rPr>
                <w:color w:val="000000"/>
                <w:sz w:val="20"/>
                <w:szCs w:val="20"/>
              </w:rPr>
            </w:pPr>
            <w:r w:rsidRPr="00530432">
              <w:rPr>
                <w:color w:val="000000"/>
                <w:sz w:val="20"/>
                <w:szCs w:val="20"/>
              </w:rPr>
              <w:t xml:space="preserve">Устройство д/инф. </w:t>
            </w:r>
            <w:proofErr w:type="spellStart"/>
            <w:r w:rsidRPr="00530432">
              <w:rPr>
                <w:color w:val="000000"/>
                <w:sz w:val="20"/>
                <w:szCs w:val="20"/>
              </w:rPr>
              <w:t>шуа-ти</w:t>
            </w:r>
            <w:proofErr w:type="spellEnd"/>
            <w:r w:rsidRPr="00530432">
              <w:rPr>
                <w:color w:val="000000"/>
                <w:sz w:val="20"/>
                <w:szCs w:val="20"/>
              </w:rPr>
              <w:t xml:space="preserve"> ММТ-866</w:t>
            </w:r>
          </w:p>
        </w:tc>
        <w:tc>
          <w:tcPr>
            <w:tcW w:w="851" w:type="dxa"/>
            <w:shd w:val="clear" w:color="auto" w:fill="auto"/>
            <w:vAlign w:val="center"/>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559" w:type="dxa"/>
            <w:shd w:val="clear" w:color="auto" w:fill="auto"/>
            <w:vAlign w:val="center"/>
          </w:tcPr>
          <w:p w:rsidR="00530432" w:rsidRPr="00530432" w:rsidRDefault="00530432" w:rsidP="00530432">
            <w:pPr>
              <w:jc w:val="center"/>
              <w:rPr>
                <w:color w:val="000000"/>
                <w:sz w:val="20"/>
                <w:szCs w:val="20"/>
              </w:rPr>
            </w:pPr>
            <w:r w:rsidRPr="00530432">
              <w:rPr>
                <w:color w:val="000000"/>
                <w:sz w:val="20"/>
                <w:szCs w:val="20"/>
              </w:rPr>
              <w:t>2</w:t>
            </w:r>
          </w:p>
        </w:tc>
        <w:tc>
          <w:tcPr>
            <w:tcW w:w="1162" w:type="dxa"/>
            <w:vAlign w:val="center"/>
          </w:tcPr>
          <w:p w:rsidR="00530432" w:rsidRPr="00530432" w:rsidRDefault="00530432" w:rsidP="00530432">
            <w:pPr>
              <w:jc w:val="center"/>
              <w:rPr>
                <w:color w:val="000000"/>
                <w:sz w:val="20"/>
                <w:szCs w:val="20"/>
              </w:rPr>
            </w:pPr>
            <w:r w:rsidRPr="00530432">
              <w:rPr>
                <w:color w:val="000000"/>
                <w:sz w:val="20"/>
                <w:szCs w:val="20"/>
              </w:rPr>
              <w:t>1</w:t>
            </w:r>
          </w:p>
        </w:tc>
      </w:tr>
      <w:tr w:rsidR="00530432" w:rsidRPr="00530432" w:rsidTr="00530432">
        <w:trPr>
          <w:trHeight w:val="390"/>
        </w:trPr>
        <w:tc>
          <w:tcPr>
            <w:tcW w:w="6492" w:type="dxa"/>
            <w:shd w:val="clear" w:color="auto" w:fill="auto"/>
            <w:vAlign w:val="center"/>
            <w:hideMark/>
          </w:tcPr>
          <w:p w:rsidR="00530432" w:rsidRPr="00530432" w:rsidRDefault="00530432" w:rsidP="00530432">
            <w:pPr>
              <w:rPr>
                <w:color w:val="000000"/>
                <w:sz w:val="20"/>
                <w:szCs w:val="20"/>
              </w:rPr>
            </w:pPr>
            <w:r w:rsidRPr="00530432">
              <w:rPr>
                <w:color w:val="000000"/>
                <w:sz w:val="20"/>
                <w:szCs w:val="20"/>
              </w:rPr>
              <w:t>Резервуар ММТ- 326 А-объем 1,8 мм</w:t>
            </w:r>
          </w:p>
        </w:tc>
        <w:tc>
          <w:tcPr>
            <w:tcW w:w="851" w:type="dxa"/>
            <w:shd w:val="clear" w:color="auto" w:fill="auto"/>
            <w:vAlign w:val="center"/>
            <w:hideMark/>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559" w:type="dxa"/>
            <w:shd w:val="clear" w:color="auto" w:fill="auto"/>
            <w:vAlign w:val="center"/>
            <w:hideMark/>
          </w:tcPr>
          <w:p w:rsidR="00530432" w:rsidRPr="00530432" w:rsidRDefault="00530432" w:rsidP="00530432">
            <w:pPr>
              <w:jc w:val="center"/>
              <w:rPr>
                <w:color w:val="000000"/>
                <w:sz w:val="20"/>
                <w:szCs w:val="20"/>
              </w:rPr>
            </w:pPr>
            <w:r w:rsidRPr="00530432">
              <w:rPr>
                <w:color w:val="000000"/>
                <w:sz w:val="20"/>
                <w:szCs w:val="20"/>
              </w:rPr>
              <w:t>8</w:t>
            </w:r>
          </w:p>
        </w:tc>
        <w:tc>
          <w:tcPr>
            <w:tcW w:w="1162" w:type="dxa"/>
            <w:vAlign w:val="center"/>
          </w:tcPr>
          <w:p w:rsidR="00530432" w:rsidRPr="00530432" w:rsidRDefault="00530432" w:rsidP="00530432">
            <w:pPr>
              <w:jc w:val="center"/>
              <w:rPr>
                <w:color w:val="000000"/>
                <w:sz w:val="20"/>
                <w:szCs w:val="20"/>
              </w:rPr>
            </w:pPr>
            <w:r w:rsidRPr="00530432">
              <w:rPr>
                <w:color w:val="000000"/>
                <w:sz w:val="20"/>
                <w:szCs w:val="20"/>
              </w:rPr>
              <w:t>1</w:t>
            </w:r>
          </w:p>
        </w:tc>
      </w:tr>
    </w:tbl>
    <w:p w:rsidR="00530432" w:rsidRPr="00530432" w:rsidRDefault="00530432" w:rsidP="00530432">
      <w:pPr>
        <w:ind w:firstLine="709"/>
        <w:jc w:val="both"/>
        <w:rPr>
          <w:color w:val="000000" w:themeColor="text1"/>
          <w:sz w:val="26"/>
          <w:szCs w:val="26"/>
        </w:rPr>
      </w:pPr>
    </w:p>
    <w:p w:rsidR="00530432" w:rsidRPr="00530432" w:rsidRDefault="00530432" w:rsidP="00530432">
      <w:pPr>
        <w:jc w:val="both"/>
        <w:rPr>
          <w:sz w:val="28"/>
          <w:szCs w:val="28"/>
        </w:rPr>
      </w:pPr>
      <w:r w:rsidRPr="00530432">
        <w:rPr>
          <w:color w:val="000000" w:themeColor="text1"/>
          <w:sz w:val="26"/>
          <w:szCs w:val="26"/>
        </w:rPr>
        <w:t>Приобретены и получены</w:t>
      </w:r>
      <w:r w:rsidRPr="00530432">
        <w:rPr>
          <w:sz w:val="28"/>
          <w:szCs w:val="28"/>
        </w:rPr>
        <w:t xml:space="preserve"> </w:t>
      </w:r>
      <w:r w:rsidRPr="00530432">
        <w:rPr>
          <w:sz w:val="26"/>
          <w:szCs w:val="26"/>
        </w:rPr>
        <w:t>расходные материалы к Инсулиновой помпе «АККУ-ЧЕК»:</w:t>
      </w:r>
    </w:p>
    <w:tbl>
      <w:tblPr>
        <w:tblW w:w="10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960"/>
        <w:gridCol w:w="1533"/>
        <w:gridCol w:w="1020"/>
      </w:tblGrid>
      <w:tr w:rsidR="00530432" w:rsidRPr="00530432" w:rsidTr="00530432">
        <w:trPr>
          <w:trHeight w:val="765"/>
        </w:trPr>
        <w:tc>
          <w:tcPr>
            <w:tcW w:w="6492" w:type="dxa"/>
            <w:vAlign w:val="center"/>
          </w:tcPr>
          <w:p w:rsidR="00530432" w:rsidRPr="00530432" w:rsidRDefault="00530432" w:rsidP="00530432">
            <w:pPr>
              <w:jc w:val="center"/>
              <w:rPr>
                <w:bCs/>
                <w:color w:val="000000"/>
                <w:sz w:val="20"/>
                <w:szCs w:val="20"/>
              </w:rPr>
            </w:pPr>
            <w:r w:rsidRPr="00530432">
              <w:rPr>
                <w:bCs/>
                <w:color w:val="000000"/>
                <w:sz w:val="20"/>
                <w:szCs w:val="20"/>
              </w:rPr>
              <w:t>Наименование</w:t>
            </w:r>
          </w:p>
        </w:tc>
        <w:tc>
          <w:tcPr>
            <w:tcW w:w="960" w:type="dxa"/>
            <w:vAlign w:val="center"/>
          </w:tcPr>
          <w:p w:rsidR="00530432" w:rsidRPr="00530432" w:rsidRDefault="00530432" w:rsidP="00530432">
            <w:pPr>
              <w:jc w:val="center"/>
              <w:rPr>
                <w:bCs/>
                <w:color w:val="000000"/>
                <w:sz w:val="20"/>
                <w:szCs w:val="20"/>
              </w:rPr>
            </w:pPr>
            <w:r w:rsidRPr="00530432">
              <w:rPr>
                <w:bCs/>
                <w:color w:val="000000"/>
                <w:sz w:val="20"/>
                <w:szCs w:val="20"/>
              </w:rPr>
              <w:t>Ед. изм.</w:t>
            </w:r>
          </w:p>
        </w:tc>
        <w:tc>
          <w:tcPr>
            <w:tcW w:w="1533" w:type="dxa"/>
            <w:vAlign w:val="center"/>
          </w:tcPr>
          <w:p w:rsidR="00530432" w:rsidRPr="00530432" w:rsidRDefault="00530432" w:rsidP="00530432">
            <w:pPr>
              <w:jc w:val="center"/>
              <w:rPr>
                <w:bCs/>
                <w:color w:val="000000"/>
                <w:sz w:val="20"/>
                <w:szCs w:val="20"/>
              </w:rPr>
            </w:pPr>
            <w:r w:rsidRPr="00530432">
              <w:rPr>
                <w:bCs/>
                <w:color w:val="000000"/>
                <w:sz w:val="20"/>
                <w:szCs w:val="20"/>
              </w:rPr>
              <w:t xml:space="preserve">Кол-во на 6 месяцев на 1 </w:t>
            </w:r>
            <w:proofErr w:type="spellStart"/>
            <w:r w:rsidRPr="00530432">
              <w:rPr>
                <w:bCs/>
                <w:color w:val="000000"/>
                <w:sz w:val="20"/>
                <w:szCs w:val="20"/>
              </w:rPr>
              <w:t>инс</w:t>
            </w:r>
            <w:proofErr w:type="gramStart"/>
            <w:r w:rsidRPr="00530432">
              <w:rPr>
                <w:bCs/>
                <w:color w:val="000000"/>
                <w:sz w:val="20"/>
                <w:szCs w:val="20"/>
              </w:rPr>
              <w:t>.п</w:t>
            </w:r>
            <w:proofErr w:type="gramEnd"/>
            <w:r w:rsidRPr="00530432">
              <w:rPr>
                <w:bCs/>
                <w:color w:val="000000"/>
                <w:sz w:val="20"/>
                <w:szCs w:val="20"/>
              </w:rPr>
              <w:t>омпу</w:t>
            </w:r>
            <w:proofErr w:type="spellEnd"/>
          </w:p>
        </w:tc>
        <w:tc>
          <w:tcPr>
            <w:tcW w:w="1020" w:type="dxa"/>
            <w:vAlign w:val="center"/>
          </w:tcPr>
          <w:p w:rsidR="00530432" w:rsidRPr="00530432" w:rsidRDefault="00530432" w:rsidP="00530432">
            <w:pPr>
              <w:jc w:val="center"/>
              <w:rPr>
                <w:bCs/>
                <w:color w:val="000000"/>
                <w:sz w:val="20"/>
                <w:szCs w:val="20"/>
              </w:rPr>
            </w:pPr>
            <w:r w:rsidRPr="00530432">
              <w:rPr>
                <w:bCs/>
                <w:color w:val="000000"/>
                <w:sz w:val="20"/>
                <w:szCs w:val="20"/>
              </w:rPr>
              <w:t>Кол-во человек</w:t>
            </w:r>
          </w:p>
        </w:tc>
      </w:tr>
      <w:tr w:rsidR="00530432" w:rsidRPr="00530432" w:rsidTr="00530432">
        <w:trPr>
          <w:trHeight w:val="765"/>
        </w:trPr>
        <w:tc>
          <w:tcPr>
            <w:tcW w:w="6492" w:type="dxa"/>
            <w:vAlign w:val="center"/>
          </w:tcPr>
          <w:p w:rsidR="00530432" w:rsidRPr="00530432" w:rsidRDefault="00530432" w:rsidP="00530432">
            <w:pPr>
              <w:rPr>
                <w:bCs/>
                <w:color w:val="000000"/>
                <w:sz w:val="20"/>
                <w:szCs w:val="20"/>
              </w:rPr>
            </w:pPr>
            <w:r w:rsidRPr="00530432">
              <w:rPr>
                <w:sz w:val="20"/>
                <w:szCs w:val="20"/>
              </w:rPr>
              <w:t>АККУ-ЧЕК Картрид</w:t>
            </w:r>
            <w:proofErr w:type="gramStart"/>
            <w:r w:rsidRPr="00530432">
              <w:rPr>
                <w:sz w:val="20"/>
                <w:szCs w:val="20"/>
              </w:rPr>
              <w:t>ж-</w:t>
            </w:r>
            <w:proofErr w:type="gramEnd"/>
            <w:r w:rsidRPr="00530432">
              <w:rPr>
                <w:sz w:val="20"/>
                <w:szCs w:val="20"/>
              </w:rPr>
              <w:t xml:space="preserve"> система Спринт д/</w:t>
            </w:r>
            <w:proofErr w:type="spellStart"/>
            <w:r w:rsidRPr="00530432">
              <w:rPr>
                <w:sz w:val="20"/>
                <w:szCs w:val="20"/>
              </w:rPr>
              <w:t>инс</w:t>
            </w:r>
            <w:proofErr w:type="spellEnd"/>
            <w:r w:rsidRPr="00530432">
              <w:rPr>
                <w:sz w:val="20"/>
                <w:szCs w:val="20"/>
              </w:rPr>
              <w:t>. Резервуар 3,15 мл № 5</w:t>
            </w:r>
          </w:p>
        </w:tc>
        <w:tc>
          <w:tcPr>
            <w:tcW w:w="960" w:type="dxa"/>
            <w:vAlign w:val="center"/>
          </w:tcPr>
          <w:p w:rsidR="00530432" w:rsidRPr="00530432" w:rsidRDefault="00530432" w:rsidP="00530432">
            <w:pPr>
              <w:jc w:val="center"/>
              <w:rPr>
                <w:bCs/>
                <w:color w:val="000000"/>
                <w:sz w:val="20"/>
                <w:szCs w:val="20"/>
              </w:rPr>
            </w:pPr>
            <w:proofErr w:type="spellStart"/>
            <w:r w:rsidRPr="00530432">
              <w:rPr>
                <w:sz w:val="20"/>
                <w:szCs w:val="20"/>
              </w:rPr>
              <w:t>уп</w:t>
            </w:r>
            <w:proofErr w:type="spellEnd"/>
            <w:r w:rsidRPr="00530432">
              <w:rPr>
                <w:sz w:val="20"/>
                <w:szCs w:val="20"/>
              </w:rPr>
              <w:t>.</w:t>
            </w:r>
          </w:p>
        </w:tc>
        <w:tc>
          <w:tcPr>
            <w:tcW w:w="1533" w:type="dxa"/>
            <w:vAlign w:val="center"/>
          </w:tcPr>
          <w:p w:rsidR="00530432" w:rsidRPr="00530432" w:rsidRDefault="00530432" w:rsidP="00530432">
            <w:pPr>
              <w:jc w:val="center"/>
              <w:rPr>
                <w:bCs/>
                <w:color w:val="000000"/>
                <w:sz w:val="20"/>
                <w:szCs w:val="20"/>
              </w:rPr>
            </w:pPr>
            <w:r w:rsidRPr="00530432">
              <w:rPr>
                <w:bCs/>
                <w:color w:val="000000"/>
                <w:sz w:val="20"/>
                <w:szCs w:val="20"/>
              </w:rPr>
              <w:t>78</w:t>
            </w:r>
          </w:p>
        </w:tc>
        <w:tc>
          <w:tcPr>
            <w:tcW w:w="1020" w:type="dxa"/>
            <w:vAlign w:val="center"/>
          </w:tcPr>
          <w:p w:rsidR="00530432" w:rsidRPr="00530432" w:rsidRDefault="00530432" w:rsidP="00530432">
            <w:pPr>
              <w:jc w:val="center"/>
              <w:rPr>
                <w:bCs/>
                <w:color w:val="000000"/>
                <w:sz w:val="20"/>
                <w:szCs w:val="20"/>
              </w:rPr>
            </w:pPr>
            <w:r w:rsidRPr="00530432">
              <w:rPr>
                <w:bCs/>
                <w:color w:val="000000"/>
                <w:sz w:val="20"/>
                <w:szCs w:val="20"/>
              </w:rPr>
              <w:t>13</w:t>
            </w:r>
          </w:p>
        </w:tc>
      </w:tr>
      <w:tr w:rsidR="00530432" w:rsidRPr="00530432" w:rsidTr="00530432">
        <w:trPr>
          <w:trHeight w:val="603"/>
        </w:trPr>
        <w:tc>
          <w:tcPr>
            <w:tcW w:w="6492" w:type="dxa"/>
            <w:shd w:val="clear" w:color="auto" w:fill="auto"/>
            <w:vAlign w:val="center"/>
            <w:hideMark/>
          </w:tcPr>
          <w:p w:rsidR="00530432" w:rsidRPr="00530432" w:rsidRDefault="00530432" w:rsidP="00530432">
            <w:pPr>
              <w:rPr>
                <w:sz w:val="20"/>
                <w:szCs w:val="20"/>
              </w:rPr>
            </w:pPr>
            <w:r w:rsidRPr="00530432">
              <w:rPr>
                <w:sz w:val="20"/>
                <w:szCs w:val="20"/>
              </w:rPr>
              <w:t xml:space="preserve">АККУ-ЧЕК </w:t>
            </w:r>
            <w:proofErr w:type="spellStart"/>
            <w:r w:rsidRPr="00530432">
              <w:rPr>
                <w:sz w:val="20"/>
                <w:szCs w:val="20"/>
              </w:rPr>
              <w:t>ФлексЛинк</w:t>
            </w:r>
            <w:proofErr w:type="spellEnd"/>
            <w:r w:rsidRPr="00530432">
              <w:rPr>
                <w:sz w:val="20"/>
                <w:szCs w:val="20"/>
              </w:rPr>
              <w:t xml:space="preserve"> 8/60 инф. набор № 10</w:t>
            </w:r>
          </w:p>
        </w:tc>
        <w:tc>
          <w:tcPr>
            <w:tcW w:w="960" w:type="dxa"/>
            <w:shd w:val="clear" w:color="auto" w:fill="auto"/>
            <w:vAlign w:val="center"/>
            <w:hideMark/>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533" w:type="dxa"/>
            <w:shd w:val="clear" w:color="auto" w:fill="auto"/>
            <w:noWrap/>
            <w:vAlign w:val="center"/>
            <w:hideMark/>
          </w:tcPr>
          <w:p w:rsidR="00530432" w:rsidRPr="00530432" w:rsidRDefault="00530432" w:rsidP="00530432">
            <w:pPr>
              <w:jc w:val="center"/>
              <w:rPr>
                <w:color w:val="000000"/>
                <w:sz w:val="20"/>
                <w:szCs w:val="20"/>
              </w:rPr>
            </w:pPr>
            <w:r w:rsidRPr="00530432">
              <w:rPr>
                <w:color w:val="000000"/>
                <w:sz w:val="20"/>
                <w:szCs w:val="20"/>
              </w:rPr>
              <w:t>30</w:t>
            </w:r>
          </w:p>
        </w:tc>
        <w:tc>
          <w:tcPr>
            <w:tcW w:w="1020" w:type="dxa"/>
            <w:vAlign w:val="center"/>
          </w:tcPr>
          <w:p w:rsidR="00530432" w:rsidRPr="00530432" w:rsidRDefault="00530432" w:rsidP="00530432">
            <w:pPr>
              <w:jc w:val="center"/>
              <w:rPr>
                <w:color w:val="000000"/>
                <w:sz w:val="20"/>
                <w:szCs w:val="20"/>
              </w:rPr>
            </w:pPr>
            <w:r w:rsidRPr="00530432">
              <w:rPr>
                <w:color w:val="000000"/>
                <w:sz w:val="20"/>
                <w:szCs w:val="20"/>
              </w:rPr>
              <w:t>12</w:t>
            </w:r>
          </w:p>
        </w:tc>
      </w:tr>
      <w:tr w:rsidR="00530432" w:rsidRPr="00530432" w:rsidTr="00530432">
        <w:trPr>
          <w:trHeight w:val="569"/>
        </w:trPr>
        <w:tc>
          <w:tcPr>
            <w:tcW w:w="6492" w:type="dxa"/>
            <w:shd w:val="clear" w:color="auto" w:fill="auto"/>
            <w:vAlign w:val="center"/>
            <w:hideMark/>
          </w:tcPr>
          <w:p w:rsidR="00530432" w:rsidRPr="00530432" w:rsidRDefault="00530432" w:rsidP="00530432">
            <w:pPr>
              <w:rPr>
                <w:sz w:val="20"/>
                <w:szCs w:val="20"/>
              </w:rPr>
            </w:pPr>
            <w:r w:rsidRPr="00530432">
              <w:rPr>
                <w:sz w:val="20"/>
                <w:szCs w:val="20"/>
              </w:rPr>
              <w:t xml:space="preserve">АККУ-ЧЕК </w:t>
            </w:r>
            <w:proofErr w:type="spellStart"/>
            <w:r w:rsidRPr="00530432">
              <w:rPr>
                <w:sz w:val="20"/>
                <w:szCs w:val="20"/>
              </w:rPr>
              <w:t>ФлексЛинк</w:t>
            </w:r>
            <w:proofErr w:type="spellEnd"/>
            <w:r w:rsidRPr="00530432">
              <w:rPr>
                <w:sz w:val="20"/>
                <w:szCs w:val="20"/>
              </w:rPr>
              <w:t xml:space="preserve"> 8/80 инф. набор № 10</w:t>
            </w:r>
          </w:p>
        </w:tc>
        <w:tc>
          <w:tcPr>
            <w:tcW w:w="960" w:type="dxa"/>
            <w:shd w:val="clear" w:color="auto" w:fill="auto"/>
            <w:vAlign w:val="center"/>
            <w:hideMark/>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533" w:type="dxa"/>
            <w:shd w:val="clear" w:color="auto" w:fill="auto"/>
            <w:noWrap/>
            <w:vAlign w:val="center"/>
            <w:hideMark/>
          </w:tcPr>
          <w:p w:rsidR="00530432" w:rsidRPr="00530432" w:rsidRDefault="00530432" w:rsidP="00530432">
            <w:pPr>
              <w:jc w:val="center"/>
              <w:rPr>
                <w:color w:val="000000"/>
                <w:sz w:val="20"/>
                <w:szCs w:val="20"/>
              </w:rPr>
            </w:pPr>
            <w:r w:rsidRPr="00530432">
              <w:rPr>
                <w:color w:val="000000"/>
                <w:sz w:val="20"/>
                <w:szCs w:val="20"/>
              </w:rPr>
              <w:t>9</w:t>
            </w:r>
          </w:p>
        </w:tc>
        <w:tc>
          <w:tcPr>
            <w:tcW w:w="1020" w:type="dxa"/>
            <w:vAlign w:val="center"/>
          </w:tcPr>
          <w:p w:rsidR="00530432" w:rsidRPr="00530432" w:rsidRDefault="00530432" w:rsidP="00530432">
            <w:pPr>
              <w:jc w:val="center"/>
              <w:rPr>
                <w:color w:val="000000"/>
                <w:sz w:val="20"/>
                <w:szCs w:val="20"/>
              </w:rPr>
            </w:pPr>
            <w:r w:rsidRPr="00530432">
              <w:rPr>
                <w:color w:val="000000"/>
                <w:sz w:val="20"/>
                <w:szCs w:val="20"/>
              </w:rPr>
              <w:t>1</w:t>
            </w:r>
          </w:p>
        </w:tc>
      </w:tr>
      <w:tr w:rsidR="00530432" w:rsidRPr="00530432" w:rsidTr="00530432">
        <w:trPr>
          <w:trHeight w:val="407"/>
        </w:trPr>
        <w:tc>
          <w:tcPr>
            <w:tcW w:w="6492" w:type="dxa"/>
            <w:shd w:val="clear" w:color="auto" w:fill="auto"/>
            <w:vAlign w:val="center"/>
            <w:hideMark/>
          </w:tcPr>
          <w:p w:rsidR="00530432" w:rsidRPr="00530432" w:rsidRDefault="00530432" w:rsidP="00530432">
            <w:pPr>
              <w:rPr>
                <w:sz w:val="20"/>
                <w:szCs w:val="20"/>
              </w:rPr>
            </w:pPr>
            <w:r w:rsidRPr="00530432">
              <w:rPr>
                <w:sz w:val="20"/>
                <w:szCs w:val="20"/>
              </w:rPr>
              <w:t xml:space="preserve">АККУ-ЧЕК </w:t>
            </w:r>
            <w:proofErr w:type="spellStart"/>
            <w:r w:rsidRPr="00530432">
              <w:rPr>
                <w:sz w:val="20"/>
                <w:szCs w:val="20"/>
              </w:rPr>
              <w:t>ФлексЛинк</w:t>
            </w:r>
            <w:proofErr w:type="spellEnd"/>
            <w:r w:rsidRPr="00530432">
              <w:rPr>
                <w:sz w:val="20"/>
                <w:szCs w:val="20"/>
              </w:rPr>
              <w:t xml:space="preserve"> канюля 8мм № 10</w:t>
            </w:r>
          </w:p>
        </w:tc>
        <w:tc>
          <w:tcPr>
            <w:tcW w:w="960" w:type="dxa"/>
            <w:shd w:val="clear" w:color="auto" w:fill="auto"/>
            <w:vAlign w:val="center"/>
            <w:hideMark/>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533" w:type="dxa"/>
            <w:shd w:val="clear" w:color="auto" w:fill="auto"/>
            <w:noWrap/>
            <w:vAlign w:val="center"/>
            <w:hideMark/>
          </w:tcPr>
          <w:p w:rsidR="00530432" w:rsidRPr="00530432" w:rsidRDefault="00530432" w:rsidP="00530432">
            <w:pPr>
              <w:jc w:val="center"/>
              <w:rPr>
                <w:color w:val="000000"/>
                <w:sz w:val="20"/>
                <w:szCs w:val="20"/>
              </w:rPr>
            </w:pPr>
            <w:r w:rsidRPr="00530432">
              <w:rPr>
                <w:color w:val="000000"/>
                <w:sz w:val="20"/>
                <w:szCs w:val="20"/>
              </w:rPr>
              <w:t>39</w:t>
            </w:r>
          </w:p>
        </w:tc>
        <w:tc>
          <w:tcPr>
            <w:tcW w:w="1020" w:type="dxa"/>
            <w:vAlign w:val="center"/>
          </w:tcPr>
          <w:p w:rsidR="00530432" w:rsidRPr="00530432" w:rsidRDefault="00530432" w:rsidP="00530432">
            <w:pPr>
              <w:jc w:val="center"/>
              <w:rPr>
                <w:color w:val="000000"/>
                <w:sz w:val="20"/>
                <w:szCs w:val="20"/>
              </w:rPr>
            </w:pPr>
            <w:r w:rsidRPr="00530432">
              <w:rPr>
                <w:color w:val="000000"/>
                <w:sz w:val="20"/>
                <w:szCs w:val="20"/>
              </w:rPr>
              <w:t>13</w:t>
            </w:r>
          </w:p>
        </w:tc>
      </w:tr>
      <w:tr w:rsidR="00530432" w:rsidRPr="00530432" w:rsidTr="00530432">
        <w:trPr>
          <w:trHeight w:val="413"/>
        </w:trPr>
        <w:tc>
          <w:tcPr>
            <w:tcW w:w="6492" w:type="dxa"/>
            <w:shd w:val="clear" w:color="auto" w:fill="auto"/>
            <w:vAlign w:val="center"/>
            <w:hideMark/>
          </w:tcPr>
          <w:p w:rsidR="00530432" w:rsidRPr="00530432" w:rsidRDefault="00530432" w:rsidP="00530432">
            <w:pPr>
              <w:rPr>
                <w:sz w:val="20"/>
                <w:szCs w:val="20"/>
              </w:rPr>
            </w:pPr>
            <w:r w:rsidRPr="00530432">
              <w:rPr>
                <w:sz w:val="20"/>
                <w:szCs w:val="20"/>
              </w:rPr>
              <w:t xml:space="preserve">АККУ-ЧЕК Спирит </w:t>
            </w:r>
            <w:proofErr w:type="spellStart"/>
            <w:r w:rsidRPr="00530432">
              <w:rPr>
                <w:sz w:val="20"/>
                <w:szCs w:val="20"/>
              </w:rPr>
              <w:t>Комбо</w:t>
            </w:r>
            <w:proofErr w:type="spellEnd"/>
            <w:r w:rsidRPr="00530432">
              <w:rPr>
                <w:sz w:val="20"/>
                <w:szCs w:val="20"/>
              </w:rPr>
              <w:t xml:space="preserve"> сервисный набор</w:t>
            </w:r>
          </w:p>
        </w:tc>
        <w:tc>
          <w:tcPr>
            <w:tcW w:w="960" w:type="dxa"/>
            <w:shd w:val="clear" w:color="auto" w:fill="auto"/>
            <w:vAlign w:val="center"/>
            <w:hideMark/>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533" w:type="dxa"/>
            <w:shd w:val="clear" w:color="auto" w:fill="auto"/>
            <w:noWrap/>
            <w:vAlign w:val="center"/>
            <w:hideMark/>
          </w:tcPr>
          <w:p w:rsidR="00530432" w:rsidRPr="00530432" w:rsidRDefault="00530432" w:rsidP="00530432">
            <w:pPr>
              <w:jc w:val="center"/>
              <w:rPr>
                <w:color w:val="000000"/>
                <w:sz w:val="20"/>
                <w:szCs w:val="20"/>
              </w:rPr>
            </w:pPr>
            <w:r w:rsidRPr="00530432">
              <w:rPr>
                <w:color w:val="000000"/>
                <w:sz w:val="20"/>
                <w:szCs w:val="20"/>
              </w:rPr>
              <w:t>26</w:t>
            </w:r>
          </w:p>
        </w:tc>
        <w:tc>
          <w:tcPr>
            <w:tcW w:w="1020" w:type="dxa"/>
            <w:vAlign w:val="center"/>
          </w:tcPr>
          <w:p w:rsidR="00530432" w:rsidRPr="00530432" w:rsidRDefault="00530432" w:rsidP="00530432">
            <w:pPr>
              <w:jc w:val="center"/>
              <w:rPr>
                <w:color w:val="000000"/>
                <w:sz w:val="20"/>
                <w:szCs w:val="20"/>
              </w:rPr>
            </w:pPr>
            <w:r w:rsidRPr="00530432">
              <w:rPr>
                <w:color w:val="000000"/>
                <w:sz w:val="20"/>
                <w:szCs w:val="20"/>
              </w:rPr>
              <w:t>13</w:t>
            </w:r>
          </w:p>
        </w:tc>
      </w:tr>
    </w:tbl>
    <w:p w:rsidR="00530432" w:rsidRPr="00530432" w:rsidRDefault="00530432" w:rsidP="00530432">
      <w:pPr>
        <w:ind w:firstLine="709"/>
        <w:jc w:val="both"/>
        <w:rPr>
          <w:color w:val="000000" w:themeColor="text1"/>
          <w:sz w:val="26"/>
          <w:szCs w:val="26"/>
        </w:rPr>
      </w:pPr>
    </w:p>
    <w:p w:rsidR="00530432" w:rsidRPr="00530432" w:rsidRDefault="00530432" w:rsidP="00530432">
      <w:pPr>
        <w:ind w:firstLine="709"/>
        <w:jc w:val="both"/>
        <w:rPr>
          <w:sz w:val="26"/>
          <w:szCs w:val="26"/>
        </w:rPr>
      </w:pPr>
      <w:r w:rsidRPr="00530432">
        <w:rPr>
          <w:color w:val="000000" w:themeColor="text1"/>
          <w:sz w:val="26"/>
          <w:szCs w:val="26"/>
        </w:rPr>
        <w:t>На 2 полугодие проведены электронные аукционы и заключены контракты № 407 от 04.10.2019 на сумму 80 324,00 рубля на поставку</w:t>
      </w:r>
      <w:r w:rsidRPr="00530432">
        <w:rPr>
          <w:sz w:val="26"/>
          <w:szCs w:val="26"/>
        </w:rPr>
        <w:t xml:space="preserve"> расходных материалов к Инсулиновой помпе «</w:t>
      </w:r>
      <w:r w:rsidRPr="00530432">
        <w:rPr>
          <w:sz w:val="26"/>
          <w:szCs w:val="26"/>
          <w:lang w:val="en-US"/>
        </w:rPr>
        <w:t>Medtronic</w:t>
      </w:r>
      <w:r w:rsidRPr="00530432">
        <w:rPr>
          <w:sz w:val="26"/>
          <w:szCs w:val="26"/>
        </w:rPr>
        <w:t>»</w:t>
      </w:r>
      <w:r w:rsidRPr="00530432">
        <w:rPr>
          <w:color w:val="000000" w:themeColor="text1"/>
          <w:sz w:val="26"/>
          <w:szCs w:val="26"/>
        </w:rPr>
        <w:t>:</w:t>
      </w: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790"/>
        <w:gridCol w:w="1591"/>
        <w:gridCol w:w="1162"/>
      </w:tblGrid>
      <w:tr w:rsidR="00530432" w:rsidRPr="00530432" w:rsidTr="00530432">
        <w:trPr>
          <w:trHeight w:val="1005"/>
        </w:trPr>
        <w:tc>
          <w:tcPr>
            <w:tcW w:w="6492" w:type="dxa"/>
            <w:vAlign w:val="center"/>
          </w:tcPr>
          <w:p w:rsidR="00530432" w:rsidRPr="00530432" w:rsidRDefault="00530432" w:rsidP="00530432">
            <w:pPr>
              <w:jc w:val="center"/>
              <w:rPr>
                <w:bCs/>
                <w:color w:val="000000"/>
                <w:sz w:val="20"/>
                <w:szCs w:val="20"/>
              </w:rPr>
            </w:pPr>
            <w:r w:rsidRPr="00530432">
              <w:rPr>
                <w:bCs/>
                <w:color w:val="000000"/>
                <w:sz w:val="20"/>
                <w:szCs w:val="20"/>
              </w:rPr>
              <w:t>Наименование</w:t>
            </w:r>
          </w:p>
        </w:tc>
        <w:tc>
          <w:tcPr>
            <w:tcW w:w="790" w:type="dxa"/>
            <w:vAlign w:val="center"/>
          </w:tcPr>
          <w:p w:rsidR="00530432" w:rsidRPr="00530432" w:rsidRDefault="00530432" w:rsidP="00530432">
            <w:pPr>
              <w:jc w:val="center"/>
              <w:rPr>
                <w:bCs/>
                <w:color w:val="000000"/>
                <w:sz w:val="20"/>
                <w:szCs w:val="20"/>
              </w:rPr>
            </w:pPr>
            <w:r w:rsidRPr="00530432">
              <w:rPr>
                <w:bCs/>
                <w:color w:val="000000"/>
                <w:sz w:val="20"/>
                <w:szCs w:val="20"/>
              </w:rPr>
              <w:t>Ед. изм.</w:t>
            </w:r>
          </w:p>
        </w:tc>
        <w:tc>
          <w:tcPr>
            <w:tcW w:w="1591" w:type="dxa"/>
            <w:vAlign w:val="center"/>
          </w:tcPr>
          <w:p w:rsidR="00530432" w:rsidRPr="00530432" w:rsidRDefault="00530432" w:rsidP="00530432">
            <w:pPr>
              <w:jc w:val="center"/>
              <w:rPr>
                <w:bCs/>
                <w:color w:val="000000"/>
                <w:sz w:val="20"/>
                <w:szCs w:val="20"/>
              </w:rPr>
            </w:pPr>
            <w:r w:rsidRPr="00530432">
              <w:rPr>
                <w:bCs/>
                <w:color w:val="000000"/>
                <w:sz w:val="20"/>
                <w:szCs w:val="20"/>
              </w:rPr>
              <w:t xml:space="preserve">Кол-во на 6 месяцев на 1 </w:t>
            </w:r>
            <w:proofErr w:type="spellStart"/>
            <w:r w:rsidRPr="00530432">
              <w:rPr>
                <w:bCs/>
                <w:color w:val="000000"/>
                <w:sz w:val="20"/>
                <w:szCs w:val="20"/>
              </w:rPr>
              <w:t>инс</w:t>
            </w:r>
            <w:proofErr w:type="gramStart"/>
            <w:r w:rsidRPr="00530432">
              <w:rPr>
                <w:bCs/>
                <w:color w:val="000000"/>
                <w:sz w:val="20"/>
                <w:szCs w:val="20"/>
              </w:rPr>
              <w:t>.п</w:t>
            </w:r>
            <w:proofErr w:type="gramEnd"/>
            <w:r w:rsidRPr="00530432">
              <w:rPr>
                <w:bCs/>
                <w:color w:val="000000"/>
                <w:sz w:val="20"/>
                <w:szCs w:val="20"/>
              </w:rPr>
              <w:t>омпу</w:t>
            </w:r>
            <w:proofErr w:type="spellEnd"/>
          </w:p>
        </w:tc>
        <w:tc>
          <w:tcPr>
            <w:tcW w:w="1162" w:type="dxa"/>
            <w:vAlign w:val="center"/>
          </w:tcPr>
          <w:p w:rsidR="00530432" w:rsidRPr="00530432" w:rsidRDefault="00530432" w:rsidP="00530432">
            <w:pPr>
              <w:jc w:val="center"/>
              <w:rPr>
                <w:bCs/>
                <w:color w:val="000000"/>
                <w:sz w:val="20"/>
                <w:szCs w:val="20"/>
              </w:rPr>
            </w:pPr>
            <w:r w:rsidRPr="00530432">
              <w:rPr>
                <w:bCs/>
                <w:color w:val="000000"/>
                <w:sz w:val="20"/>
                <w:szCs w:val="20"/>
              </w:rPr>
              <w:t>Кол-во человек</w:t>
            </w:r>
          </w:p>
        </w:tc>
      </w:tr>
      <w:tr w:rsidR="00530432" w:rsidRPr="00530432" w:rsidTr="00530432">
        <w:trPr>
          <w:trHeight w:val="360"/>
        </w:trPr>
        <w:tc>
          <w:tcPr>
            <w:tcW w:w="6492" w:type="dxa"/>
            <w:shd w:val="clear" w:color="auto" w:fill="auto"/>
            <w:vAlign w:val="center"/>
            <w:hideMark/>
          </w:tcPr>
          <w:p w:rsidR="00530432" w:rsidRPr="00530432" w:rsidRDefault="00530432" w:rsidP="00530432">
            <w:pPr>
              <w:rPr>
                <w:color w:val="000000"/>
                <w:sz w:val="20"/>
                <w:szCs w:val="20"/>
              </w:rPr>
            </w:pPr>
            <w:r w:rsidRPr="00530432">
              <w:rPr>
                <w:color w:val="000000"/>
                <w:sz w:val="20"/>
                <w:szCs w:val="20"/>
              </w:rPr>
              <w:t>Устройство д/инф. типа Силуэт ММТ-381</w:t>
            </w:r>
          </w:p>
        </w:tc>
        <w:tc>
          <w:tcPr>
            <w:tcW w:w="790" w:type="dxa"/>
            <w:shd w:val="clear" w:color="auto" w:fill="auto"/>
            <w:vAlign w:val="center"/>
            <w:hideMark/>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591" w:type="dxa"/>
            <w:shd w:val="clear" w:color="auto" w:fill="auto"/>
            <w:vAlign w:val="center"/>
            <w:hideMark/>
          </w:tcPr>
          <w:p w:rsidR="00530432" w:rsidRPr="00530432" w:rsidRDefault="00530432" w:rsidP="00530432">
            <w:pPr>
              <w:jc w:val="center"/>
              <w:rPr>
                <w:color w:val="000000"/>
                <w:sz w:val="20"/>
                <w:szCs w:val="20"/>
              </w:rPr>
            </w:pPr>
            <w:r w:rsidRPr="00530432">
              <w:rPr>
                <w:color w:val="000000"/>
                <w:sz w:val="20"/>
                <w:szCs w:val="20"/>
              </w:rPr>
              <w:t>2</w:t>
            </w:r>
          </w:p>
        </w:tc>
        <w:tc>
          <w:tcPr>
            <w:tcW w:w="1162" w:type="dxa"/>
            <w:vAlign w:val="center"/>
          </w:tcPr>
          <w:p w:rsidR="00530432" w:rsidRPr="00530432" w:rsidRDefault="00530432" w:rsidP="00530432">
            <w:pPr>
              <w:jc w:val="center"/>
              <w:rPr>
                <w:color w:val="000000"/>
                <w:sz w:val="20"/>
                <w:szCs w:val="20"/>
              </w:rPr>
            </w:pPr>
            <w:r w:rsidRPr="00530432">
              <w:rPr>
                <w:color w:val="000000"/>
                <w:sz w:val="20"/>
                <w:szCs w:val="20"/>
              </w:rPr>
              <w:t>1</w:t>
            </w:r>
          </w:p>
        </w:tc>
      </w:tr>
      <w:tr w:rsidR="00530432" w:rsidRPr="00530432" w:rsidTr="00530432">
        <w:trPr>
          <w:trHeight w:val="360"/>
        </w:trPr>
        <w:tc>
          <w:tcPr>
            <w:tcW w:w="6492" w:type="dxa"/>
            <w:shd w:val="clear" w:color="auto" w:fill="auto"/>
            <w:vAlign w:val="center"/>
          </w:tcPr>
          <w:p w:rsidR="00530432" w:rsidRPr="00530432" w:rsidRDefault="00530432" w:rsidP="00530432">
            <w:pPr>
              <w:rPr>
                <w:color w:val="000000"/>
                <w:sz w:val="20"/>
                <w:szCs w:val="20"/>
              </w:rPr>
            </w:pPr>
            <w:r w:rsidRPr="00530432">
              <w:rPr>
                <w:color w:val="000000"/>
                <w:sz w:val="20"/>
                <w:szCs w:val="20"/>
              </w:rPr>
              <w:t>Устройство д/инф. типа Силуэт ММТ-383</w:t>
            </w:r>
          </w:p>
        </w:tc>
        <w:tc>
          <w:tcPr>
            <w:tcW w:w="790" w:type="dxa"/>
            <w:shd w:val="clear" w:color="auto" w:fill="auto"/>
            <w:vAlign w:val="center"/>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591" w:type="dxa"/>
            <w:shd w:val="clear" w:color="auto" w:fill="auto"/>
            <w:vAlign w:val="center"/>
          </w:tcPr>
          <w:p w:rsidR="00530432" w:rsidRPr="00530432" w:rsidRDefault="00530432" w:rsidP="00530432">
            <w:pPr>
              <w:jc w:val="center"/>
              <w:rPr>
                <w:color w:val="000000"/>
                <w:sz w:val="20"/>
                <w:szCs w:val="20"/>
              </w:rPr>
            </w:pPr>
            <w:r w:rsidRPr="00530432">
              <w:rPr>
                <w:color w:val="000000"/>
                <w:sz w:val="20"/>
                <w:szCs w:val="20"/>
              </w:rPr>
              <w:t>2</w:t>
            </w:r>
          </w:p>
        </w:tc>
        <w:tc>
          <w:tcPr>
            <w:tcW w:w="1162" w:type="dxa"/>
            <w:vAlign w:val="center"/>
          </w:tcPr>
          <w:p w:rsidR="00530432" w:rsidRPr="00530432" w:rsidRDefault="00530432" w:rsidP="00530432">
            <w:pPr>
              <w:jc w:val="center"/>
              <w:rPr>
                <w:color w:val="000000"/>
                <w:sz w:val="20"/>
                <w:szCs w:val="20"/>
              </w:rPr>
            </w:pPr>
            <w:r w:rsidRPr="00530432">
              <w:rPr>
                <w:color w:val="000000"/>
                <w:sz w:val="20"/>
                <w:szCs w:val="20"/>
              </w:rPr>
              <w:t>1</w:t>
            </w:r>
          </w:p>
        </w:tc>
      </w:tr>
      <w:tr w:rsidR="00530432" w:rsidRPr="00530432" w:rsidTr="00530432">
        <w:trPr>
          <w:trHeight w:val="360"/>
        </w:trPr>
        <w:tc>
          <w:tcPr>
            <w:tcW w:w="6492" w:type="dxa"/>
            <w:shd w:val="clear" w:color="auto" w:fill="auto"/>
            <w:vAlign w:val="center"/>
          </w:tcPr>
          <w:p w:rsidR="00530432" w:rsidRPr="00530432" w:rsidRDefault="00530432" w:rsidP="00530432">
            <w:pPr>
              <w:rPr>
                <w:color w:val="000000"/>
                <w:sz w:val="20"/>
                <w:szCs w:val="20"/>
              </w:rPr>
            </w:pPr>
            <w:r w:rsidRPr="00530432">
              <w:rPr>
                <w:color w:val="000000"/>
                <w:sz w:val="20"/>
                <w:szCs w:val="20"/>
              </w:rPr>
              <w:t xml:space="preserve">Устройство д/инф. </w:t>
            </w:r>
            <w:proofErr w:type="spellStart"/>
            <w:r w:rsidRPr="00530432">
              <w:rPr>
                <w:color w:val="000000"/>
                <w:sz w:val="20"/>
                <w:szCs w:val="20"/>
              </w:rPr>
              <w:t>шуа-ти</w:t>
            </w:r>
            <w:proofErr w:type="spellEnd"/>
            <w:r w:rsidRPr="00530432">
              <w:rPr>
                <w:color w:val="000000"/>
                <w:sz w:val="20"/>
                <w:szCs w:val="20"/>
              </w:rPr>
              <w:t xml:space="preserve"> ММТ-864</w:t>
            </w:r>
          </w:p>
        </w:tc>
        <w:tc>
          <w:tcPr>
            <w:tcW w:w="790" w:type="dxa"/>
            <w:shd w:val="clear" w:color="auto" w:fill="auto"/>
            <w:vAlign w:val="center"/>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591" w:type="dxa"/>
            <w:shd w:val="clear" w:color="auto" w:fill="auto"/>
            <w:vAlign w:val="center"/>
          </w:tcPr>
          <w:p w:rsidR="00530432" w:rsidRPr="00530432" w:rsidRDefault="00530432" w:rsidP="00530432">
            <w:pPr>
              <w:jc w:val="center"/>
              <w:rPr>
                <w:color w:val="000000"/>
                <w:sz w:val="20"/>
                <w:szCs w:val="20"/>
              </w:rPr>
            </w:pPr>
            <w:r w:rsidRPr="00530432">
              <w:rPr>
                <w:color w:val="000000"/>
                <w:sz w:val="20"/>
                <w:szCs w:val="20"/>
              </w:rPr>
              <w:t>2</w:t>
            </w:r>
          </w:p>
        </w:tc>
        <w:tc>
          <w:tcPr>
            <w:tcW w:w="1162" w:type="dxa"/>
            <w:vAlign w:val="center"/>
          </w:tcPr>
          <w:p w:rsidR="00530432" w:rsidRPr="00530432" w:rsidRDefault="00530432" w:rsidP="00530432">
            <w:pPr>
              <w:jc w:val="center"/>
              <w:rPr>
                <w:color w:val="000000"/>
                <w:sz w:val="20"/>
                <w:szCs w:val="20"/>
              </w:rPr>
            </w:pPr>
            <w:r w:rsidRPr="00530432">
              <w:rPr>
                <w:color w:val="000000"/>
                <w:sz w:val="20"/>
                <w:szCs w:val="20"/>
              </w:rPr>
              <w:t>1</w:t>
            </w:r>
          </w:p>
        </w:tc>
      </w:tr>
      <w:tr w:rsidR="00530432" w:rsidRPr="00530432" w:rsidTr="00530432">
        <w:trPr>
          <w:trHeight w:val="360"/>
        </w:trPr>
        <w:tc>
          <w:tcPr>
            <w:tcW w:w="6492" w:type="dxa"/>
            <w:shd w:val="clear" w:color="auto" w:fill="auto"/>
            <w:vAlign w:val="center"/>
          </w:tcPr>
          <w:p w:rsidR="00530432" w:rsidRPr="00530432" w:rsidRDefault="00530432" w:rsidP="00530432">
            <w:pPr>
              <w:rPr>
                <w:color w:val="000000"/>
                <w:sz w:val="20"/>
                <w:szCs w:val="20"/>
              </w:rPr>
            </w:pPr>
            <w:r w:rsidRPr="00530432">
              <w:rPr>
                <w:color w:val="000000"/>
                <w:sz w:val="20"/>
                <w:szCs w:val="20"/>
              </w:rPr>
              <w:t xml:space="preserve">Устройство д/инф. </w:t>
            </w:r>
            <w:proofErr w:type="spellStart"/>
            <w:r w:rsidRPr="00530432">
              <w:rPr>
                <w:color w:val="000000"/>
                <w:sz w:val="20"/>
                <w:szCs w:val="20"/>
              </w:rPr>
              <w:t>шуа-ти</w:t>
            </w:r>
            <w:proofErr w:type="spellEnd"/>
            <w:r w:rsidRPr="00530432">
              <w:rPr>
                <w:color w:val="000000"/>
                <w:sz w:val="20"/>
                <w:szCs w:val="20"/>
              </w:rPr>
              <w:t xml:space="preserve"> ММТ-866</w:t>
            </w:r>
          </w:p>
        </w:tc>
        <w:tc>
          <w:tcPr>
            <w:tcW w:w="790" w:type="dxa"/>
            <w:shd w:val="clear" w:color="auto" w:fill="auto"/>
            <w:vAlign w:val="center"/>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591" w:type="dxa"/>
            <w:shd w:val="clear" w:color="auto" w:fill="auto"/>
            <w:vAlign w:val="center"/>
          </w:tcPr>
          <w:p w:rsidR="00530432" w:rsidRPr="00530432" w:rsidRDefault="00530432" w:rsidP="00530432">
            <w:pPr>
              <w:jc w:val="center"/>
              <w:rPr>
                <w:color w:val="000000"/>
                <w:sz w:val="20"/>
                <w:szCs w:val="20"/>
              </w:rPr>
            </w:pPr>
            <w:r w:rsidRPr="00530432">
              <w:rPr>
                <w:color w:val="000000"/>
                <w:sz w:val="20"/>
                <w:szCs w:val="20"/>
              </w:rPr>
              <w:t>2</w:t>
            </w:r>
          </w:p>
        </w:tc>
        <w:tc>
          <w:tcPr>
            <w:tcW w:w="1162" w:type="dxa"/>
            <w:vAlign w:val="center"/>
          </w:tcPr>
          <w:p w:rsidR="00530432" w:rsidRPr="00530432" w:rsidRDefault="00530432" w:rsidP="00530432">
            <w:pPr>
              <w:jc w:val="center"/>
              <w:rPr>
                <w:color w:val="000000"/>
                <w:sz w:val="20"/>
                <w:szCs w:val="20"/>
              </w:rPr>
            </w:pPr>
            <w:r w:rsidRPr="00530432">
              <w:rPr>
                <w:color w:val="000000"/>
                <w:sz w:val="20"/>
                <w:szCs w:val="20"/>
              </w:rPr>
              <w:t>1</w:t>
            </w:r>
          </w:p>
        </w:tc>
      </w:tr>
      <w:tr w:rsidR="00530432" w:rsidRPr="00530432" w:rsidTr="00530432">
        <w:trPr>
          <w:trHeight w:val="390"/>
        </w:trPr>
        <w:tc>
          <w:tcPr>
            <w:tcW w:w="6492" w:type="dxa"/>
            <w:shd w:val="clear" w:color="auto" w:fill="auto"/>
            <w:vAlign w:val="center"/>
            <w:hideMark/>
          </w:tcPr>
          <w:p w:rsidR="00530432" w:rsidRPr="00530432" w:rsidRDefault="00530432" w:rsidP="00530432">
            <w:pPr>
              <w:rPr>
                <w:color w:val="000000"/>
                <w:sz w:val="20"/>
                <w:szCs w:val="20"/>
              </w:rPr>
            </w:pPr>
            <w:r w:rsidRPr="00530432">
              <w:rPr>
                <w:color w:val="000000"/>
                <w:sz w:val="20"/>
                <w:szCs w:val="20"/>
              </w:rPr>
              <w:t>Резервуар ММТ- 326 А-объем 1,8 мм</w:t>
            </w:r>
          </w:p>
        </w:tc>
        <w:tc>
          <w:tcPr>
            <w:tcW w:w="790" w:type="dxa"/>
            <w:shd w:val="clear" w:color="auto" w:fill="auto"/>
            <w:vAlign w:val="center"/>
            <w:hideMark/>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591" w:type="dxa"/>
            <w:shd w:val="clear" w:color="auto" w:fill="auto"/>
            <w:vAlign w:val="center"/>
            <w:hideMark/>
          </w:tcPr>
          <w:p w:rsidR="00530432" w:rsidRPr="00530432" w:rsidRDefault="00530432" w:rsidP="00530432">
            <w:pPr>
              <w:jc w:val="center"/>
              <w:rPr>
                <w:color w:val="000000"/>
                <w:sz w:val="20"/>
                <w:szCs w:val="20"/>
              </w:rPr>
            </w:pPr>
            <w:r w:rsidRPr="00530432">
              <w:rPr>
                <w:color w:val="000000"/>
                <w:sz w:val="20"/>
                <w:szCs w:val="20"/>
              </w:rPr>
              <w:t>8</w:t>
            </w:r>
          </w:p>
        </w:tc>
        <w:tc>
          <w:tcPr>
            <w:tcW w:w="1162" w:type="dxa"/>
            <w:vAlign w:val="center"/>
          </w:tcPr>
          <w:p w:rsidR="00530432" w:rsidRPr="00530432" w:rsidRDefault="00530432" w:rsidP="00530432">
            <w:pPr>
              <w:jc w:val="center"/>
              <w:rPr>
                <w:color w:val="000000"/>
                <w:sz w:val="20"/>
                <w:szCs w:val="20"/>
              </w:rPr>
            </w:pPr>
            <w:r w:rsidRPr="00530432">
              <w:rPr>
                <w:color w:val="000000"/>
                <w:sz w:val="20"/>
                <w:szCs w:val="20"/>
              </w:rPr>
              <w:t>1</w:t>
            </w:r>
          </w:p>
        </w:tc>
      </w:tr>
    </w:tbl>
    <w:p w:rsidR="00530432" w:rsidRPr="00530432" w:rsidRDefault="00530432" w:rsidP="00530432">
      <w:pPr>
        <w:jc w:val="both"/>
        <w:rPr>
          <w:sz w:val="28"/>
          <w:szCs w:val="28"/>
        </w:rPr>
      </w:pPr>
      <w:r w:rsidRPr="00530432">
        <w:rPr>
          <w:color w:val="000000" w:themeColor="text1"/>
          <w:sz w:val="26"/>
          <w:szCs w:val="26"/>
        </w:rPr>
        <w:t xml:space="preserve">и контракт № 409 от 07.10.2019 года на поставку </w:t>
      </w:r>
      <w:r w:rsidRPr="00530432">
        <w:rPr>
          <w:sz w:val="26"/>
          <w:szCs w:val="26"/>
        </w:rPr>
        <w:t>расходных материалов к Инсулиновой помпе «АККУ-ЧЕК»:</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960"/>
        <w:gridCol w:w="1450"/>
        <w:gridCol w:w="1134"/>
      </w:tblGrid>
      <w:tr w:rsidR="00530432" w:rsidRPr="00530432" w:rsidTr="00530432">
        <w:trPr>
          <w:trHeight w:val="765"/>
        </w:trPr>
        <w:tc>
          <w:tcPr>
            <w:tcW w:w="6492" w:type="dxa"/>
            <w:vAlign w:val="center"/>
          </w:tcPr>
          <w:p w:rsidR="00530432" w:rsidRPr="00530432" w:rsidRDefault="00530432" w:rsidP="00530432">
            <w:pPr>
              <w:jc w:val="center"/>
              <w:rPr>
                <w:bCs/>
                <w:color w:val="000000"/>
                <w:sz w:val="20"/>
                <w:szCs w:val="20"/>
              </w:rPr>
            </w:pPr>
            <w:r w:rsidRPr="00530432">
              <w:rPr>
                <w:bCs/>
                <w:color w:val="000000"/>
                <w:sz w:val="20"/>
                <w:szCs w:val="20"/>
              </w:rPr>
              <w:t>Наименование</w:t>
            </w:r>
          </w:p>
        </w:tc>
        <w:tc>
          <w:tcPr>
            <w:tcW w:w="960" w:type="dxa"/>
            <w:vAlign w:val="center"/>
          </w:tcPr>
          <w:p w:rsidR="00530432" w:rsidRPr="00530432" w:rsidRDefault="00530432" w:rsidP="00530432">
            <w:pPr>
              <w:jc w:val="center"/>
              <w:rPr>
                <w:bCs/>
                <w:color w:val="000000"/>
                <w:sz w:val="20"/>
                <w:szCs w:val="20"/>
              </w:rPr>
            </w:pPr>
            <w:r w:rsidRPr="00530432">
              <w:rPr>
                <w:bCs/>
                <w:color w:val="000000"/>
                <w:sz w:val="20"/>
                <w:szCs w:val="20"/>
              </w:rPr>
              <w:t>Ед. изм.</w:t>
            </w:r>
          </w:p>
        </w:tc>
        <w:tc>
          <w:tcPr>
            <w:tcW w:w="1450" w:type="dxa"/>
            <w:vAlign w:val="center"/>
          </w:tcPr>
          <w:p w:rsidR="00530432" w:rsidRPr="00530432" w:rsidRDefault="00530432" w:rsidP="00530432">
            <w:pPr>
              <w:jc w:val="center"/>
              <w:rPr>
                <w:bCs/>
                <w:color w:val="000000"/>
                <w:sz w:val="20"/>
                <w:szCs w:val="20"/>
              </w:rPr>
            </w:pPr>
            <w:r w:rsidRPr="00530432">
              <w:rPr>
                <w:bCs/>
                <w:color w:val="000000"/>
                <w:sz w:val="20"/>
                <w:szCs w:val="20"/>
              </w:rPr>
              <w:t xml:space="preserve">Кол-во на 6 месяцев на 1 </w:t>
            </w:r>
            <w:proofErr w:type="spellStart"/>
            <w:r w:rsidRPr="00530432">
              <w:rPr>
                <w:bCs/>
                <w:color w:val="000000"/>
                <w:sz w:val="20"/>
                <w:szCs w:val="20"/>
              </w:rPr>
              <w:t>инс</w:t>
            </w:r>
            <w:proofErr w:type="gramStart"/>
            <w:r w:rsidRPr="00530432">
              <w:rPr>
                <w:bCs/>
                <w:color w:val="000000"/>
                <w:sz w:val="20"/>
                <w:szCs w:val="20"/>
              </w:rPr>
              <w:t>.п</w:t>
            </w:r>
            <w:proofErr w:type="gramEnd"/>
            <w:r w:rsidRPr="00530432">
              <w:rPr>
                <w:bCs/>
                <w:color w:val="000000"/>
                <w:sz w:val="20"/>
                <w:szCs w:val="20"/>
              </w:rPr>
              <w:t>омпу</w:t>
            </w:r>
            <w:proofErr w:type="spellEnd"/>
          </w:p>
        </w:tc>
        <w:tc>
          <w:tcPr>
            <w:tcW w:w="1134" w:type="dxa"/>
            <w:vAlign w:val="center"/>
          </w:tcPr>
          <w:p w:rsidR="00530432" w:rsidRPr="00530432" w:rsidRDefault="00530432" w:rsidP="00530432">
            <w:pPr>
              <w:jc w:val="center"/>
              <w:rPr>
                <w:bCs/>
                <w:color w:val="000000"/>
                <w:sz w:val="20"/>
                <w:szCs w:val="20"/>
              </w:rPr>
            </w:pPr>
            <w:r w:rsidRPr="00530432">
              <w:rPr>
                <w:bCs/>
                <w:color w:val="000000"/>
                <w:sz w:val="20"/>
                <w:szCs w:val="20"/>
              </w:rPr>
              <w:t>Кол-во человек</w:t>
            </w:r>
          </w:p>
        </w:tc>
      </w:tr>
      <w:tr w:rsidR="00530432" w:rsidRPr="00530432" w:rsidTr="00530432">
        <w:trPr>
          <w:trHeight w:val="426"/>
        </w:trPr>
        <w:tc>
          <w:tcPr>
            <w:tcW w:w="6492" w:type="dxa"/>
            <w:vAlign w:val="center"/>
          </w:tcPr>
          <w:p w:rsidR="00530432" w:rsidRPr="00530432" w:rsidRDefault="00530432" w:rsidP="00530432">
            <w:pPr>
              <w:rPr>
                <w:bCs/>
                <w:color w:val="000000"/>
                <w:sz w:val="20"/>
                <w:szCs w:val="20"/>
              </w:rPr>
            </w:pPr>
            <w:r w:rsidRPr="00530432">
              <w:rPr>
                <w:sz w:val="20"/>
                <w:szCs w:val="20"/>
              </w:rPr>
              <w:t>АККУ-ЧЕК Картрид</w:t>
            </w:r>
            <w:proofErr w:type="gramStart"/>
            <w:r w:rsidRPr="00530432">
              <w:rPr>
                <w:sz w:val="20"/>
                <w:szCs w:val="20"/>
              </w:rPr>
              <w:t>ж-</w:t>
            </w:r>
            <w:proofErr w:type="gramEnd"/>
            <w:r w:rsidRPr="00530432">
              <w:rPr>
                <w:sz w:val="20"/>
                <w:szCs w:val="20"/>
              </w:rPr>
              <w:t xml:space="preserve"> система Спринт д/</w:t>
            </w:r>
            <w:proofErr w:type="spellStart"/>
            <w:r w:rsidRPr="00530432">
              <w:rPr>
                <w:sz w:val="20"/>
                <w:szCs w:val="20"/>
              </w:rPr>
              <w:t>инс</w:t>
            </w:r>
            <w:proofErr w:type="spellEnd"/>
            <w:r w:rsidRPr="00530432">
              <w:rPr>
                <w:sz w:val="20"/>
                <w:szCs w:val="20"/>
              </w:rPr>
              <w:t>. Резервуар 3,15 мл № 5</w:t>
            </w:r>
          </w:p>
        </w:tc>
        <w:tc>
          <w:tcPr>
            <w:tcW w:w="960" w:type="dxa"/>
            <w:vAlign w:val="center"/>
          </w:tcPr>
          <w:p w:rsidR="00530432" w:rsidRPr="00530432" w:rsidRDefault="00530432" w:rsidP="00530432">
            <w:pPr>
              <w:jc w:val="center"/>
              <w:rPr>
                <w:bCs/>
                <w:color w:val="000000"/>
                <w:sz w:val="20"/>
                <w:szCs w:val="20"/>
              </w:rPr>
            </w:pPr>
            <w:proofErr w:type="spellStart"/>
            <w:r w:rsidRPr="00530432">
              <w:rPr>
                <w:sz w:val="20"/>
                <w:szCs w:val="20"/>
              </w:rPr>
              <w:t>уп</w:t>
            </w:r>
            <w:proofErr w:type="spellEnd"/>
            <w:r w:rsidRPr="00530432">
              <w:rPr>
                <w:sz w:val="20"/>
                <w:szCs w:val="20"/>
              </w:rPr>
              <w:t>.</w:t>
            </w:r>
          </w:p>
        </w:tc>
        <w:tc>
          <w:tcPr>
            <w:tcW w:w="1450" w:type="dxa"/>
            <w:vAlign w:val="center"/>
          </w:tcPr>
          <w:p w:rsidR="00530432" w:rsidRPr="00530432" w:rsidRDefault="00530432" w:rsidP="00530432">
            <w:pPr>
              <w:jc w:val="center"/>
              <w:rPr>
                <w:bCs/>
                <w:color w:val="000000"/>
                <w:sz w:val="20"/>
                <w:szCs w:val="20"/>
              </w:rPr>
            </w:pPr>
            <w:r w:rsidRPr="00530432">
              <w:rPr>
                <w:bCs/>
                <w:color w:val="000000"/>
                <w:sz w:val="20"/>
                <w:szCs w:val="20"/>
              </w:rPr>
              <w:t>72</w:t>
            </w:r>
          </w:p>
        </w:tc>
        <w:tc>
          <w:tcPr>
            <w:tcW w:w="1134" w:type="dxa"/>
            <w:vAlign w:val="center"/>
          </w:tcPr>
          <w:p w:rsidR="00530432" w:rsidRPr="00530432" w:rsidRDefault="00530432" w:rsidP="00530432">
            <w:pPr>
              <w:jc w:val="center"/>
              <w:rPr>
                <w:bCs/>
                <w:color w:val="000000"/>
                <w:sz w:val="20"/>
                <w:szCs w:val="20"/>
              </w:rPr>
            </w:pPr>
            <w:r w:rsidRPr="00530432">
              <w:rPr>
                <w:bCs/>
                <w:color w:val="000000"/>
                <w:sz w:val="20"/>
                <w:szCs w:val="20"/>
              </w:rPr>
              <w:t>12</w:t>
            </w:r>
          </w:p>
        </w:tc>
      </w:tr>
      <w:tr w:rsidR="00530432" w:rsidRPr="00530432" w:rsidTr="00530432">
        <w:trPr>
          <w:trHeight w:val="419"/>
        </w:trPr>
        <w:tc>
          <w:tcPr>
            <w:tcW w:w="6492" w:type="dxa"/>
            <w:shd w:val="clear" w:color="auto" w:fill="auto"/>
            <w:vAlign w:val="center"/>
            <w:hideMark/>
          </w:tcPr>
          <w:p w:rsidR="00530432" w:rsidRPr="00530432" w:rsidRDefault="00530432" w:rsidP="00530432">
            <w:pPr>
              <w:rPr>
                <w:sz w:val="20"/>
                <w:szCs w:val="20"/>
              </w:rPr>
            </w:pPr>
            <w:r w:rsidRPr="00530432">
              <w:rPr>
                <w:sz w:val="20"/>
                <w:szCs w:val="20"/>
              </w:rPr>
              <w:t xml:space="preserve">АККУ-ЧЕК </w:t>
            </w:r>
            <w:proofErr w:type="spellStart"/>
            <w:r w:rsidRPr="00530432">
              <w:rPr>
                <w:sz w:val="20"/>
                <w:szCs w:val="20"/>
              </w:rPr>
              <w:t>ФлексЛинк</w:t>
            </w:r>
            <w:proofErr w:type="spellEnd"/>
            <w:r w:rsidRPr="00530432">
              <w:rPr>
                <w:sz w:val="20"/>
                <w:szCs w:val="20"/>
              </w:rPr>
              <w:t xml:space="preserve"> 8/60 инф. набор № 10</w:t>
            </w:r>
          </w:p>
        </w:tc>
        <w:tc>
          <w:tcPr>
            <w:tcW w:w="960" w:type="dxa"/>
            <w:shd w:val="clear" w:color="auto" w:fill="auto"/>
            <w:vAlign w:val="center"/>
            <w:hideMark/>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450" w:type="dxa"/>
            <w:shd w:val="clear" w:color="auto" w:fill="auto"/>
            <w:noWrap/>
            <w:vAlign w:val="center"/>
            <w:hideMark/>
          </w:tcPr>
          <w:p w:rsidR="00530432" w:rsidRPr="00530432" w:rsidRDefault="00530432" w:rsidP="00530432">
            <w:pPr>
              <w:jc w:val="center"/>
              <w:rPr>
                <w:color w:val="000000"/>
                <w:sz w:val="20"/>
                <w:szCs w:val="20"/>
              </w:rPr>
            </w:pPr>
            <w:r w:rsidRPr="00530432">
              <w:rPr>
                <w:color w:val="000000"/>
                <w:sz w:val="20"/>
                <w:szCs w:val="20"/>
              </w:rPr>
              <w:t>30</w:t>
            </w:r>
          </w:p>
        </w:tc>
        <w:tc>
          <w:tcPr>
            <w:tcW w:w="1134" w:type="dxa"/>
            <w:vAlign w:val="center"/>
          </w:tcPr>
          <w:p w:rsidR="00530432" w:rsidRPr="00530432" w:rsidRDefault="00530432" w:rsidP="00530432">
            <w:pPr>
              <w:jc w:val="center"/>
              <w:rPr>
                <w:color w:val="000000"/>
                <w:sz w:val="20"/>
                <w:szCs w:val="20"/>
              </w:rPr>
            </w:pPr>
            <w:r w:rsidRPr="00530432">
              <w:rPr>
                <w:color w:val="000000"/>
                <w:sz w:val="20"/>
                <w:szCs w:val="20"/>
              </w:rPr>
              <w:t>11</w:t>
            </w:r>
          </w:p>
        </w:tc>
      </w:tr>
      <w:tr w:rsidR="00530432" w:rsidRPr="00530432" w:rsidTr="00530432">
        <w:trPr>
          <w:trHeight w:val="425"/>
        </w:trPr>
        <w:tc>
          <w:tcPr>
            <w:tcW w:w="6492" w:type="dxa"/>
            <w:shd w:val="clear" w:color="auto" w:fill="auto"/>
            <w:vAlign w:val="center"/>
            <w:hideMark/>
          </w:tcPr>
          <w:p w:rsidR="00530432" w:rsidRPr="00530432" w:rsidRDefault="00530432" w:rsidP="00530432">
            <w:pPr>
              <w:rPr>
                <w:sz w:val="20"/>
                <w:szCs w:val="20"/>
              </w:rPr>
            </w:pPr>
            <w:r w:rsidRPr="00530432">
              <w:rPr>
                <w:sz w:val="20"/>
                <w:szCs w:val="20"/>
              </w:rPr>
              <w:t xml:space="preserve">АККУ-ЧЕК </w:t>
            </w:r>
            <w:proofErr w:type="spellStart"/>
            <w:r w:rsidRPr="00530432">
              <w:rPr>
                <w:sz w:val="20"/>
                <w:szCs w:val="20"/>
              </w:rPr>
              <w:t>ФлексЛинк</w:t>
            </w:r>
            <w:proofErr w:type="spellEnd"/>
            <w:r w:rsidRPr="00530432">
              <w:rPr>
                <w:sz w:val="20"/>
                <w:szCs w:val="20"/>
              </w:rPr>
              <w:t xml:space="preserve"> 8/80 инф. набор № 10</w:t>
            </w:r>
          </w:p>
        </w:tc>
        <w:tc>
          <w:tcPr>
            <w:tcW w:w="960" w:type="dxa"/>
            <w:shd w:val="clear" w:color="auto" w:fill="auto"/>
            <w:vAlign w:val="center"/>
            <w:hideMark/>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450" w:type="dxa"/>
            <w:shd w:val="clear" w:color="auto" w:fill="auto"/>
            <w:noWrap/>
            <w:vAlign w:val="center"/>
            <w:hideMark/>
          </w:tcPr>
          <w:p w:rsidR="00530432" w:rsidRPr="00530432" w:rsidRDefault="00530432" w:rsidP="00530432">
            <w:pPr>
              <w:jc w:val="center"/>
              <w:rPr>
                <w:color w:val="000000"/>
                <w:sz w:val="20"/>
                <w:szCs w:val="20"/>
              </w:rPr>
            </w:pPr>
            <w:r w:rsidRPr="00530432">
              <w:rPr>
                <w:color w:val="000000"/>
                <w:sz w:val="20"/>
                <w:szCs w:val="20"/>
              </w:rPr>
              <w:t>6</w:t>
            </w:r>
          </w:p>
        </w:tc>
        <w:tc>
          <w:tcPr>
            <w:tcW w:w="1134" w:type="dxa"/>
            <w:vAlign w:val="center"/>
          </w:tcPr>
          <w:p w:rsidR="00530432" w:rsidRPr="00530432" w:rsidRDefault="00530432" w:rsidP="00530432">
            <w:pPr>
              <w:jc w:val="center"/>
              <w:rPr>
                <w:color w:val="000000"/>
                <w:sz w:val="20"/>
                <w:szCs w:val="20"/>
              </w:rPr>
            </w:pPr>
            <w:r w:rsidRPr="00530432">
              <w:rPr>
                <w:color w:val="000000"/>
                <w:sz w:val="20"/>
                <w:szCs w:val="20"/>
              </w:rPr>
              <w:t>1</w:t>
            </w:r>
          </w:p>
        </w:tc>
      </w:tr>
      <w:tr w:rsidR="00530432" w:rsidRPr="00530432" w:rsidTr="00530432">
        <w:trPr>
          <w:trHeight w:val="407"/>
        </w:trPr>
        <w:tc>
          <w:tcPr>
            <w:tcW w:w="6492" w:type="dxa"/>
            <w:shd w:val="clear" w:color="auto" w:fill="auto"/>
            <w:vAlign w:val="center"/>
            <w:hideMark/>
          </w:tcPr>
          <w:p w:rsidR="00530432" w:rsidRPr="00530432" w:rsidRDefault="00530432" w:rsidP="00530432">
            <w:pPr>
              <w:rPr>
                <w:sz w:val="20"/>
                <w:szCs w:val="20"/>
              </w:rPr>
            </w:pPr>
            <w:r w:rsidRPr="00530432">
              <w:rPr>
                <w:sz w:val="20"/>
                <w:szCs w:val="20"/>
              </w:rPr>
              <w:t xml:space="preserve">АККУ-ЧЕК </w:t>
            </w:r>
            <w:proofErr w:type="spellStart"/>
            <w:r w:rsidRPr="00530432">
              <w:rPr>
                <w:sz w:val="20"/>
                <w:szCs w:val="20"/>
              </w:rPr>
              <w:t>ФлексЛинк</w:t>
            </w:r>
            <w:proofErr w:type="spellEnd"/>
            <w:r w:rsidRPr="00530432">
              <w:rPr>
                <w:sz w:val="20"/>
                <w:szCs w:val="20"/>
              </w:rPr>
              <w:t xml:space="preserve"> канюля 8мм № 10</w:t>
            </w:r>
          </w:p>
        </w:tc>
        <w:tc>
          <w:tcPr>
            <w:tcW w:w="960" w:type="dxa"/>
            <w:shd w:val="clear" w:color="auto" w:fill="auto"/>
            <w:vAlign w:val="center"/>
            <w:hideMark/>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450" w:type="dxa"/>
            <w:shd w:val="clear" w:color="auto" w:fill="auto"/>
            <w:noWrap/>
            <w:vAlign w:val="center"/>
            <w:hideMark/>
          </w:tcPr>
          <w:p w:rsidR="00530432" w:rsidRPr="00530432" w:rsidRDefault="00530432" w:rsidP="00530432">
            <w:pPr>
              <w:jc w:val="center"/>
              <w:rPr>
                <w:color w:val="000000"/>
                <w:sz w:val="20"/>
                <w:szCs w:val="20"/>
              </w:rPr>
            </w:pPr>
            <w:r w:rsidRPr="00530432">
              <w:rPr>
                <w:color w:val="000000"/>
                <w:sz w:val="20"/>
                <w:szCs w:val="20"/>
              </w:rPr>
              <w:t>36</w:t>
            </w:r>
          </w:p>
        </w:tc>
        <w:tc>
          <w:tcPr>
            <w:tcW w:w="1134" w:type="dxa"/>
            <w:vAlign w:val="center"/>
          </w:tcPr>
          <w:p w:rsidR="00530432" w:rsidRPr="00530432" w:rsidRDefault="00530432" w:rsidP="00530432">
            <w:pPr>
              <w:jc w:val="center"/>
              <w:rPr>
                <w:color w:val="000000"/>
                <w:sz w:val="20"/>
                <w:szCs w:val="20"/>
              </w:rPr>
            </w:pPr>
            <w:r w:rsidRPr="00530432">
              <w:rPr>
                <w:color w:val="000000"/>
                <w:sz w:val="20"/>
                <w:szCs w:val="20"/>
              </w:rPr>
              <w:t>12</w:t>
            </w:r>
          </w:p>
        </w:tc>
      </w:tr>
      <w:tr w:rsidR="00530432" w:rsidRPr="00530432" w:rsidTr="00530432">
        <w:trPr>
          <w:trHeight w:val="413"/>
        </w:trPr>
        <w:tc>
          <w:tcPr>
            <w:tcW w:w="6492" w:type="dxa"/>
            <w:shd w:val="clear" w:color="auto" w:fill="auto"/>
            <w:vAlign w:val="center"/>
            <w:hideMark/>
          </w:tcPr>
          <w:p w:rsidR="00530432" w:rsidRPr="00530432" w:rsidRDefault="00530432" w:rsidP="00530432">
            <w:pPr>
              <w:rPr>
                <w:sz w:val="20"/>
                <w:szCs w:val="20"/>
              </w:rPr>
            </w:pPr>
            <w:r w:rsidRPr="00530432">
              <w:rPr>
                <w:sz w:val="20"/>
                <w:szCs w:val="20"/>
              </w:rPr>
              <w:t xml:space="preserve">АККУ-ЧЕК Спирит </w:t>
            </w:r>
            <w:proofErr w:type="spellStart"/>
            <w:r w:rsidRPr="00530432">
              <w:rPr>
                <w:sz w:val="20"/>
                <w:szCs w:val="20"/>
              </w:rPr>
              <w:t>Комбо</w:t>
            </w:r>
            <w:proofErr w:type="spellEnd"/>
            <w:r w:rsidRPr="00530432">
              <w:rPr>
                <w:sz w:val="20"/>
                <w:szCs w:val="20"/>
              </w:rPr>
              <w:t xml:space="preserve"> сервисный набор</w:t>
            </w:r>
          </w:p>
        </w:tc>
        <w:tc>
          <w:tcPr>
            <w:tcW w:w="960" w:type="dxa"/>
            <w:shd w:val="clear" w:color="auto" w:fill="auto"/>
            <w:vAlign w:val="center"/>
            <w:hideMark/>
          </w:tcPr>
          <w:p w:rsidR="00530432" w:rsidRPr="00530432" w:rsidRDefault="00530432" w:rsidP="00530432">
            <w:pPr>
              <w:jc w:val="center"/>
              <w:rPr>
                <w:sz w:val="20"/>
                <w:szCs w:val="20"/>
              </w:rPr>
            </w:pPr>
            <w:proofErr w:type="spellStart"/>
            <w:r w:rsidRPr="00530432">
              <w:rPr>
                <w:sz w:val="20"/>
                <w:szCs w:val="20"/>
              </w:rPr>
              <w:t>уп</w:t>
            </w:r>
            <w:proofErr w:type="spellEnd"/>
            <w:r w:rsidRPr="00530432">
              <w:rPr>
                <w:sz w:val="20"/>
                <w:szCs w:val="20"/>
              </w:rPr>
              <w:t>.</w:t>
            </w:r>
          </w:p>
        </w:tc>
        <w:tc>
          <w:tcPr>
            <w:tcW w:w="1450" w:type="dxa"/>
            <w:shd w:val="clear" w:color="auto" w:fill="auto"/>
            <w:noWrap/>
            <w:vAlign w:val="center"/>
            <w:hideMark/>
          </w:tcPr>
          <w:p w:rsidR="00530432" w:rsidRPr="00530432" w:rsidRDefault="00530432" w:rsidP="00530432">
            <w:pPr>
              <w:jc w:val="center"/>
              <w:rPr>
                <w:color w:val="000000"/>
                <w:sz w:val="20"/>
                <w:szCs w:val="20"/>
              </w:rPr>
            </w:pPr>
            <w:r w:rsidRPr="00530432">
              <w:rPr>
                <w:color w:val="000000"/>
                <w:sz w:val="20"/>
                <w:szCs w:val="20"/>
              </w:rPr>
              <w:t>24</w:t>
            </w:r>
          </w:p>
        </w:tc>
        <w:tc>
          <w:tcPr>
            <w:tcW w:w="1134" w:type="dxa"/>
            <w:vAlign w:val="center"/>
          </w:tcPr>
          <w:p w:rsidR="00530432" w:rsidRPr="00530432" w:rsidRDefault="00530432" w:rsidP="00530432">
            <w:pPr>
              <w:jc w:val="center"/>
              <w:rPr>
                <w:color w:val="000000"/>
                <w:sz w:val="20"/>
                <w:szCs w:val="20"/>
              </w:rPr>
            </w:pPr>
            <w:r w:rsidRPr="00530432">
              <w:rPr>
                <w:color w:val="000000"/>
                <w:sz w:val="20"/>
                <w:szCs w:val="20"/>
              </w:rPr>
              <w:t>12</w:t>
            </w:r>
          </w:p>
        </w:tc>
      </w:tr>
    </w:tbl>
    <w:p w:rsidR="00530432" w:rsidRPr="00530432" w:rsidRDefault="00530432" w:rsidP="00530432">
      <w:pPr>
        <w:ind w:firstLine="709"/>
        <w:jc w:val="both"/>
        <w:rPr>
          <w:color w:val="000000" w:themeColor="text1"/>
          <w:sz w:val="26"/>
          <w:szCs w:val="26"/>
        </w:rPr>
      </w:pPr>
    </w:p>
    <w:p w:rsidR="00530432" w:rsidRPr="00530432" w:rsidRDefault="00530432" w:rsidP="00530432">
      <w:pPr>
        <w:ind w:firstLine="709"/>
        <w:jc w:val="both"/>
        <w:rPr>
          <w:color w:val="000000" w:themeColor="text1"/>
          <w:sz w:val="26"/>
          <w:szCs w:val="26"/>
        </w:rPr>
      </w:pPr>
      <w:r w:rsidRPr="00530432">
        <w:rPr>
          <w:color w:val="000000" w:themeColor="text1"/>
          <w:sz w:val="26"/>
          <w:szCs w:val="26"/>
        </w:rPr>
        <w:t>Поставка ожидается в ноябре 2019 года. В 2019 году инсулиновых помп не приобреталось.</w:t>
      </w:r>
    </w:p>
    <w:p w:rsidR="00ED23AF" w:rsidRDefault="00ED23AF" w:rsidP="003E1BAD">
      <w:pPr>
        <w:ind w:firstLine="708"/>
        <w:jc w:val="both"/>
        <w:rPr>
          <w:rFonts w:eastAsiaTheme="minorHAnsi"/>
          <w:b/>
          <w:color w:val="000000" w:themeColor="text1"/>
          <w:sz w:val="26"/>
          <w:szCs w:val="26"/>
          <w:lang w:eastAsia="en-US"/>
        </w:rPr>
      </w:pPr>
    </w:p>
    <w:p w:rsidR="006F3059" w:rsidRDefault="00C86B91" w:rsidP="003E1BAD">
      <w:pPr>
        <w:ind w:firstLine="708"/>
        <w:jc w:val="both"/>
        <w:rPr>
          <w:rFonts w:eastAsiaTheme="minorHAnsi"/>
          <w:b/>
          <w:color w:val="000000" w:themeColor="text1"/>
          <w:sz w:val="26"/>
          <w:szCs w:val="26"/>
          <w:lang w:eastAsia="en-US"/>
        </w:rPr>
      </w:pPr>
      <w:r w:rsidRPr="00BE7D3F">
        <w:rPr>
          <w:rFonts w:eastAsiaTheme="minorHAnsi"/>
          <w:b/>
          <w:color w:val="000000" w:themeColor="text1"/>
          <w:sz w:val="26"/>
          <w:szCs w:val="26"/>
          <w:lang w:eastAsia="en-US"/>
        </w:rPr>
        <w:t xml:space="preserve">8. </w:t>
      </w:r>
      <w:r w:rsidR="006F3059" w:rsidRPr="00BE7D3F">
        <w:rPr>
          <w:rFonts w:eastAsiaTheme="minorHAnsi"/>
          <w:b/>
          <w:color w:val="000000" w:themeColor="text1"/>
          <w:sz w:val="26"/>
          <w:szCs w:val="26"/>
          <w:lang w:eastAsia="en-US"/>
        </w:rPr>
        <w:t xml:space="preserve">Подпрограмма 7. </w:t>
      </w:r>
      <w:r w:rsidR="00EA3054">
        <w:rPr>
          <w:rFonts w:eastAsiaTheme="minorHAnsi"/>
          <w:b/>
          <w:color w:val="000000" w:themeColor="text1"/>
          <w:sz w:val="26"/>
          <w:szCs w:val="26"/>
          <w:lang w:eastAsia="en-US"/>
        </w:rPr>
        <w:t>«</w:t>
      </w:r>
      <w:r w:rsidR="006F3059" w:rsidRPr="00BE7D3F">
        <w:rPr>
          <w:rFonts w:eastAsiaTheme="minorHAnsi"/>
          <w:b/>
          <w:color w:val="000000" w:themeColor="text1"/>
          <w:sz w:val="26"/>
          <w:szCs w:val="26"/>
          <w:lang w:eastAsia="en-US"/>
        </w:rPr>
        <w:t>Информатизация здравоохранения, включая развитие телемедицины</w:t>
      </w:r>
      <w:r w:rsidR="00EA3054">
        <w:rPr>
          <w:rFonts w:eastAsiaTheme="minorHAnsi"/>
          <w:b/>
          <w:color w:val="000000" w:themeColor="text1"/>
          <w:sz w:val="26"/>
          <w:szCs w:val="26"/>
          <w:lang w:eastAsia="en-US"/>
        </w:rPr>
        <w:t>»</w:t>
      </w:r>
      <w:r w:rsidR="002C31C7" w:rsidRPr="00BE7D3F">
        <w:rPr>
          <w:rFonts w:eastAsiaTheme="minorHAnsi"/>
          <w:b/>
          <w:color w:val="000000" w:themeColor="text1"/>
          <w:sz w:val="26"/>
          <w:szCs w:val="26"/>
          <w:lang w:eastAsia="en-US"/>
        </w:rPr>
        <w:t>.</w:t>
      </w:r>
    </w:p>
    <w:p w:rsidR="00530432" w:rsidRPr="00BE7D3F" w:rsidRDefault="00530432" w:rsidP="003E1BAD">
      <w:pPr>
        <w:ind w:firstLine="708"/>
        <w:jc w:val="both"/>
        <w:rPr>
          <w:rFonts w:eastAsiaTheme="minorHAnsi"/>
          <w:b/>
          <w:color w:val="000000" w:themeColor="text1"/>
          <w:sz w:val="26"/>
          <w:szCs w:val="26"/>
          <w:lang w:eastAsia="en-US"/>
        </w:rPr>
      </w:pPr>
    </w:p>
    <w:p w:rsidR="002C31C7" w:rsidRPr="00BE7D3F" w:rsidRDefault="002C31C7" w:rsidP="002C31C7">
      <w:pPr>
        <w:ind w:firstLine="709"/>
        <w:jc w:val="both"/>
        <w:rPr>
          <w:color w:val="000000" w:themeColor="text1"/>
          <w:sz w:val="26"/>
          <w:szCs w:val="26"/>
        </w:rPr>
      </w:pPr>
      <w:r w:rsidRPr="00BE7D3F">
        <w:rPr>
          <w:color w:val="000000" w:themeColor="text1"/>
          <w:sz w:val="26"/>
          <w:szCs w:val="26"/>
        </w:rPr>
        <w:t xml:space="preserve">Объем финансирования </w:t>
      </w:r>
      <w:r w:rsidR="00440140">
        <w:rPr>
          <w:color w:val="000000" w:themeColor="text1"/>
          <w:sz w:val="26"/>
          <w:szCs w:val="26"/>
        </w:rPr>
        <w:t>зап</w:t>
      </w:r>
      <w:r w:rsidRPr="00BE7D3F">
        <w:rPr>
          <w:color w:val="000000" w:themeColor="text1"/>
          <w:sz w:val="26"/>
          <w:szCs w:val="26"/>
        </w:rPr>
        <w:t xml:space="preserve">ланирован в размере </w:t>
      </w:r>
      <w:r w:rsidR="00570C31">
        <w:rPr>
          <w:color w:val="000000" w:themeColor="text1"/>
          <w:sz w:val="26"/>
          <w:szCs w:val="26"/>
        </w:rPr>
        <w:t>1</w:t>
      </w:r>
      <w:r w:rsidR="00440140">
        <w:rPr>
          <w:color w:val="000000" w:themeColor="text1"/>
          <w:sz w:val="26"/>
          <w:szCs w:val="26"/>
        </w:rPr>
        <w:t>2</w:t>
      </w:r>
      <w:r w:rsidR="00F02DF5">
        <w:rPr>
          <w:color w:val="000000" w:themeColor="text1"/>
          <w:sz w:val="26"/>
          <w:szCs w:val="26"/>
        </w:rPr>
        <w:t> </w:t>
      </w:r>
      <w:r w:rsidR="00440140">
        <w:rPr>
          <w:color w:val="000000" w:themeColor="text1"/>
          <w:sz w:val="26"/>
          <w:szCs w:val="26"/>
        </w:rPr>
        <w:t>825</w:t>
      </w:r>
      <w:r w:rsidR="00F02DF5">
        <w:rPr>
          <w:color w:val="000000" w:themeColor="text1"/>
          <w:sz w:val="26"/>
          <w:szCs w:val="26"/>
        </w:rPr>
        <w:t>,</w:t>
      </w:r>
      <w:r w:rsidR="00440140">
        <w:rPr>
          <w:color w:val="000000" w:themeColor="text1"/>
          <w:sz w:val="26"/>
          <w:szCs w:val="26"/>
        </w:rPr>
        <w:t>9</w:t>
      </w:r>
      <w:r w:rsidRPr="00BE7D3F">
        <w:rPr>
          <w:color w:val="000000" w:themeColor="text1"/>
          <w:sz w:val="26"/>
          <w:szCs w:val="26"/>
        </w:rPr>
        <w:t xml:space="preserve"> тыс. рублей</w:t>
      </w:r>
      <w:r w:rsidR="00F02DF5">
        <w:rPr>
          <w:color w:val="000000" w:themeColor="text1"/>
          <w:sz w:val="26"/>
          <w:szCs w:val="26"/>
        </w:rPr>
        <w:t xml:space="preserve">, </w:t>
      </w:r>
      <w:r w:rsidRPr="00BE7D3F">
        <w:rPr>
          <w:color w:val="000000" w:themeColor="text1"/>
          <w:sz w:val="26"/>
          <w:szCs w:val="26"/>
        </w:rPr>
        <w:t xml:space="preserve">кассовое исполнение составило </w:t>
      </w:r>
      <w:r w:rsidR="00440140">
        <w:rPr>
          <w:color w:val="000000" w:themeColor="text1"/>
          <w:sz w:val="26"/>
          <w:szCs w:val="26"/>
        </w:rPr>
        <w:t>11 284,3</w:t>
      </w:r>
      <w:r w:rsidR="00570C31">
        <w:rPr>
          <w:color w:val="000000" w:themeColor="text1"/>
          <w:sz w:val="26"/>
          <w:szCs w:val="26"/>
        </w:rPr>
        <w:t xml:space="preserve"> тыс. рублей или 8</w:t>
      </w:r>
      <w:r w:rsidR="00440140">
        <w:rPr>
          <w:color w:val="000000" w:themeColor="text1"/>
          <w:sz w:val="26"/>
          <w:szCs w:val="26"/>
        </w:rPr>
        <w:t>7</w:t>
      </w:r>
      <w:r w:rsidR="00F02DF5">
        <w:rPr>
          <w:color w:val="000000" w:themeColor="text1"/>
          <w:sz w:val="26"/>
          <w:szCs w:val="26"/>
        </w:rPr>
        <w:t>,</w:t>
      </w:r>
      <w:r w:rsidR="00440140">
        <w:rPr>
          <w:color w:val="000000" w:themeColor="text1"/>
          <w:sz w:val="26"/>
          <w:szCs w:val="26"/>
        </w:rPr>
        <w:t>98</w:t>
      </w:r>
      <w:r w:rsidR="00F02DF5">
        <w:rPr>
          <w:color w:val="000000" w:themeColor="text1"/>
          <w:sz w:val="26"/>
          <w:szCs w:val="26"/>
        </w:rPr>
        <w:t xml:space="preserve">% </w:t>
      </w:r>
      <w:r w:rsidRPr="00BE7D3F">
        <w:rPr>
          <w:color w:val="000000" w:themeColor="text1"/>
          <w:sz w:val="26"/>
          <w:szCs w:val="26"/>
        </w:rPr>
        <w:t>от плана.</w:t>
      </w:r>
    </w:p>
    <w:p w:rsidR="002C31C7" w:rsidRPr="00BE7D3F" w:rsidRDefault="00C86B91" w:rsidP="001C227E">
      <w:pPr>
        <w:ind w:firstLine="709"/>
        <w:jc w:val="both"/>
        <w:rPr>
          <w:color w:val="000000" w:themeColor="text1"/>
          <w:sz w:val="26"/>
          <w:szCs w:val="26"/>
        </w:rPr>
      </w:pPr>
      <w:r w:rsidRPr="00BE7D3F">
        <w:rPr>
          <w:color w:val="000000" w:themeColor="text1"/>
          <w:sz w:val="26"/>
          <w:szCs w:val="26"/>
        </w:rPr>
        <w:t>8.</w:t>
      </w:r>
      <w:r w:rsidR="006A0EBF">
        <w:rPr>
          <w:color w:val="000000" w:themeColor="text1"/>
          <w:sz w:val="26"/>
          <w:szCs w:val="26"/>
        </w:rPr>
        <w:t>1</w:t>
      </w:r>
      <w:r w:rsidRPr="00BE7D3F">
        <w:rPr>
          <w:color w:val="000000" w:themeColor="text1"/>
          <w:sz w:val="26"/>
          <w:szCs w:val="26"/>
        </w:rPr>
        <w:t xml:space="preserve">. </w:t>
      </w:r>
      <w:r w:rsidR="002C31C7" w:rsidRPr="00BE7D3F">
        <w:rPr>
          <w:color w:val="000000" w:themeColor="text1"/>
          <w:sz w:val="26"/>
          <w:szCs w:val="26"/>
        </w:rPr>
        <w:t xml:space="preserve">Основное мероприятие </w:t>
      </w:r>
      <w:r w:rsidR="005F0D16">
        <w:rPr>
          <w:color w:val="000000" w:themeColor="text1"/>
          <w:sz w:val="26"/>
          <w:szCs w:val="26"/>
        </w:rPr>
        <w:t>«</w:t>
      </w:r>
      <w:r w:rsidR="002C31C7" w:rsidRPr="00BE7D3F">
        <w:rPr>
          <w:color w:val="000000" w:themeColor="text1"/>
          <w:sz w:val="26"/>
          <w:szCs w:val="26"/>
        </w:rPr>
        <w:t>Техническое и информационное сопровождение прикладных информационных систем управления здравоохранения и подведомственных учреждений, обеспечение их взаимодействия с федеральным сегментом единой государственной информационной системы здравоохранения, модернизация и развитие</w:t>
      </w:r>
      <w:r w:rsidR="005F0D16">
        <w:rPr>
          <w:color w:val="000000" w:themeColor="text1"/>
          <w:sz w:val="26"/>
          <w:szCs w:val="26"/>
        </w:rPr>
        <w:t>»</w:t>
      </w:r>
      <w:r w:rsidR="002C31C7" w:rsidRPr="00BE7D3F">
        <w:rPr>
          <w:color w:val="000000" w:themeColor="text1"/>
          <w:sz w:val="26"/>
          <w:szCs w:val="26"/>
        </w:rPr>
        <w:t>.</w:t>
      </w:r>
    </w:p>
    <w:p w:rsidR="002B4611" w:rsidRPr="00BE7D3F" w:rsidRDefault="002B4611" w:rsidP="001C227E">
      <w:pPr>
        <w:ind w:firstLine="709"/>
        <w:jc w:val="both"/>
        <w:rPr>
          <w:color w:val="000000" w:themeColor="text1"/>
          <w:sz w:val="26"/>
          <w:szCs w:val="26"/>
        </w:rPr>
      </w:pPr>
      <w:r w:rsidRPr="00BE7D3F">
        <w:rPr>
          <w:color w:val="000000" w:themeColor="text1"/>
          <w:sz w:val="26"/>
          <w:szCs w:val="26"/>
        </w:rPr>
        <w:t>Функци</w:t>
      </w:r>
      <w:r w:rsidR="005F0D16">
        <w:rPr>
          <w:color w:val="000000" w:themeColor="text1"/>
          <w:sz w:val="26"/>
          <w:szCs w:val="26"/>
        </w:rPr>
        <w:t>и</w:t>
      </w:r>
      <w:r w:rsidRPr="00BE7D3F">
        <w:rPr>
          <w:color w:val="000000" w:themeColor="text1"/>
          <w:sz w:val="26"/>
          <w:szCs w:val="26"/>
        </w:rPr>
        <w:t xml:space="preserve"> по исполнению данных мероприятий переданы в КУ НАО </w:t>
      </w:r>
      <w:r w:rsidR="005F0D16">
        <w:rPr>
          <w:color w:val="000000" w:themeColor="text1"/>
          <w:sz w:val="26"/>
          <w:szCs w:val="26"/>
        </w:rPr>
        <w:t>«</w:t>
      </w:r>
      <w:r w:rsidR="005F0D16" w:rsidRPr="005F0D16">
        <w:rPr>
          <w:color w:val="000000" w:themeColor="text1"/>
          <w:sz w:val="26"/>
          <w:szCs w:val="26"/>
        </w:rPr>
        <w:t>Ненецкий информационно-аналитический центр</w:t>
      </w:r>
      <w:r w:rsidR="005F0D16">
        <w:rPr>
          <w:color w:val="000000" w:themeColor="text1"/>
          <w:sz w:val="26"/>
          <w:szCs w:val="26"/>
        </w:rPr>
        <w:t>»</w:t>
      </w:r>
      <w:r w:rsidRPr="00BE7D3F">
        <w:rPr>
          <w:color w:val="000000" w:themeColor="text1"/>
          <w:sz w:val="26"/>
          <w:szCs w:val="26"/>
        </w:rPr>
        <w:t>.</w:t>
      </w:r>
    </w:p>
    <w:p w:rsidR="00570C31" w:rsidRPr="00570C31" w:rsidRDefault="00570C31" w:rsidP="00570C31">
      <w:pPr>
        <w:ind w:firstLine="709"/>
        <w:jc w:val="both"/>
        <w:rPr>
          <w:sz w:val="26"/>
          <w:szCs w:val="26"/>
        </w:rPr>
      </w:pPr>
      <w:r w:rsidRPr="00570C31">
        <w:rPr>
          <w:sz w:val="26"/>
          <w:szCs w:val="26"/>
        </w:rPr>
        <w:t xml:space="preserve">Исполнение программных мероприятий ведётся согласно плану-графику размещения заказов на поставки товаров, выполнение работ, оказание услуг для нужд заказчиков на 2019 год. </w:t>
      </w:r>
    </w:p>
    <w:p w:rsidR="00570C31" w:rsidRPr="00570C31" w:rsidRDefault="00570C31" w:rsidP="00570C31">
      <w:pPr>
        <w:ind w:firstLine="709"/>
        <w:jc w:val="both"/>
        <w:rPr>
          <w:sz w:val="26"/>
          <w:szCs w:val="26"/>
        </w:rPr>
      </w:pPr>
      <w:r w:rsidRPr="00570C31">
        <w:rPr>
          <w:sz w:val="26"/>
          <w:szCs w:val="26"/>
        </w:rPr>
        <w:t xml:space="preserve">В 2019 году, после проведения конкурсных процедур заключено </w:t>
      </w:r>
      <w:r w:rsidR="00324D2F">
        <w:rPr>
          <w:sz w:val="26"/>
          <w:szCs w:val="26"/>
        </w:rPr>
        <w:t>3</w:t>
      </w:r>
      <w:r w:rsidRPr="00570C31">
        <w:rPr>
          <w:sz w:val="26"/>
          <w:szCs w:val="26"/>
        </w:rPr>
        <w:t xml:space="preserve"> контракта на общую сумму </w:t>
      </w:r>
      <w:r w:rsidR="00F95A4C">
        <w:rPr>
          <w:sz w:val="26"/>
          <w:szCs w:val="26"/>
        </w:rPr>
        <w:t>12</w:t>
      </w:r>
      <w:r w:rsidRPr="00570C31">
        <w:rPr>
          <w:sz w:val="26"/>
          <w:szCs w:val="26"/>
        </w:rPr>
        <w:t xml:space="preserve"> </w:t>
      </w:r>
      <w:r w:rsidR="00F95A4C">
        <w:rPr>
          <w:sz w:val="26"/>
          <w:szCs w:val="26"/>
        </w:rPr>
        <w:t>629</w:t>
      </w:r>
      <w:r w:rsidRPr="00570C31">
        <w:rPr>
          <w:sz w:val="26"/>
          <w:szCs w:val="26"/>
        </w:rPr>
        <w:t>,</w:t>
      </w:r>
      <w:r w:rsidR="00F95A4C">
        <w:rPr>
          <w:sz w:val="26"/>
          <w:szCs w:val="26"/>
        </w:rPr>
        <w:t>6</w:t>
      </w:r>
      <w:r w:rsidRPr="00570C31">
        <w:rPr>
          <w:sz w:val="26"/>
          <w:szCs w:val="26"/>
        </w:rPr>
        <w:t xml:space="preserve"> тыс. рублей</w:t>
      </w:r>
      <w:r w:rsidR="00F95A4C">
        <w:rPr>
          <w:sz w:val="26"/>
          <w:szCs w:val="26"/>
        </w:rPr>
        <w:t xml:space="preserve"> и 2 договора на сумму 316,1 тыс. рублей</w:t>
      </w:r>
      <w:r w:rsidRPr="00570C31">
        <w:rPr>
          <w:sz w:val="26"/>
          <w:szCs w:val="26"/>
        </w:rPr>
        <w:t>.</w:t>
      </w:r>
    </w:p>
    <w:p w:rsidR="00570C31" w:rsidRPr="00570C31" w:rsidRDefault="00F95A4C" w:rsidP="00570C31">
      <w:pPr>
        <w:ind w:firstLine="709"/>
        <w:jc w:val="both"/>
        <w:rPr>
          <w:sz w:val="26"/>
          <w:szCs w:val="26"/>
        </w:rPr>
      </w:pPr>
      <w:r>
        <w:rPr>
          <w:sz w:val="26"/>
          <w:szCs w:val="26"/>
        </w:rPr>
        <w:t>За отчетный период</w:t>
      </w:r>
      <w:r w:rsidR="00570C31" w:rsidRPr="00570C31">
        <w:rPr>
          <w:sz w:val="26"/>
          <w:szCs w:val="26"/>
        </w:rPr>
        <w:t xml:space="preserve"> </w:t>
      </w:r>
      <w:r>
        <w:rPr>
          <w:sz w:val="26"/>
          <w:szCs w:val="26"/>
        </w:rPr>
        <w:t>кассовое исполнение составило 10 383,2 тыс. рублей или</w:t>
      </w:r>
      <w:r w:rsidR="00570C31" w:rsidRPr="00570C31">
        <w:rPr>
          <w:sz w:val="26"/>
          <w:szCs w:val="26"/>
        </w:rPr>
        <w:t xml:space="preserve"> 8</w:t>
      </w:r>
      <w:r>
        <w:rPr>
          <w:sz w:val="26"/>
          <w:szCs w:val="26"/>
        </w:rPr>
        <w:t>7</w:t>
      </w:r>
      <w:r w:rsidR="00570C31" w:rsidRPr="00570C31">
        <w:rPr>
          <w:sz w:val="26"/>
          <w:szCs w:val="26"/>
        </w:rPr>
        <w:t>,</w:t>
      </w:r>
      <w:r>
        <w:rPr>
          <w:sz w:val="26"/>
          <w:szCs w:val="26"/>
        </w:rPr>
        <w:t>07</w:t>
      </w:r>
      <w:r w:rsidR="00570C31" w:rsidRPr="00570C31">
        <w:rPr>
          <w:sz w:val="26"/>
          <w:szCs w:val="26"/>
        </w:rPr>
        <w:t>% от запланированной суммы на отчётную дату, в том числе:</w:t>
      </w:r>
    </w:p>
    <w:p w:rsidR="00570C31" w:rsidRPr="00570C31" w:rsidRDefault="00570C31" w:rsidP="00570C31">
      <w:pPr>
        <w:ind w:firstLine="709"/>
        <w:jc w:val="both"/>
        <w:rPr>
          <w:sz w:val="26"/>
          <w:szCs w:val="26"/>
        </w:rPr>
      </w:pPr>
      <w:r w:rsidRPr="00570C31">
        <w:rPr>
          <w:sz w:val="26"/>
          <w:szCs w:val="26"/>
        </w:rPr>
        <w:t>4 946,2 тыс. рублей по контракту от 23.07.2018 «Доработка Региональной медицинской информационной системы Ненецкого автономного округа»;</w:t>
      </w:r>
    </w:p>
    <w:p w:rsidR="00570C31" w:rsidRPr="00570C31" w:rsidRDefault="00F95A4C" w:rsidP="00570C31">
      <w:pPr>
        <w:ind w:firstLine="709"/>
        <w:jc w:val="both"/>
        <w:rPr>
          <w:sz w:val="26"/>
          <w:szCs w:val="26"/>
        </w:rPr>
      </w:pPr>
      <w:r>
        <w:rPr>
          <w:sz w:val="26"/>
          <w:szCs w:val="26"/>
        </w:rPr>
        <w:t>5</w:t>
      </w:r>
      <w:r w:rsidR="00570C31" w:rsidRPr="00570C31">
        <w:rPr>
          <w:sz w:val="26"/>
          <w:szCs w:val="26"/>
        </w:rPr>
        <w:t xml:space="preserve"> </w:t>
      </w:r>
      <w:r>
        <w:rPr>
          <w:sz w:val="26"/>
          <w:szCs w:val="26"/>
        </w:rPr>
        <w:t>437</w:t>
      </w:r>
      <w:r w:rsidR="00570C31" w:rsidRPr="00570C31">
        <w:rPr>
          <w:sz w:val="26"/>
          <w:szCs w:val="26"/>
        </w:rPr>
        <w:t>,</w:t>
      </w:r>
      <w:r>
        <w:rPr>
          <w:sz w:val="26"/>
          <w:szCs w:val="26"/>
        </w:rPr>
        <w:t>0</w:t>
      </w:r>
      <w:r w:rsidR="00570C31" w:rsidRPr="00570C31">
        <w:rPr>
          <w:sz w:val="26"/>
          <w:szCs w:val="26"/>
        </w:rPr>
        <w:t xml:space="preserve"> тыс. рублей по контракту от 18.12.2019 «Поддержка и сопровождение Региональной медицинской информационной системы Ненецкого автономного округа».</w:t>
      </w:r>
    </w:p>
    <w:p w:rsidR="00570C31" w:rsidRDefault="00570C31" w:rsidP="00570C31">
      <w:pPr>
        <w:ind w:firstLine="709"/>
        <w:jc w:val="both"/>
        <w:rPr>
          <w:sz w:val="26"/>
          <w:szCs w:val="26"/>
        </w:rPr>
      </w:pPr>
      <w:r w:rsidRPr="00570C31">
        <w:rPr>
          <w:sz w:val="26"/>
          <w:szCs w:val="26"/>
        </w:rPr>
        <w:t xml:space="preserve">По условиям контракта от 12.04.2019 на предоставление дополнительных неисключительных (пользовательских) лицензионных прав на использование лабораторной информационной системы для взаимодействия с РМИС НАО финансирование осуществляется после предоставления, настройки и внедрения прав. Срок передачи неисключительных прав - в течение 6 (Шести) месяцев </w:t>
      </w:r>
      <w:proofErr w:type="gramStart"/>
      <w:r w:rsidRPr="00570C31">
        <w:rPr>
          <w:sz w:val="26"/>
          <w:szCs w:val="26"/>
        </w:rPr>
        <w:t>с даты заключения</w:t>
      </w:r>
      <w:proofErr w:type="gramEnd"/>
      <w:r w:rsidRPr="00570C31">
        <w:rPr>
          <w:sz w:val="26"/>
          <w:szCs w:val="26"/>
        </w:rPr>
        <w:t xml:space="preserve"> контракта.</w:t>
      </w:r>
    </w:p>
    <w:p w:rsidR="00570C31" w:rsidRDefault="00570C31" w:rsidP="00BF454E">
      <w:pPr>
        <w:ind w:firstLine="709"/>
        <w:jc w:val="both"/>
        <w:rPr>
          <w:sz w:val="26"/>
          <w:szCs w:val="26"/>
        </w:rPr>
      </w:pPr>
    </w:p>
    <w:p w:rsidR="00570C31" w:rsidRDefault="00C86B91" w:rsidP="00570C31">
      <w:pPr>
        <w:ind w:firstLine="709"/>
        <w:jc w:val="both"/>
        <w:rPr>
          <w:sz w:val="26"/>
          <w:szCs w:val="26"/>
        </w:rPr>
      </w:pPr>
      <w:r w:rsidRPr="00BE7D3F">
        <w:rPr>
          <w:sz w:val="26"/>
          <w:szCs w:val="26"/>
        </w:rPr>
        <w:t>8.</w:t>
      </w:r>
      <w:r w:rsidR="006A0EBF">
        <w:rPr>
          <w:sz w:val="26"/>
          <w:szCs w:val="26"/>
        </w:rPr>
        <w:t>2</w:t>
      </w:r>
      <w:r w:rsidRPr="00BE7D3F">
        <w:rPr>
          <w:sz w:val="26"/>
          <w:szCs w:val="26"/>
        </w:rPr>
        <w:t xml:space="preserve">. </w:t>
      </w:r>
      <w:r w:rsidR="00E13433" w:rsidRPr="00BE7D3F">
        <w:rPr>
          <w:sz w:val="26"/>
          <w:szCs w:val="26"/>
        </w:rPr>
        <w:t xml:space="preserve">Основное мероприятие </w:t>
      </w:r>
      <w:r w:rsidR="006A0EBF">
        <w:rPr>
          <w:sz w:val="26"/>
          <w:szCs w:val="26"/>
        </w:rPr>
        <w:t>«</w:t>
      </w:r>
      <w:r w:rsidR="00E13433" w:rsidRPr="00BE7D3F">
        <w:rPr>
          <w:sz w:val="26"/>
          <w:szCs w:val="26"/>
        </w:rPr>
        <w:t>Создание, модернизация и техническое обслуживание информационно-технологической инфраструктуры управления здравоохранения и подведомственных учреждений, необходимой для внедрения и функционирования прикладных информационных систем в здравоохранении</w:t>
      </w:r>
      <w:r w:rsidR="006A0EBF">
        <w:rPr>
          <w:sz w:val="26"/>
          <w:szCs w:val="26"/>
        </w:rPr>
        <w:t>»</w:t>
      </w:r>
      <w:r w:rsidR="00570C31">
        <w:rPr>
          <w:sz w:val="26"/>
          <w:szCs w:val="26"/>
        </w:rPr>
        <w:t>.</w:t>
      </w:r>
    </w:p>
    <w:p w:rsidR="006A0EBF" w:rsidRDefault="00570C31" w:rsidP="00570C31">
      <w:pPr>
        <w:ind w:firstLine="709"/>
        <w:jc w:val="both"/>
        <w:rPr>
          <w:sz w:val="26"/>
          <w:szCs w:val="26"/>
        </w:rPr>
      </w:pPr>
      <w:r>
        <w:rPr>
          <w:sz w:val="26"/>
          <w:szCs w:val="26"/>
        </w:rPr>
        <w:t>План 901,1 тыс. рублей, кассовое исполнение 100,0 %.</w:t>
      </w:r>
    </w:p>
    <w:p w:rsidR="006F694F" w:rsidRPr="006F694F" w:rsidRDefault="006F694F" w:rsidP="006F694F">
      <w:pPr>
        <w:ind w:firstLine="709"/>
        <w:jc w:val="both"/>
        <w:rPr>
          <w:sz w:val="26"/>
          <w:szCs w:val="26"/>
        </w:rPr>
      </w:pPr>
      <w:r w:rsidRPr="006F694F">
        <w:rPr>
          <w:sz w:val="26"/>
          <w:szCs w:val="26"/>
        </w:rPr>
        <w:t>В рамках данн</w:t>
      </w:r>
      <w:r>
        <w:rPr>
          <w:sz w:val="26"/>
          <w:szCs w:val="26"/>
        </w:rPr>
        <w:t>ого мероприятия</w:t>
      </w:r>
      <w:r w:rsidRPr="006F694F">
        <w:rPr>
          <w:sz w:val="26"/>
          <w:szCs w:val="26"/>
        </w:rPr>
        <w:t xml:space="preserve"> заключены следующие контракты:</w:t>
      </w:r>
    </w:p>
    <w:p w:rsidR="006F694F" w:rsidRPr="006F694F" w:rsidRDefault="006F694F" w:rsidP="006F694F">
      <w:pPr>
        <w:ind w:firstLine="709"/>
        <w:jc w:val="both"/>
        <w:rPr>
          <w:sz w:val="26"/>
          <w:szCs w:val="26"/>
        </w:rPr>
      </w:pPr>
      <w:r w:rsidRPr="006F694F">
        <w:rPr>
          <w:sz w:val="26"/>
          <w:szCs w:val="26"/>
        </w:rPr>
        <w:t xml:space="preserve"> - КОНТРАКТ № 03842000015190000730001</w:t>
      </w:r>
      <w:r w:rsidRPr="006F694F">
        <w:rPr>
          <w:sz w:val="26"/>
          <w:szCs w:val="26"/>
        </w:rPr>
        <w:tab/>
        <w:t xml:space="preserve"> на поставку дополнительных лицензий программного обеспечения от 21.06.2019 года. Программное обеспечение "Видар-ИнфоРад3.0 Лаборатория Сопряжение" (включая ввод информации бактериологического анализатора </w:t>
      </w:r>
      <w:proofErr w:type="spellStart"/>
      <w:r w:rsidRPr="006F694F">
        <w:rPr>
          <w:sz w:val="26"/>
          <w:szCs w:val="26"/>
        </w:rPr>
        <w:t>Bactec</w:t>
      </w:r>
      <w:proofErr w:type="spellEnd"/>
      <w:r w:rsidRPr="006F694F">
        <w:rPr>
          <w:sz w:val="26"/>
          <w:szCs w:val="26"/>
        </w:rPr>
        <w:t xml:space="preserve"> </w:t>
      </w:r>
      <w:proofErr w:type="spellStart"/>
      <w:r w:rsidRPr="006F694F">
        <w:rPr>
          <w:sz w:val="26"/>
          <w:szCs w:val="26"/>
        </w:rPr>
        <w:t>mgit</w:t>
      </w:r>
      <w:proofErr w:type="spellEnd"/>
      <w:r w:rsidRPr="006F694F">
        <w:rPr>
          <w:sz w:val="26"/>
          <w:szCs w:val="26"/>
        </w:rPr>
        <w:t xml:space="preserve"> 320).</w:t>
      </w:r>
    </w:p>
    <w:p w:rsidR="006F694F" w:rsidRPr="006F694F" w:rsidRDefault="006F694F" w:rsidP="006F694F">
      <w:pPr>
        <w:ind w:firstLine="709"/>
        <w:jc w:val="both"/>
        <w:rPr>
          <w:sz w:val="26"/>
          <w:szCs w:val="26"/>
        </w:rPr>
      </w:pPr>
      <w:r w:rsidRPr="006F694F">
        <w:rPr>
          <w:sz w:val="26"/>
          <w:szCs w:val="26"/>
        </w:rPr>
        <w:t xml:space="preserve"> -  КОНТРАКТ № 03842000015190000740001</w:t>
      </w:r>
      <w:r w:rsidRPr="006F694F">
        <w:rPr>
          <w:sz w:val="26"/>
          <w:szCs w:val="26"/>
        </w:rPr>
        <w:tab/>
        <w:t xml:space="preserve"> на поставку дополнительных лицензий программного обеспечения от 21.06.2019 года. Сопровождение и техобслуживание специализированного медицинского программного обеспечения «</w:t>
      </w:r>
      <w:proofErr w:type="spellStart"/>
      <w:r w:rsidRPr="006F694F">
        <w:rPr>
          <w:sz w:val="26"/>
          <w:szCs w:val="26"/>
        </w:rPr>
        <w:t>Видар-ИнфоРад</w:t>
      </w:r>
      <w:proofErr w:type="spellEnd"/>
      <w:r w:rsidRPr="006F694F">
        <w:rPr>
          <w:sz w:val="26"/>
          <w:szCs w:val="26"/>
        </w:rPr>
        <w:t>».</w:t>
      </w:r>
    </w:p>
    <w:p w:rsidR="00570C31" w:rsidRDefault="006F694F" w:rsidP="006F694F">
      <w:pPr>
        <w:ind w:firstLine="709"/>
        <w:jc w:val="both"/>
        <w:rPr>
          <w:sz w:val="26"/>
          <w:szCs w:val="26"/>
        </w:rPr>
      </w:pPr>
      <w:r w:rsidRPr="006F694F">
        <w:rPr>
          <w:sz w:val="26"/>
          <w:szCs w:val="26"/>
        </w:rPr>
        <w:t>- Поставка средства защиты информации «Программно-аппаратный комплекс «Соболь». Версия 3.0». Контракт будет заключен в июле 2019 года.</w:t>
      </w:r>
    </w:p>
    <w:p w:rsidR="00570C31" w:rsidRDefault="00570C31" w:rsidP="00570C31">
      <w:pPr>
        <w:ind w:firstLine="709"/>
        <w:jc w:val="both"/>
        <w:rPr>
          <w:sz w:val="26"/>
          <w:szCs w:val="26"/>
        </w:rPr>
      </w:pPr>
    </w:p>
    <w:p w:rsidR="006A0EBF" w:rsidRDefault="00211E57" w:rsidP="00E13433">
      <w:pPr>
        <w:ind w:firstLine="708"/>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8.3. </w:t>
      </w:r>
      <w:r w:rsidRPr="00211E57">
        <w:rPr>
          <w:rFonts w:eastAsiaTheme="minorHAnsi"/>
          <w:color w:val="000000" w:themeColor="text1"/>
          <w:sz w:val="26"/>
          <w:szCs w:val="26"/>
          <w:lang w:eastAsia="en-US"/>
        </w:rPr>
        <w:t xml:space="preserve">Основное мероприятие </w:t>
      </w:r>
      <w:r>
        <w:rPr>
          <w:rFonts w:eastAsiaTheme="minorHAnsi"/>
          <w:color w:val="000000" w:themeColor="text1"/>
          <w:sz w:val="26"/>
          <w:szCs w:val="26"/>
          <w:lang w:eastAsia="en-US"/>
        </w:rPr>
        <w:t>«</w:t>
      </w:r>
      <w:r w:rsidRPr="00211E57">
        <w:rPr>
          <w:rFonts w:eastAsiaTheme="minorHAnsi"/>
          <w:color w:val="000000" w:themeColor="text1"/>
          <w:sz w:val="26"/>
          <w:szCs w:val="26"/>
          <w:lang w:eastAsia="en-US"/>
        </w:rPr>
        <w:t>Обеспечение защиты конфиденциальной информации и персональных данных, в том числе программных и аппаратных сре</w:t>
      </w:r>
      <w:proofErr w:type="gramStart"/>
      <w:r w:rsidRPr="00211E57">
        <w:rPr>
          <w:rFonts w:eastAsiaTheme="minorHAnsi"/>
          <w:color w:val="000000" w:themeColor="text1"/>
          <w:sz w:val="26"/>
          <w:szCs w:val="26"/>
          <w:lang w:eastAsia="en-US"/>
        </w:rPr>
        <w:t>дств кр</w:t>
      </w:r>
      <w:proofErr w:type="gramEnd"/>
      <w:r w:rsidRPr="00211E57">
        <w:rPr>
          <w:rFonts w:eastAsiaTheme="minorHAnsi"/>
          <w:color w:val="000000" w:themeColor="text1"/>
          <w:sz w:val="26"/>
          <w:szCs w:val="26"/>
          <w:lang w:eastAsia="en-US"/>
        </w:rPr>
        <w:t>иптографической защиты, в учреждениях здравоохранения</w:t>
      </w:r>
      <w:r>
        <w:rPr>
          <w:rFonts w:eastAsiaTheme="minorHAnsi"/>
          <w:color w:val="000000" w:themeColor="text1"/>
          <w:sz w:val="26"/>
          <w:szCs w:val="26"/>
          <w:lang w:eastAsia="en-US"/>
        </w:rPr>
        <w:t>» - исполнение мероприятия запланировано на декабрь 2019 года.</w:t>
      </w:r>
    </w:p>
    <w:p w:rsidR="00211E57" w:rsidRDefault="00211E57" w:rsidP="00E13433">
      <w:pPr>
        <w:ind w:firstLine="708"/>
        <w:jc w:val="both"/>
        <w:rPr>
          <w:rFonts w:eastAsiaTheme="minorHAnsi"/>
          <w:color w:val="000000" w:themeColor="text1"/>
          <w:sz w:val="26"/>
          <w:szCs w:val="26"/>
          <w:lang w:eastAsia="en-US"/>
        </w:rPr>
      </w:pPr>
    </w:p>
    <w:p w:rsidR="00211E57" w:rsidRPr="00211E57" w:rsidRDefault="00211E57" w:rsidP="00E13433">
      <w:pPr>
        <w:ind w:firstLine="708"/>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8.4. </w:t>
      </w:r>
      <w:r w:rsidRPr="00211E57">
        <w:rPr>
          <w:rFonts w:eastAsiaTheme="minorHAnsi"/>
          <w:color w:val="000000" w:themeColor="text1"/>
          <w:sz w:val="26"/>
          <w:szCs w:val="26"/>
          <w:lang w:eastAsia="en-US"/>
        </w:rPr>
        <w:t xml:space="preserve">Региональный проект Ненецкого автономного округа </w:t>
      </w:r>
      <w:r>
        <w:rPr>
          <w:rFonts w:eastAsiaTheme="minorHAnsi"/>
          <w:color w:val="000000" w:themeColor="text1"/>
          <w:sz w:val="26"/>
          <w:szCs w:val="26"/>
          <w:lang w:eastAsia="en-US"/>
        </w:rPr>
        <w:t>«</w:t>
      </w:r>
      <w:r w:rsidRPr="00211E57">
        <w:rPr>
          <w:rFonts w:eastAsiaTheme="minorHAnsi"/>
          <w:color w:val="000000" w:themeColor="text1"/>
          <w:sz w:val="26"/>
          <w:szCs w:val="26"/>
          <w:lang w:eastAsia="en-US"/>
        </w:rPr>
        <w:t>Создание единого цифрового контура в здравоохранении Ненецкого автономного округа на основе государственной информационной системы здравоохранения Ненецкого автономного округа</w:t>
      </w:r>
      <w:r>
        <w:rPr>
          <w:rFonts w:eastAsiaTheme="minorHAnsi"/>
          <w:color w:val="000000" w:themeColor="text1"/>
          <w:sz w:val="26"/>
          <w:szCs w:val="26"/>
          <w:lang w:eastAsia="en-US"/>
        </w:rPr>
        <w:t>»</w:t>
      </w:r>
      <w:r w:rsidR="005F0D16">
        <w:rPr>
          <w:rFonts w:eastAsiaTheme="minorHAnsi"/>
          <w:color w:val="000000" w:themeColor="text1"/>
          <w:sz w:val="26"/>
          <w:szCs w:val="26"/>
          <w:lang w:eastAsia="en-US"/>
        </w:rPr>
        <w:t>.</w:t>
      </w:r>
    </w:p>
    <w:p w:rsidR="006A0EBF" w:rsidRDefault="00211E57" w:rsidP="00E13433">
      <w:pPr>
        <w:ind w:firstLine="708"/>
        <w:jc w:val="both"/>
        <w:rPr>
          <w:rFonts w:eastAsiaTheme="minorHAnsi"/>
          <w:color w:val="000000" w:themeColor="text1"/>
          <w:sz w:val="26"/>
          <w:szCs w:val="26"/>
          <w:lang w:eastAsia="en-US"/>
        </w:rPr>
      </w:pPr>
      <w:r>
        <w:rPr>
          <w:rFonts w:eastAsiaTheme="minorHAnsi"/>
          <w:color w:val="000000" w:themeColor="text1"/>
          <w:sz w:val="26"/>
          <w:szCs w:val="26"/>
          <w:lang w:eastAsia="en-US"/>
        </w:rPr>
        <w:t>Общий объем финансирования на 2019 год предусмотрен в размере 17 116,7 тыс. рублей, в том числе:</w:t>
      </w:r>
    </w:p>
    <w:p w:rsidR="00211E57" w:rsidRPr="00211E57" w:rsidRDefault="00211E57" w:rsidP="00211E57">
      <w:pPr>
        <w:ind w:firstLine="708"/>
        <w:jc w:val="both"/>
        <w:rPr>
          <w:rFonts w:eastAsiaTheme="minorHAnsi"/>
          <w:color w:val="000000" w:themeColor="text1"/>
          <w:sz w:val="26"/>
          <w:szCs w:val="26"/>
          <w:lang w:eastAsia="en-US"/>
        </w:rPr>
      </w:pPr>
      <w:r w:rsidRPr="00211E57">
        <w:rPr>
          <w:rFonts w:eastAsiaTheme="minorHAnsi"/>
          <w:color w:val="000000" w:themeColor="text1"/>
          <w:sz w:val="26"/>
          <w:szCs w:val="26"/>
          <w:lang w:eastAsia="en-US"/>
        </w:rPr>
        <w:t xml:space="preserve">- за счет средств окружного бюджета </w:t>
      </w:r>
      <w:r>
        <w:rPr>
          <w:rFonts w:eastAsiaTheme="minorHAnsi"/>
          <w:color w:val="000000" w:themeColor="text1"/>
          <w:sz w:val="26"/>
          <w:szCs w:val="26"/>
          <w:lang w:eastAsia="en-US"/>
        </w:rPr>
        <w:t>1</w:t>
      </w:r>
      <w:r w:rsidRPr="00211E57">
        <w:rPr>
          <w:rFonts w:eastAsiaTheme="minorHAnsi"/>
          <w:color w:val="000000" w:themeColor="text1"/>
          <w:sz w:val="26"/>
          <w:szCs w:val="26"/>
          <w:lang w:eastAsia="en-US"/>
        </w:rPr>
        <w:t xml:space="preserve"> </w:t>
      </w:r>
      <w:r>
        <w:rPr>
          <w:rFonts w:eastAsiaTheme="minorHAnsi"/>
          <w:color w:val="000000" w:themeColor="text1"/>
          <w:sz w:val="26"/>
          <w:szCs w:val="26"/>
          <w:lang w:eastAsia="en-US"/>
        </w:rPr>
        <w:t>711</w:t>
      </w:r>
      <w:r w:rsidRPr="00211E57">
        <w:rPr>
          <w:rFonts w:eastAsiaTheme="minorHAnsi"/>
          <w:color w:val="000000" w:themeColor="text1"/>
          <w:sz w:val="26"/>
          <w:szCs w:val="26"/>
          <w:lang w:eastAsia="en-US"/>
        </w:rPr>
        <w:t>,</w:t>
      </w:r>
      <w:r>
        <w:rPr>
          <w:rFonts w:eastAsiaTheme="minorHAnsi"/>
          <w:color w:val="000000" w:themeColor="text1"/>
          <w:sz w:val="26"/>
          <w:szCs w:val="26"/>
          <w:lang w:eastAsia="en-US"/>
        </w:rPr>
        <w:t>7</w:t>
      </w:r>
      <w:r w:rsidRPr="00211E57">
        <w:rPr>
          <w:rFonts w:eastAsiaTheme="minorHAnsi"/>
          <w:color w:val="000000" w:themeColor="text1"/>
          <w:sz w:val="26"/>
          <w:szCs w:val="26"/>
          <w:lang w:eastAsia="en-US"/>
        </w:rPr>
        <w:t xml:space="preserve"> тыс. рублей;</w:t>
      </w:r>
    </w:p>
    <w:p w:rsidR="00211E57" w:rsidRPr="00211E57" w:rsidRDefault="00211E57" w:rsidP="00211E57">
      <w:pPr>
        <w:ind w:firstLine="708"/>
        <w:jc w:val="both"/>
        <w:rPr>
          <w:rFonts w:eastAsiaTheme="minorHAnsi"/>
          <w:color w:val="000000" w:themeColor="text1"/>
          <w:sz w:val="26"/>
          <w:szCs w:val="26"/>
          <w:lang w:eastAsia="en-US"/>
        </w:rPr>
      </w:pPr>
      <w:r w:rsidRPr="00211E57">
        <w:rPr>
          <w:rFonts w:eastAsiaTheme="minorHAnsi"/>
          <w:color w:val="000000" w:themeColor="text1"/>
          <w:sz w:val="26"/>
          <w:szCs w:val="26"/>
          <w:lang w:eastAsia="en-US"/>
        </w:rPr>
        <w:t xml:space="preserve">- средства федерального бюджета </w:t>
      </w:r>
      <w:r>
        <w:rPr>
          <w:rFonts w:eastAsiaTheme="minorHAnsi"/>
          <w:color w:val="000000" w:themeColor="text1"/>
          <w:sz w:val="26"/>
          <w:szCs w:val="26"/>
          <w:lang w:eastAsia="en-US"/>
        </w:rPr>
        <w:t>15</w:t>
      </w:r>
      <w:r w:rsidRPr="00211E57">
        <w:rPr>
          <w:rFonts w:eastAsiaTheme="minorHAnsi"/>
          <w:color w:val="000000" w:themeColor="text1"/>
          <w:sz w:val="26"/>
          <w:szCs w:val="26"/>
          <w:lang w:eastAsia="en-US"/>
        </w:rPr>
        <w:t xml:space="preserve"> </w:t>
      </w:r>
      <w:r>
        <w:rPr>
          <w:rFonts w:eastAsiaTheme="minorHAnsi"/>
          <w:color w:val="000000" w:themeColor="text1"/>
          <w:sz w:val="26"/>
          <w:szCs w:val="26"/>
          <w:lang w:eastAsia="en-US"/>
        </w:rPr>
        <w:t>405</w:t>
      </w:r>
      <w:r w:rsidRPr="00211E57">
        <w:rPr>
          <w:rFonts w:eastAsiaTheme="minorHAnsi"/>
          <w:color w:val="000000" w:themeColor="text1"/>
          <w:sz w:val="26"/>
          <w:szCs w:val="26"/>
          <w:lang w:eastAsia="en-US"/>
        </w:rPr>
        <w:t>,0 тыс. рублей.</w:t>
      </w:r>
    </w:p>
    <w:p w:rsidR="00F95A4C" w:rsidRPr="00F95A4C" w:rsidRDefault="00F95A4C" w:rsidP="00F95A4C">
      <w:pPr>
        <w:ind w:firstLine="708"/>
        <w:jc w:val="both"/>
        <w:rPr>
          <w:rFonts w:eastAsiaTheme="minorHAnsi"/>
          <w:color w:val="000000" w:themeColor="text1"/>
          <w:sz w:val="26"/>
          <w:szCs w:val="26"/>
          <w:lang w:eastAsia="en-US"/>
        </w:rPr>
      </w:pPr>
      <w:r w:rsidRPr="00F95A4C">
        <w:rPr>
          <w:rFonts w:eastAsiaTheme="minorHAnsi"/>
          <w:color w:val="000000" w:themeColor="text1"/>
          <w:sz w:val="26"/>
          <w:szCs w:val="26"/>
          <w:lang w:eastAsia="en-US"/>
        </w:rPr>
        <w:t>Проведен электронный аукцион и заключен контракт № 292 от 05.08.2019 на сумму 17</w:t>
      </w:r>
      <w:r>
        <w:rPr>
          <w:rFonts w:eastAsiaTheme="minorHAnsi"/>
          <w:color w:val="000000" w:themeColor="text1"/>
          <w:sz w:val="26"/>
          <w:szCs w:val="26"/>
          <w:lang w:eastAsia="en-US"/>
        </w:rPr>
        <w:t> </w:t>
      </w:r>
      <w:r w:rsidRPr="00F95A4C">
        <w:rPr>
          <w:rFonts w:eastAsiaTheme="minorHAnsi"/>
          <w:color w:val="000000" w:themeColor="text1"/>
          <w:sz w:val="26"/>
          <w:szCs w:val="26"/>
          <w:lang w:eastAsia="en-US"/>
        </w:rPr>
        <w:t>116</w:t>
      </w:r>
      <w:r>
        <w:rPr>
          <w:rFonts w:eastAsiaTheme="minorHAnsi"/>
          <w:color w:val="000000" w:themeColor="text1"/>
          <w:sz w:val="26"/>
          <w:szCs w:val="26"/>
          <w:lang w:eastAsia="en-US"/>
        </w:rPr>
        <w:t>,5 тыс.</w:t>
      </w:r>
      <w:r w:rsidRPr="00F95A4C">
        <w:rPr>
          <w:rFonts w:eastAsiaTheme="minorHAnsi"/>
          <w:color w:val="000000" w:themeColor="text1"/>
          <w:sz w:val="26"/>
          <w:szCs w:val="26"/>
          <w:lang w:eastAsia="en-US"/>
        </w:rPr>
        <w:t xml:space="preserve"> рубл</w:t>
      </w:r>
      <w:r>
        <w:rPr>
          <w:rFonts w:eastAsiaTheme="minorHAnsi"/>
          <w:color w:val="000000" w:themeColor="text1"/>
          <w:sz w:val="26"/>
          <w:szCs w:val="26"/>
          <w:lang w:eastAsia="en-US"/>
        </w:rPr>
        <w:t>ей</w:t>
      </w:r>
      <w:r w:rsidRPr="00F95A4C">
        <w:rPr>
          <w:rFonts w:eastAsiaTheme="minorHAnsi"/>
          <w:color w:val="000000" w:themeColor="text1"/>
          <w:sz w:val="26"/>
          <w:szCs w:val="26"/>
          <w:lang w:eastAsia="en-US"/>
        </w:rPr>
        <w:t xml:space="preserve">. Поставка осуществлена, кассовый расход будет отражен в октябре 2019 года. </w:t>
      </w:r>
    </w:p>
    <w:p w:rsidR="006A0EBF" w:rsidRPr="00211E57" w:rsidRDefault="006A0EBF" w:rsidP="00E13433">
      <w:pPr>
        <w:ind w:firstLine="708"/>
        <w:jc w:val="both"/>
        <w:rPr>
          <w:rFonts w:eastAsiaTheme="minorHAnsi"/>
          <w:color w:val="000000" w:themeColor="text1"/>
          <w:sz w:val="26"/>
          <w:szCs w:val="26"/>
          <w:lang w:eastAsia="en-US"/>
        </w:rPr>
      </w:pPr>
    </w:p>
    <w:p w:rsidR="00B74955" w:rsidRDefault="00297440" w:rsidP="00E13433">
      <w:pPr>
        <w:ind w:firstLine="708"/>
        <w:jc w:val="both"/>
        <w:rPr>
          <w:rFonts w:eastAsiaTheme="minorHAnsi"/>
          <w:b/>
          <w:color w:val="000000" w:themeColor="text1"/>
          <w:sz w:val="26"/>
          <w:szCs w:val="26"/>
          <w:lang w:eastAsia="en-US"/>
        </w:rPr>
      </w:pPr>
      <w:r w:rsidRPr="00BE7D3F">
        <w:rPr>
          <w:rFonts w:eastAsiaTheme="minorHAnsi"/>
          <w:b/>
          <w:color w:val="000000" w:themeColor="text1"/>
          <w:sz w:val="26"/>
          <w:szCs w:val="26"/>
          <w:lang w:eastAsia="en-US"/>
        </w:rPr>
        <w:t xml:space="preserve">9. </w:t>
      </w:r>
      <w:r w:rsidR="00B74955" w:rsidRPr="00BE7D3F">
        <w:rPr>
          <w:rFonts w:eastAsiaTheme="minorHAnsi"/>
          <w:b/>
          <w:color w:val="000000" w:themeColor="text1"/>
          <w:sz w:val="26"/>
          <w:szCs w:val="26"/>
          <w:lang w:eastAsia="en-US"/>
        </w:rPr>
        <w:t xml:space="preserve">Подпрограмма 8 </w:t>
      </w:r>
      <w:r w:rsidR="00EA3054">
        <w:rPr>
          <w:rFonts w:eastAsiaTheme="minorHAnsi"/>
          <w:b/>
          <w:color w:val="000000" w:themeColor="text1"/>
          <w:sz w:val="26"/>
          <w:szCs w:val="26"/>
          <w:lang w:eastAsia="en-US"/>
        </w:rPr>
        <w:t>«</w:t>
      </w:r>
      <w:r w:rsidR="00B74955" w:rsidRPr="00BE7D3F">
        <w:rPr>
          <w:rFonts w:eastAsiaTheme="minorHAnsi"/>
          <w:b/>
          <w:color w:val="000000" w:themeColor="text1"/>
          <w:sz w:val="26"/>
          <w:szCs w:val="26"/>
          <w:lang w:eastAsia="en-US"/>
        </w:rPr>
        <w:t>Совершенствование системы управления в сфере здравоохранения Ненецкого автономного округа</w:t>
      </w:r>
      <w:r w:rsidR="00EA3054">
        <w:rPr>
          <w:rFonts w:eastAsiaTheme="minorHAnsi"/>
          <w:b/>
          <w:color w:val="000000" w:themeColor="text1"/>
          <w:sz w:val="26"/>
          <w:szCs w:val="26"/>
          <w:lang w:eastAsia="en-US"/>
        </w:rPr>
        <w:t>»</w:t>
      </w:r>
      <w:r w:rsidR="00B74955" w:rsidRPr="00BE7D3F">
        <w:rPr>
          <w:rFonts w:eastAsiaTheme="minorHAnsi"/>
          <w:b/>
          <w:color w:val="000000" w:themeColor="text1"/>
          <w:sz w:val="26"/>
          <w:szCs w:val="26"/>
          <w:lang w:eastAsia="en-US"/>
        </w:rPr>
        <w:t>.</w:t>
      </w:r>
    </w:p>
    <w:p w:rsidR="00530432" w:rsidRPr="00BE7D3F" w:rsidRDefault="00530432" w:rsidP="00E13433">
      <w:pPr>
        <w:ind w:firstLine="708"/>
        <w:jc w:val="both"/>
        <w:rPr>
          <w:rFonts w:eastAsiaTheme="minorHAnsi"/>
          <w:b/>
          <w:color w:val="000000" w:themeColor="text1"/>
          <w:sz w:val="26"/>
          <w:szCs w:val="26"/>
          <w:lang w:eastAsia="en-US"/>
        </w:rPr>
      </w:pPr>
    </w:p>
    <w:p w:rsidR="00A540F0" w:rsidRPr="00BE7D3F" w:rsidRDefault="00A540F0" w:rsidP="00A540F0">
      <w:pPr>
        <w:ind w:firstLine="709"/>
        <w:jc w:val="both"/>
        <w:rPr>
          <w:color w:val="000000" w:themeColor="text1"/>
          <w:sz w:val="26"/>
          <w:szCs w:val="26"/>
        </w:rPr>
      </w:pPr>
      <w:r w:rsidRPr="00BE7D3F">
        <w:rPr>
          <w:color w:val="000000" w:themeColor="text1"/>
          <w:sz w:val="26"/>
          <w:szCs w:val="26"/>
        </w:rPr>
        <w:t xml:space="preserve">Объем финансирования запланирован в размере </w:t>
      </w:r>
      <w:r w:rsidR="00F95A4C">
        <w:rPr>
          <w:color w:val="000000" w:themeColor="text1"/>
          <w:sz w:val="26"/>
          <w:szCs w:val="26"/>
        </w:rPr>
        <w:t>62 660,3</w:t>
      </w:r>
      <w:r w:rsidRPr="00BE7D3F">
        <w:rPr>
          <w:color w:val="000000" w:themeColor="text1"/>
          <w:sz w:val="26"/>
          <w:szCs w:val="26"/>
        </w:rPr>
        <w:t xml:space="preserve"> тыс. рублей. </w:t>
      </w:r>
    </w:p>
    <w:p w:rsidR="00A540F0" w:rsidRPr="00BE7D3F" w:rsidRDefault="00A540F0" w:rsidP="00A540F0">
      <w:pPr>
        <w:ind w:firstLine="709"/>
        <w:jc w:val="both"/>
        <w:rPr>
          <w:color w:val="000000" w:themeColor="text1"/>
          <w:sz w:val="26"/>
          <w:szCs w:val="26"/>
        </w:rPr>
      </w:pPr>
      <w:r w:rsidRPr="00BE7D3F">
        <w:rPr>
          <w:color w:val="000000" w:themeColor="text1"/>
          <w:sz w:val="26"/>
          <w:szCs w:val="26"/>
        </w:rPr>
        <w:t xml:space="preserve">По итогам реализации мероприятий кассовое исполнение составило </w:t>
      </w:r>
      <w:r w:rsidR="006F694F">
        <w:rPr>
          <w:color w:val="000000" w:themeColor="text1"/>
          <w:sz w:val="26"/>
          <w:szCs w:val="26"/>
        </w:rPr>
        <w:t>5</w:t>
      </w:r>
      <w:r w:rsidR="00F95A4C">
        <w:rPr>
          <w:color w:val="000000" w:themeColor="text1"/>
          <w:sz w:val="26"/>
          <w:szCs w:val="26"/>
        </w:rPr>
        <w:t>4</w:t>
      </w:r>
      <w:r w:rsidR="006F694F">
        <w:rPr>
          <w:color w:val="000000" w:themeColor="text1"/>
          <w:sz w:val="26"/>
          <w:szCs w:val="26"/>
        </w:rPr>
        <w:t> </w:t>
      </w:r>
      <w:r w:rsidR="00F95A4C">
        <w:rPr>
          <w:color w:val="000000" w:themeColor="text1"/>
          <w:sz w:val="26"/>
          <w:szCs w:val="26"/>
        </w:rPr>
        <w:t>360</w:t>
      </w:r>
      <w:r w:rsidR="006F694F">
        <w:rPr>
          <w:color w:val="000000" w:themeColor="text1"/>
          <w:sz w:val="26"/>
          <w:szCs w:val="26"/>
        </w:rPr>
        <w:t>,2</w:t>
      </w:r>
      <w:r w:rsidRPr="00BE7D3F">
        <w:rPr>
          <w:color w:val="000000" w:themeColor="text1"/>
          <w:sz w:val="26"/>
          <w:szCs w:val="26"/>
        </w:rPr>
        <w:t xml:space="preserve"> тыс. рублей или </w:t>
      </w:r>
      <w:r w:rsidR="00F95A4C">
        <w:rPr>
          <w:color w:val="000000" w:themeColor="text1"/>
          <w:sz w:val="26"/>
          <w:szCs w:val="26"/>
        </w:rPr>
        <w:t>86</w:t>
      </w:r>
      <w:r w:rsidR="00313895" w:rsidRPr="00BE7D3F">
        <w:rPr>
          <w:color w:val="000000" w:themeColor="text1"/>
          <w:sz w:val="26"/>
          <w:szCs w:val="26"/>
        </w:rPr>
        <w:t>,</w:t>
      </w:r>
      <w:r w:rsidR="00F95A4C">
        <w:rPr>
          <w:color w:val="000000" w:themeColor="text1"/>
          <w:sz w:val="26"/>
          <w:szCs w:val="26"/>
        </w:rPr>
        <w:t>75</w:t>
      </w:r>
      <w:r w:rsidRPr="00BE7D3F">
        <w:rPr>
          <w:color w:val="000000" w:themeColor="text1"/>
          <w:sz w:val="26"/>
          <w:szCs w:val="26"/>
        </w:rPr>
        <w:t>% от плана.</w:t>
      </w:r>
    </w:p>
    <w:p w:rsidR="00B74955" w:rsidRPr="00BE7D3F" w:rsidRDefault="00297440" w:rsidP="00B74955">
      <w:pPr>
        <w:ind w:firstLine="709"/>
        <w:jc w:val="both"/>
        <w:rPr>
          <w:rFonts w:eastAsiaTheme="minorHAnsi"/>
          <w:color w:val="000000" w:themeColor="text1"/>
          <w:sz w:val="26"/>
          <w:szCs w:val="26"/>
          <w:lang w:eastAsia="en-US"/>
        </w:rPr>
      </w:pPr>
      <w:r w:rsidRPr="00BE7D3F">
        <w:rPr>
          <w:rFonts w:eastAsiaTheme="minorHAnsi"/>
          <w:color w:val="000000" w:themeColor="text1"/>
          <w:sz w:val="26"/>
          <w:szCs w:val="26"/>
          <w:lang w:eastAsia="en-US"/>
        </w:rPr>
        <w:t xml:space="preserve">9.1. </w:t>
      </w:r>
      <w:r w:rsidR="00B74955" w:rsidRPr="00BE7D3F">
        <w:rPr>
          <w:rFonts w:eastAsiaTheme="minorHAnsi"/>
          <w:color w:val="000000" w:themeColor="text1"/>
          <w:sz w:val="26"/>
          <w:szCs w:val="26"/>
          <w:lang w:eastAsia="en-US"/>
        </w:rPr>
        <w:t>Основное мероприятие «Управление развитием отрасли, совершенствование структуры медицинских организаций»</w:t>
      </w:r>
      <w:r w:rsidR="00092729" w:rsidRPr="00BE7D3F">
        <w:rPr>
          <w:rFonts w:eastAsiaTheme="minorHAnsi"/>
          <w:color w:val="000000" w:themeColor="text1"/>
          <w:sz w:val="26"/>
          <w:szCs w:val="26"/>
          <w:lang w:eastAsia="en-US"/>
        </w:rPr>
        <w:t>.</w:t>
      </w:r>
    </w:p>
    <w:p w:rsidR="00E43AFF" w:rsidRPr="00BE7D3F" w:rsidRDefault="00092729" w:rsidP="00B74955">
      <w:pPr>
        <w:ind w:firstLine="709"/>
        <w:jc w:val="both"/>
        <w:rPr>
          <w:rFonts w:eastAsiaTheme="minorHAnsi"/>
          <w:color w:val="000000" w:themeColor="text1"/>
          <w:sz w:val="26"/>
          <w:szCs w:val="26"/>
          <w:lang w:eastAsia="en-US"/>
        </w:rPr>
      </w:pPr>
      <w:r w:rsidRPr="00BE7D3F">
        <w:rPr>
          <w:rFonts w:eastAsiaTheme="minorHAnsi"/>
          <w:color w:val="000000" w:themeColor="text1"/>
          <w:sz w:val="26"/>
          <w:szCs w:val="26"/>
          <w:lang w:eastAsia="en-US"/>
        </w:rPr>
        <w:t>П</w:t>
      </w:r>
      <w:r w:rsidR="00E43AFF" w:rsidRPr="00BE7D3F">
        <w:rPr>
          <w:rFonts w:eastAsiaTheme="minorHAnsi"/>
          <w:color w:val="000000" w:themeColor="text1"/>
          <w:sz w:val="26"/>
          <w:szCs w:val="26"/>
          <w:lang w:eastAsia="en-US"/>
        </w:rPr>
        <w:t xml:space="preserve">о данному мероприятию осуществляется содержание КУ НАО «Финансово – расчетный центр», </w:t>
      </w:r>
      <w:r w:rsidRPr="00BE7D3F">
        <w:rPr>
          <w:rFonts w:eastAsiaTheme="minorHAnsi"/>
          <w:color w:val="000000" w:themeColor="text1"/>
          <w:sz w:val="26"/>
          <w:szCs w:val="26"/>
          <w:lang w:eastAsia="en-US"/>
        </w:rPr>
        <w:t xml:space="preserve">кассовое </w:t>
      </w:r>
      <w:r w:rsidR="00E43AFF" w:rsidRPr="00BE7D3F">
        <w:rPr>
          <w:rFonts w:eastAsiaTheme="minorHAnsi"/>
          <w:color w:val="000000" w:themeColor="text1"/>
          <w:sz w:val="26"/>
          <w:szCs w:val="26"/>
          <w:lang w:eastAsia="en-US"/>
        </w:rPr>
        <w:t>исполнение составило</w:t>
      </w:r>
      <w:r w:rsidRPr="00BE7D3F">
        <w:rPr>
          <w:rFonts w:eastAsiaTheme="minorHAnsi"/>
          <w:color w:val="000000" w:themeColor="text1"/>
          <w:sz w:val="26"/>
          <w:szCs w:val="26"/>
          <w:lang w:eastAsia="en-US"/>
        </w:rPr>
        <w:t xml:space="preserve"> </w:t>
      </w:r>
      <w:r w:rsidR="00F95A4C">
        <w:rPr>
          <w:rFonts w:eastAsiaTheme="minorHAnsi"/>
          <w:color w:val="000000" w:themeColor="text1"/>
          <w:sz w:val="26"/>
          <w:szCs w:val="26"/>
          <w:lang w:eastAsia="en-US"/>
        </w:rPr>
        <w:t>3</w:t>
      </w:r>
      <w:r w:rsidR="006F694F">
        <w:rPr>
          <w:rFonts w:eastAsiaTheme="minorHAnsi"/>
          <w:color w:val="000000" w:themeColor="text1"/>
          <w:sz w:val="26"/>
          <w:szCs w:val="26"/>
          <w:lang w:eastAsia="en-US"/>
        </w:rPr>
        <w:t>2</w:t>
      </w:r>
      <w:r w:rsidR="00F95A4C">
        <w:rPr>
          <w:rFonts w:eastAsiaTheme="minorHAnsi"/>
          <w:color w:val="000000" w:themeColor="text1"/>
          <w:sz w:val="26"/>
          <w:szCs w:val="26"/>
          <w:lang w:eastAsia="en-US"/>
        </w:rPr>
        <w:t> 896,3</w:t>
      </w:r>
      <w:r w:rsidRPr="00BE7D3F">
        <w:rPr>
          <w:rFonts w:eastAsiaTheme="minorHAnsi"/>
          <w:color w:val="000000" w:themeColor="text1"/>
          <w:sz w:val="26"/>
          <w:szCs w:val="26"/>
          <w:lang w:eastAsia="en-US"/>
        </w:rPr>
        <w:t xml:space="preserve"> тыс. рублей или</w:t>
      </w:r>
      <w:r w:rsidR="00E43AFF" w:rsidRPr="00BE7D3F">
        <w:rPr>
          <w:rFonts w:eastAsiaTheme="minorHAnsi"/>
          <w:color w:val="000000" w:themeColor="text1"/>
          <w:sz w:val="26"/>
          <w:szCs w:val="26"/>
          <w:lang w:eastAsia="en-US"/>
        </w:rPr>
        <w:t xml:space="preserve"> </w:t>
      </w:r>
      <w:r w:rsidR="00F95A4C">
        <w:rPr>
          <w:rFonts w:eastAsiaTheme="minorHAnsi"/>
          <w:color w:val="000000" w:themeColor="text1"/>
          <w:sz w:val="26"/>
          <w:szCs w:val="26"/>
          <w:lang w:eastAsia="en-US"/>
        </w:rPr>
        <w:t>85</w:t>
      </w:r>
      <w:r w:rsidR="00F6262B" w:rsidRPr="00BE7D3F">
        <w:rPr>
          <w:rFonts w:eastAsiaTheme="minorHAnsi"/>
          <w:color w:val="000000" w:themeColor="text1"/>
          <w:sz w:val="26"/>
          <w:szCs w:val="26"/>
          <w:lang w:eastAsia="en-US"/>
        </w:rPr>
        <w:t>,</w:t>
      </w:r>
      <w:r w:rsidR="00F95A4C">
        <w:rPr>
          <w:rFonts w:eastAsiaTheme="minorHAnsi"/>
          <w:color w:val="000000" w:themeColor="text1"/>
          <w:sz w:val="26"/>
          <w:szCs w:val="26"/>
          <w:lang w:eastAsia="en-US"/>
        </w:rPr>
        <w:t>77</w:t>
      </w:r>
      <w:r w:rsidR="00F6262B" w:rsidRPr="00BE7D3F">
        <w:rPr>
          <w:rFonts w:eastAsiaTheme="minorHAnsi"/>
          <w:color w:val="000000" w:themeColor="text1"/>
          <w:sz w:val="26"/>
          <w:szCs w:val="26"/>
          <w:lang w:eastAsia="en-US"/>
        </w:rPr>
        <w:t xml:space="preserve"> </w:t>
      </w:r>
      <w:r w:rsidR="00E43AFF" w:rsidRPr="00BE7D3F">
        <w:rPr>
          <w:rFonts w:eastAsiaTheme="minorHAnsi"/>
          <w:color w:val="000000" w:themeColor="text1"/>
          <w:sz w:val="26"/>
          <w:szCs w:val="26"/>
          <w:lang w:eastAsia="en-US"/>
        </w:rPr>
        <w:t>% от плана</w:t>
      </w:r>
      <w:r w:rsidR="00297440" w:rsidRPr="00BE7D3F">
        <w:rPr>
          <w:rFonts w:eastAsiaTheme="minorHAnsi"/>
          <w:color w:val="000000" w:themeColor="text1"/>
          <w:sz w:val="26"/>
          <w:szCs w:val="26"/>
          <w:lang w:eastAsia="en-US"/>
        </w:rPr>
        <w:t>.</w:t>
      </w:r>
    </w:p>
    <w:p w:rsidR="00297440" w:rsidRPr="00BE7D3F" w:rsidRDefault="00297440" w:rsidP="00B74955">
      <w:pPr>
        <w:ind w:firstLine="709"/>
        <w:jc w:val="both"/>
        <w:rPr>
          <w:rFonts w:eastAsiaTheme="minorHAnsi"/>
          <w:color w:val="000000" w:themeColor="text1"/>
          <w:sz w:val="26"/>
          <w:szCs w:val="26"/>
          <w:lang w:eastAsia="en-US"/>
        </w:rPr>
      </w:pPr>
      <w:r w:rsidRPr="00BE7D3F">
        <w:rPr>
          <w:rFonts w:eastAsiaTheme="minorHAnsi"/>
          <w:color w:val="000000" w:themeColor="text1"/>
          <w:sz w:val="26"/>
          <w:szCs w:val="26"/>
          <w:lang w:eastAsia="en-US"/>
        </w:rPr>
        <w:t xml:space="preserve">9.2. </w:t>
      </w:r>
      <w:r w:rsidR="001B23ED" w:rsidRPr="00BE7D3F">
        <w:rPr>
          <w:rFonts w:eastAsiaTheme="minorHAnsi"/>
          <w:color w:val="000000" w:themeColor="text1"/>
          <w:sz w:val="26"/>
          <w:szCs w:val="26"/>
          <w:lang w:eastAsia="en-US"/>
        </w:rPr>
        <w:t>Основное меро</w:t>
      </w:r>
      <w:r w:rsidR="00B74955" w:rsidRPr="00BE7D3F">
        <w:rPr>
          <w:rFonts w:eastAsiaTheme="minorHAnsi"/>
          <w:color w:val="000000" w:themeColor="text1"/>
          <w:sz w:val="26"/>
          <w:szCs w:val="26"/>
          <w:lang w:eastAsia="en-US"/>
        </w:rPr>
        <w:t xml:space="preserve">приятие </w:t>
      </w:r>
      <w:r w:rsidRPr="00BE7D3F">
        <w:rPr>
          <w:rFonts w:eastAsiaTheme="minorHAnsi"/>
          <w:color w:val="000000" w:themeColor="text1"/>
          <w:sz w:val="26"/>
          <w:szCs w:val="26"/>
          <w:lang w:eastAsia="en-US"/>
        </w:rPr>
        <w:t xml:space="preserve">«Экспертиза и контрольные функции в сфере охраны здоровья» </w:t>
      </w:r>
    </w:p>
    <w:p w:rsidR="00E43AFF" w:rsidRDefault="00297440" w:rsidP="00B74955">
      <w:pPr>
        <w:ind w:firstLine="709"/>
        <w:jc w:val="both"/>
        <w:rPr>
          <w:rFonts w:eastAsiaTheme="minorHAnsi"/>
          <w:color w:val="000000" w:themeColor="text1"/>
          <w:sz w:val="26"/>
          <w:szCs w:val="26"/>
          <w:lang w:eastAsia="en-US"/>
        </w:rPr>
      </w:pPr>
      <w:r w:rsidRPr="00BE7D3F">
        <w:rPr>
          <w:rFonts w:eastAsiaTheme="minorHAnsi"/>
          <w:color w:val="000000" w:themeColor="text1"/>
          <w:sz w:val="26"/>
          <w:szCs w:val="26"/>
          <w:lang w:eastAsia="en-US"/>
        </w:rPr>
        <w:t>По данному мероприятию осуществляется содержание КУ НАО «Бюро судебно-медицинской экспертизы», к</w:t>
      </w:r>
      <w:r w:rsidR="00E43AFF" w:rsidRPr="00BE7D3F">
        <w:rPr>
          <w:rFonts w:eastAsiaTheme="minorHAnsi"/>
          <w:color w:val="000000" w:themeColor="text1"/>
          <w:sz w:val="26"/>
          <w:szCs w:val="26"/>
          <w:lang w:eastAsia="en-US"/>
        </w:rPr>
        <w:t>ассовое исполнение составил</w:t>
      </w:r>
      <w:r w:rsidR="00092729" w:rsidRPr="00BE7D3F">
        <w:rPr>
          <w:rFonts w:eastAsiaTheme="minorHAnsi"/>
          <w:color w:val="000000" w:themeColor="text1"/>
          <w:sz w:val="26"/>
          <w:szCs w:val="26"/>
          <w:lang w:eastAsia="en-US"/>
        </w:rPr>
        <w:t>о</w:t>
      </w:r>
      <w:r w:rsidR="00E43AFF" w:rsidRPr="00BE7D3F">
        <w:rPr>
          <w:rFonts w:eastAsiaTheme="minorHAnsi"/>
          <w:color w:val="000000" w:themeColor="text1"/>
          <w:sz w:val="26"/>
          <w:szCs w:val="26"/>
          <w:lang w:eastAsia="en-US"/>
        </w:rPr>
        <w:t xml:space="preserve"> </w:t>
      </w:r>
      <w:r w:rsidR="00F95A4C">
        <w:rPr>
          <w:rFonts w:eastAsiaTheme="minorHAnsi"/>
          <w:color w:val="000000" w:themeColor="text1"/>
          <w:sz w:val="26"/>
          <w:szCs w:val="26"/>
          <w:lang w:eastAsia="en-US"/>
        </w:rPr>
        <w:t>21 463,9</w:t>
      </w:r>
      <w:r w:rsidR="0098649F" w:rsidRPr="00BE7D3F">
        <w:rPr>
          <w:rFonts w:eastAsiaTheme="minorHAnsi"/>
          <w:color w:val="000000" w:themeColor="text1"/>
          <w:sz w:val="26"/>
          <w:szCs w:val="26"/>
          <w:lang w:eastAsia="en-US"/>
        </w:rPr>
        <w:t xml:space="preserve"> тыс. рублей или </w:t>
      </w:r>
      <w:r w:rsidR="00EA3054">
        <w:rPr>
          <w:rFonts w:eastAsiaTheme="minorHAnsi"/>
          <w:color w:val="000000" w:themeColor="text1"/>
          <w:sz w:val="26"/>
          <w:szCs w:val="26"/>
          <w:lang w:eastAsia="en-US"/>
        </w:rPr>
        <w:t xml:space="preserve">      </w:t>
      </w:r>
      <w:r w:rsidR="006F694F">
        <w:rPr>
          <w:rFonts w:eastAsiaTheme="minorHAnsi"/>
          <w:color w:val="000000" w:themeColor="text1"/>
          <w:sz w:val="26"/>
          <w:szCs w:val="26"/>
          <w:lang w:eastAsia="en-US"/>
        </w:rPr>
        <w:t>8</w:t>
      </w:r>
      <w:r w:rsidR="00F95A4C">
        <w:rPr>
          <w:rFonts w:eastAsiaTheme="minorHAnsi"/>
          <w:color w:val="000000" w:themeColor="text1"/>
          <w:sz w:val="26"/>
          <w:szCs w:val="26"/>
          <w:lang w:eastAsia="en-US"/>
        </w:rPr>
        <w:t>8</w:t>
      </w:r>
      <w:r w:rsidR="00F6262B" w:rsidRPr="00BE7D3F">
        <w:rPr>
          <w:rFonts w:eastAsiaTheme="minorHAnsi"/>
          <w:color w:val="000000" w:themeColor="text1"/>
          <w:sz w:val="26"/>
          <w:szCs w:val="26"/>
          <w:lang w:eastAsia="en-US"/>
        </w:rPr>
        <w:t>,</w:t>
      </w:r>
      <w:r w:rsidR="00F95A4C">
        <w:rPr>
          <w:rFonts w:eastAsiaTheme="minorHAnsi"/>
          <w:color w:val="000000" w:themeColor="text1"/>
          <w:sz w:val="26"/>
          <w:szCs w:val="26"/>
          <w:lang w:eastAsia="en-US"/>
        </w:rPr>
        <w:t>3</w:t>
      </w:r>
      <w:r w:rsidR="0098649F" w:rsidRPr="00BE7D3F">
        <w:rPr>
          <w:rFonts w:eastAsiaTheme="minorHAnsi"/>
          <w:color w:val="000000" w:themeColor="text1"/>
          <w:sz w:val="26"/>
          <w:szCs w:val="26"/>
          <w:lang w:eastAsia="en-US"/>
        </w:rPr>
        <w:t xml:space="preserve"> % от плана</w:t>
      </w:r>
      <w:r w:rsidRPr="00BE7D3F">
        <w:rPr>
          <w:rFonts w:eastAsiaTheme="minorHAnsi"/>
          <w:color w:val="000000" w:themeColor="text1"/>
          <w:sz w:val="26"/>
          <w:szCs w:val="26"/>
          <w:lang w:eastAsia="en-US"/>
        </w:rPr>
        <w:t>.</w:t>
      </w:r>
    </w:p>
    <w:p w:rsidR="00EA3054" w:rsidRPr="00EA3054" w:rsidRDefault="00EA3054" w:rsidP="00EA3054">
      <w:pPr>
        <w:ind w:firstLine="709"/>
        <w:jc w:val="both"/>
        <w:rPr>
          <w:rFonts w:eastAsiaTheme="minorHAnsi"/>
          <w:color w:val="000000" w:themeColor="text1"/>
          <w:sz w:val="26"/>
          <w:szCs w:val="26"/>
          <w:lang w:eastAsia="en-US"/>
        </w:rPr>
      </w:pPr>
      <w:r>
        <w:rPr>
          <w:rFonts w:eastAsiaTheme="minorHAnsi"/>
          <w:color w:val="000000" w:themeColor="text1"/>
          <w:sz w:val="26"/>
          <w:szCs w:val="26"/>
          <w:lang w:eastAsia="en-US"/>
        </w:rPr>
        <w:t>Не полное освоение сре</w:t>
      </w:r>
      <w:proofErr w:type="gramStart"/>
      <w:r>
        <w:rPr>
          <w:rFonts w:eastAsiaTheme="minorHAnsi"/>
          <w:color w:val="000000" w:themeColor="text1"/>
          <w:sz w:val="26"/>
          <w:szCs w:val="26"/>
          <w:lang w:eastAsia="en-US"/>
        </w:rPr>
        <w:t xml:space="preserve">дств </w:t>
      </w:r>
      <w:r w:rsidRPr="00EA3054">
        <w:rPr>
          <w:rFonts w:eastAsiaTheme="minorHAnsi"/>
          <w:color w:val="000000" w:themeColor="text1"/>
          <w:sz w:val="26"/>
          <w:szCs w:val="26"/>
          <w:lang w:eastAsia="en-US"/>
        </w:rPr>
        <w:t>св</w:t>
      </w:r>
      <w:proofErr w:type="gramEnd"/>
      <w:r w:rsidRPr="00EA3054">
        <w:rPr>
          <w:rFonts w:eastAsiaTheme="minorHAnsi"/>
          <w:color w:val="000000" w:themeColor="text1"/>
          <w:sz w:val="26"/>
          <w:szCs w:val="26"/>
          <w:lang w:eastAsia="en-US"/>
        </w:rPr>
        <w:t xml:space="preserve">язано с тем, что не </w:t>
      </w:r>
      <w:r>
        <w:rPr>
          <w:rFonts w:eastAsiaTheme="minorHAnsi"/>
          <w:color w:val="000000" w:themeColor="text1"/>
          <w:sz w:val="26"/>
          <w:szCs w:val="26"/>
          <w:lang w:eastAsia="en-US"/>
        </w:rPr>
        <w:t xml:space="preserve">были своевременно предоставлены </w:t>
      </w:r>
      <w:r w:rsidRPr="00EA3054">
        <w:rPr>
          <w:rFonts w:eastAsiaTheme="minorHAnsi"/>
          <w:color w:val="000000" w:themeColor="text1"/>
          <w:sz w:val="26"/>
          <w:szCs w:val="26"/>
          <w:lang w:eastAsia="en-US"/>
        </w:rPr>
        <w:t>договора</w:t>
      </w:r>
      <w:r>
        <w:rPr>
          <w:rFonts w:eastAsiaTheme="minorHAnsi"/>
          <w:color w:val="000000" w:themeColor="text1"/>
          <w:sz w:val="26"/>
          <w:szCs w:val="26"/>
          <w:lang w:eastAsia="en-US"/>
        </w:rPr>
        <w:t xml:space="preserve"> </w:t>
      </w:r>
      <w:r w:rsidRPr="00EA3054">
        <w:rPr>
          <w:rFonts w:eastAsiaTheme="minorHAnsi"/>
          <w:color w:val="000000" w:themeColor="text1"/>
          <w:sz w:val="26"/>
          <w:szCs w:val="26"/>
          <w:lang w:eastAsia="en-US"/>
        </w:rPr>
        <w:t>на возмещение коммунальных услуг</w:t>
      </w:r>
      <w:r>
        <w:rPr>
          <w:rFonts w:eastAsiaTheme="minorHAnsi"/>
          <w:color w:val="000000" w:themeColor="text1"/>
          <w:sz w:val="26"/>
          <w:szCs w:val="26"/>
          <w:lang w:eastAsia="en-US"/>
        </w:rPr>
        <w:t xml:space="preserve"> и</w:t>
      </w:r>
      <w:r w:rsidRPr="00EA3054">
        <w:rPr>
          <w:rFonts w:eastAsiaTheme="minorHAnsi"/>
          <w:color w:val="000000" w:themeColor="text1"/>
          <w:sz w:val="26"/>
          <w:szCs w:val="26"/>
          <w:lang w:eastAsia="en-US"/>
        </w:rPr>
        <w:t xml:space="preserve"> содержание имущества</w:t>
      </w:r>
      <w:r>
        <w:rPr>
          <w:rFonts w:eastAsiaTheme="minorHAnsi"/>
          <w:color w:val="000000" w:themeColor="text1"/>
          <w:sz w:val="26"/>
          <w:szCs w:val="26"/>
          <w:lang w:eastAsia="en-US"/>
        </w:rPr>
        <w:t>, а</w:t>
      </w:r>
      <w:r w:rsidRPr="00EA3054">
        <w:rPr>
          <w:rFonts w:eastAsiaTheme="minorHAnsi"/>
          <w:color w:val="000000" w:themeColor="text1"/>
          <w:sz w:val="26"/>
          <w:szCs w:val="26"/>
          <w:lang w:eastAsia="en-US"/>
        </w:rPr>
        <w:t xml:space="preserve"> </w:t>
      </w:r>
      <w:r>
        <w:rPr>
          <w:rFonts w:eastAsiaTheme="minorHAnsi"/>
          <w:color w:val="000000" w:themeColor="text1"/>
          <w:sz w:val="26"/>
          <w:szCs w:val="26"/>
          <w:lang w:eastAsia="en-US"/>
        </w:rPr>
        <w:t xml:space="preserve">также в связи с переносом отпуска </w:t>
      </w:r>
      <w:proofErr w:type="spellStart"/>
      <w:r>
        <w:rPr>
          <w:rFonts w:eastAsiaTheme="minorHAnsi"/>
          <w:color w:val="000000" w:themeColor="text1"/>
          <w:sz w:val="26"/>
          <w:szCs w:val="26"/>
          <w:lang w:eastAsia="en-US"/>
        </w:rPr>
        <w:t>И.о</w:t>
      </w:r>
      <w:proofErr w:type="spellEnd"/>
      <w:r>
        <w:rPr>
          <w:rFonts w:eastAsiaTheme="minorHAnsi"/>
          <w:color w:val="000000" w:themeColor="text1"/>
          <w:sz w:val="26"/>
          <w:szCs w:val="26"/>
          <w:lang w:eastAsia="en-US"/>
        </w:rPr>
        <w:t>. начальника КУ НАО «</w:t>
      </w:r>
      <w:r w:rsidRPr="00EA3054">
        <w:rPr>
          <w:rFonts w:eastAsiaTheme="minorHAnsi"/>
          <w:color w:val="000000" w:themeColor="text1"/>
          <w:sz w:val="26"/>
          <w:szCs w:val="26"/>
          <w:lang w:eastAsia="en-US"/>
        </w:rPr>
        <w:t>Бюро судебно-медицинской экспертизы</w:t>
      </w:r>
      <w:r>
        <w:rPr>
          <w:rFonts w:eastAsiaTheme="minorHAnsi"/>
          <w:color w:val="000000" w:themeColor="text1"/>
          <w:sz w:val="26"/>
          <w:szCs w:val="26"/>
          <w:lang w:eastAsia="en-US"/>
        </w:rPr>
        <w:t>».</w:t>
      </w:r>
    </w:p>
    <w:p w:rsidR="0098649F" w:rsidRPr="00BE7D3F" w:rsidRDefault="0098649F" w:rsidP="00B74955">
      <w:pPr>
        <w:ind w:firstLine="709"/>
        <w:jc w:val="both"/>
        <w:rPr>
          <w:rFonts w:eastAsiaTheme="minorHAnsi"/>
          <w:color w:val="000000" w:themeColor="text1"/>
          <w:sz w:val="26"/>
          <w:szCs w:val="26"/>
          <w:highlight w:val="yellow"/>
          <w:lang w:eastAsia="en-US"/>
        </w:rPr>
      </w:pPr>
    </w:p>
    <w:p w:rsidR="0098649F" w:rsidRDefault="00297440" w:rsidP="006C58F3">
      <w:pPr>
        <w:ind w:firstLine="708"/>
        <w:jc w:val="both"/>
        <w:rPr>
          <w:rFonts w:eastAsiaTheme="minorHAnsi"/>
          <w:b/>
          <w:color w:val="000000" w:themeColor="text1"/>
          <w:sz w:val="26"/>
          <w:szCs w:val="26"/>
          <w:lang w:eastAsia="en-US"/>
        </w:rPr>
      </w:pPr>
      <w:r w:rsidRPr="00BE7D3F">
        <w:rPr>
          <w:rFonts w:eastAsiaTheme="minorHAnsi"/>
          <w:b/>
          <w:color w:val="000000" w:themeColor="text1"/>
          <w:sz w:val="26"/>
          <w:szCs w:val="26"/>
          <w:lang w:eastAsia="en-US"/>
        </w:rPr>
        <w:t xml:space="preserve">10. </w:t>
      </w:r>
      <w:r w:rsidR="0098649F" w:rsidRPr="00BE7D3F">
        <w:rPr>
          <w:rFonts w:eastAsiaTheme="minorHAnsi"/>
          <w:b/>
          <w:color w:val="000000" w:themeColor="text1"/>
          <w:sz w:val="26"/>
          <w:szCs w:val="26"/>
          <w:lang w:eastAsia="en-US"/>
        </w:rPr>
        <w:t xml:space="preserve">Подпрограмма 9. </w:t>
      </w:r>
      <w:r w:rsidR="00EA3054">
        <w:rPr>
          <w:rFonts w:eastAsiaTheme="minorHAnsi"/>
          <w:b/>
          <w:color w:val="000000" w:themeColor="text1"/>
          <w:sz w:val="26"/>
          <w:szCs w:val="26"/>
          <w:lang w:eastAsia="en-US"/>
        </w:rPr>
        <w:t>«</w:t>
      </w:r>
      <w:r w:rsidR="0098649F" w:rsidRPr="00BE7D3F">
        <w:rPr>
          <w:rFonts w:eastAsiaTheme="minorHAnsi"/>
          <w:b/>
          <w:color w:val="000000" w:themeColor="text1"/>
          <w:sz w:val="26"/>
          <w:szCs w:val="26"/>
          <w:lang w:eastAsia="en-US"/>
        </w:rPr>
        <w:t>Обеспечение оказания экстренной</w:t>
      </w:r>
      <w:r w:rsidR="00F6262B" w:rsidRPr="00BE7D3F">
        <w:rPr>
          <w:rFonts w:eastAsiaTheme="minorHAnsi"/>
          <w:b/>
          <w:color w:val="000000" w:themeColor="text1"/>
          <w:sz w:val="26"/>
          <w:szCs w:val="26"/>
          <w:lang w:eastAsia="en-US"/>
        </w:rPr>
        <w:t xml:space="preserve"> </w:t>
      </w:r>
      <w:r w:rsidR="0098649F" w:rsidRPr="00BE7D3F">
        <w:rPr>
          <w:rFonts w:eastAsiaTheme="minorHAnsi"/>
          <w:b/>
          <w:color w:val="000000" w:themeColor="text1"/>
          <w:sz w:val="26"/>
          <w:szCs w:val="26"/>
          <w:lang w:eastAsia="en-US"/>
        </w:rPr>
        <w:t>медицинской помощи гражданам, проживающим в</w:t>
      </w:r>
      <w:r w:rsidR="00F6262B" w:rsidRPr="00BE7D3F">
        <w:rPr>
          <w:rFonts w:eastAsiaTheme="minorHAnsi"/>
          <w:b/>
          <w:color w:val="000000" w:themeColor="text1"/>
          <w:sz w:val="26"/>
          <w:szCs w:val="26"/>
          <w:lang w:eastAsia="en-US"/>
        </w:rPr>
        <w:t xml:space="preserve"> </w:t>
      </w:r>
      <w:r w:rsidR="0098649F" w:rsidRPr="00BE7D3F">
        <w:rPr>
          <w:rFonts w:eastAsiaTheme="minorHAnsi"/>
          <w:b/>
          <w:color w:val="000000" w:themeColor="text1"/>
          <w:sz w:val="26"/>
          <w:szCs w:val="26"/>
          <w:lang w:eastAsia="en-US"/>
        </w:rPr>
        <w:t xml:space="preserve">труднодоступных районах Ненецкого </w:t>
      </w:r>
      <w:r w:rsidR="00F6262B" w:rsidRPr="00BE7D3F">
        <w:rPr>
          <w:rFonts w:eastAsiaTheme="minorHAnsi"/>
          <w:b/>
          <w:color w:val="000000" w:themeColor="text1"/>
          <w:sz w:val="26"/>
          <w:szCs w:val="26"/>
          <w:lang w:eastAsia="en-US"/>
        </w:rPr>
        <w:t>автономного округа</w:t>
      </w:r>
      <w:r w:rsidR="00EA3054">
        <w:rPr>
          <w:rFonts w:eastAsiaTheme="minorHAnsi"/>
          <w:b/>
          <w:color w:val="000000" w:themeColor="text1"/>
          <w:sz w:val="26"/>
          <w:szCs w:val="26"/>
          <w:lang w:eastAsia="en-US"/>
        </w:rPr>
        <w:t>»</w:t>
      </w:r>
      <w:r w:rsidR="00F6262B" w:rsidRPr="00BE7D3F">
        <w:rPr>
          <w:rFonts w:eastAsiaTheme="minorHAnsi"/>
          <w:b/>
          <w:color w:val="000000" w:themeColor="text1"/>
          <w:sz w:val="26"/>
          <w:szCs w:val="26"/>
          <w:lang w:eastAsia="en-US"/>
        </w:rPr>
        <w:t>.</w:t>
      </w:r>
    </w:p>
    <w:p w:rsidR="000B55F4" w:rsidRPr="006B3299" w:rsidRDefault="000B55F4" w:rsidP="006C58F3">
      <w:pPr>
        <w:ind w:firstLine="708"/>
        <w:jc w:val="both"/>
        <w:rPr>
          <w:rFonts w:eastAsiaTheme="minorHAnsi"/>
          <w:color w:val="000000" w:themeColor="text1"/>
          <w:sz w:val="26"/>
          <w:szCs w:val="26"/>
          <w:lang w:eastAsia="en-US"/>
        </w:rPr>
      </w:pPr>
    </w:p>
    <w:p w:rsidR="000B55F4" w:rsidRPr="000B55F4" w:rsidRDefault="000B55F4" w:rsidP="000B55F4">
      <w:pPr>
        <w:ind w:firstLine="708"/>
        <w:jc w:val="both"/>
        <w:rPr>
          <w:rFonts w:eastAsiaTheme="minorHAnsi"/>
          <w:color w:val="000000" w:themeColor="text1"/>
          <w:sz w:val="26"/>
          <w:szCs w:val="26"/>
          <w:lang w:eastAsia="en-US"/>
        </w:rPr>
      </w:pPr>
      <w:r w:rsidRPr="000B55F4">
        <w:rPr>
          <w:rFonts w:eastAsiaTheme="minorHAnsi"/>
          <w:color w:val="000000" w:themeColor="text1"/>
          <w:sz w:val="26"/>
          <w:szCs w:val="26"/>
          <w:lang w:eastAsia="en-US"/>
        </w:rPr>
        <w:t xml:space="preserve">Объем финансирования запланирован в размере </w:t>
      </w:r>
      <w:r w:rsidR="006F694F">
        <w:rPr>
          <w:rFonts w:eastAsiaTheme="minorHAnsi"/>
          <w:color w:val="000000" w:themeColor="text1"/>
          <w:sz w:val="26"/>
          <w:szCs w:val="26"/>
          <w:lang w:eastAsia="en-US"/>
        </w:rPr>
        <w:t>1</w:t>
      </w:r>
      <w:r w:rsidR="00982746">
        <w:rPr>
          <w:rFonts w:eastAsiaTheme="minorHAnsi"/>
          <w:color w:val="000000" w:themeColor="text1"/>
          <w:sz w:val="26"/>
          <w:szCs w:val="26"/>
          <w:lang w:eastAsia="en-US"/>
        </w:rPr>
        <w:t>91</w:t>
      </w:r>
      <w:r w:rsidRPr="000B55F4">
        <w:rPr>
          <w:rFonts w:eastAsiaTheme="minorHAnsi"/>
          <w:color w:val="000000" w:themeColor="text1"/>
          <w:sz w:val="26"/>
          <w:szCs w:val="26"/>
          <w:lang w:eastAsia="en-US"/>
        </w:rPr>
        <w:t xml:space="preserve"> </w:t>
      </w:r>
      <w:r w:rsidR="00982746">
        <w:rPr>
          <w:rFonts w:eastAsiaTheme="minorHAnsi"/>
          <w:color w:val="000000" w:themeColor="text1"/>
          <w:sz w:val="26"/>
          <w:szCs w:val="26"/>
          <w:lang w:eastAsia="en-US"/>
        </w:rPr>
        <w:t>613</w:t>
      </w:r>
      <w:r w:rsidRPr="000B55F4">
        <w:rPr>
          <w:rFonts w:eastAsiaTheme="minorHAnsi"/>
          <w:color w:val="000000" w:themeColor="text1"/>
          <w:sz w:val="26"/>
          <w:szCs w:val="26"/>
          <w:lang w:eastAsia="en-US"/>
        </w:rPr>
        <w:t>, тыс. рублей, в том числе</w:t>
      </w:r>
    </w:p>
    <w:p w:rsidR="000B55F4" w:rsidRPr="000B55F4" w:rsidRDefault="000B55F4" w:rsidP="000B55F4">
      <w:pPr>
        <w:ind w:firstLine="708"/>
        <w:jc w:val="both"/>
        <w:rPr>
          <w:rFonts w:eastAsiaTheme="minorHAnsi"/>
          <w:color w:val="000000" w:themeColor="text1"/>
          <w:sz w:val="26"/>
          <w:szCs w:val="26"/>
          <w:lang w:eastAsia="en-US"/>
        </w:rPr>
      </w:pPr>
      <w:r w:rsidRPr="000B55F4">
        <w:rPr>
          <w:rFonts w:eastAsiaTheme="minorHAnsi"/>
          <w:color w:val="000000" w:themeColor="text1"/>
          <w:sz w:val="26"/>
          <w:szCs w:val="26"/>
          <w:lang w:eastAsia="en-US"/>
        </w:rPr>
        <w:t xml:space="preserve">- за счет средств окружного бюджета </w:t>
      </w:r>
      <w:r w:rsidR="00982746">
        <w:rPr>
          <w:rFonts w:eastAsiaTheme="minorHAnsi"/>
          <w:color w:val="000000" w:themeColor="text1"/>
          <w:sz w:val="26"/>
          <w:szCs w:val="26"/>
          <w:lang w:eastAsia="en-US"/>
        </w:rPr>
        <w:t>90 353,6</w:t>
      </w:r>
      <w:r w:rsidRPr="000B55F4">
        <w:rPr>
          <w:rFonts w:eastAsiaTheme="minorHAnsi"/>
          <w:color w:val="000000" w:themeColor="text1"/>
          <w:sz w:val="26"/>
          <w:szCs w:val="26"/>
          <w:lang w:eastAsia="en-US"/>
        </w:rPr>
        <w:t xml:space="preserve"> тыс. рублей;</w:t>
      </w:r>
    </w:p>
    <w:p w:rsidR="000B55F4" w:rsidRPr="000B55F4" w:rsidRDefault="000B55F4" w:rsidP="000B55F4">
      <w:pPr>
        <w:ind w:firstLine="708"/>
        <w:jc w:val="both"/>
        <w:rPr>
          <w:rFonts w:eastAsiaTheme="minorHAnsi"/>
          <w:color w:val="000000" w:themeColor="text1"/>
          <w:sz w:val="26"/>
          <w:szCs w:val="26"/>
          <w:lang w:eastAsia="en-US"/>
        </w:rPr>
      </w:pPr>
      <w:r w:rsidRPr="000B55F4">
        <w:rPr>
          <w:rFonts w:eastAsiaTheme="minorHAnsi"/>
          <w:color w:val="000000" w:themeColor="text1"/>
          <w:sz w:val="26"/>
          <w:szCs w:val="26"/>
          <w:lang w:eastAsia="en-US"/>
        </w:rPr>
        <w:t xml:space="preserve">- средства федерального бюджета </w:t>
      </w:r>
      <w:r w:rsidR="00982746">
        <w:rPr>
          <w:rFonts w:eastAsiaTheme="minorHAnsi"/>
          <w:color w:val="000000" w:themeColor="text1"/>
          <w:sz w:val="26"/>
          <w:szCs w:val="26"/>
          <w:lang w:eastAsia="en-US"/>
        </w:rPr>
        <w:t>101 260,1</w:t>
      </w:r>
      <w:r w:rsidRPr="000B55F4">
        <w:rPr>
          <w:rFonts w:eastAsiaTheme="minorHAnsi"/>
          <w:color w:val="000000" w:themeColor="text1"/>
          <w:sz w:val="26"/>
          <w:szCs w:val="26"/>
          <w:lang w:eastAsia="en-US"/>
        </w:rPr>
        <w:t xml:space="preserve"> тыс. рублей.</w:t>
      </w:r>
    </w:p>
    <w:p w:rsidR="000B55F4" w:rsidRPr="000B55F4" w:rsidRDefault="000B55F4" w:rsidP="000B55F4">
      <w:pPr>
        <w:ind w:firstLine="708"/>
        <w:jc w:val="both"/>
        <w:rPr>
          <w:rFonts w:eastAsiaTheme="minorHAnsi"/>
          <w:color w:val="000000" w:themeColor="text1"/>
          <w:sz w:val="26"/>
          <w:szCs w:val="26"/>
          <w:lang w:eastAsia="en-US"/>
        </w:rPr>
      </w:pPr>
      <w:r w:rsidRPr="000B55F4">
        <w:rPr>
          <w:rFonts w:eastAsiaTheme="minorHAnsi"/>
          <w:color w:val="000000" w:themeColor="text1"/>
          <w:sz w:val="26"/>
          <w:szCs w:val="26"/>
          <w:lang w:eastAsia="en-US"/>
        </w:rPr>
        <w:t xml:space="preserve"> кассовое исполнение составило </w:t>
      </w:r>
      <w:r w:rsidR="00982746">
        <w:rPr>
          <w:rFonts w:eastAsiaTheme="minorHAnsi"/>
          <w:color w:val="000000" w:themeColor="text1"/>
          <w:sz w:val="26"/>
          <w:szCs w:val="26"/>
          <w:lang w:eastAsia="en-US"/>
        </w:rPr>
        <w:t>100% от плана</w:t>
      </w:r>
      <w:r w:rsidRPr="000B55F4">
        <w:rPr>
          <w:rFonts w:eastAsiaTheme="minorHAnsi"/>
          <w:color w:val="000000" w:themeColor="text1"/>
          <w:sz w:val="26"/>
          <w:szCs w:val="26"/>
          <w:lang w:eastAsia="en-US"/>
        </w:rPr>
        <w:t>.</w:t>
      </w:r>
    </w:p>
    <w:p w:rsidR="000B55F4" w:rsidRPr="000B55F4" w:rsidRDefault="000B55F4" w:rsidP="006C58F3">
      <w:pPr>
        <w:ind w:firstLine="708"/>
        <w:jc w:val="both"/>
        <w:rPr>
          <w:rFonts w:eastAsiaTheme="minorHAnsi"/>
          <w:color w:val="000000" w:themeColor="text1"/>
          <w:sz w:val="26"/>
          <w:szCs w:val="26"/>
          <w:lang w:eastAsia="en-US"/>
        </w:rPr>
      </w:pPr>
    </w:p>
    <w:p w:rsidR="0098649F" w:rsidRPr="00BE7D3F" w:rsidRDefault="00297440" w:rsidP="0098649F">
      <w:pPr>
        <w:ind w:firstLine="709"/>
        <w:jc w:val="both"/>
        <w:rPr>
          <w:rFonts w:eastAsiaTheme="minorHAnsi"/>
          <w:color w:val="000000" w:themeColor="text1"/>
          <w:sz w:val="26"/>
          <w:szCs w:val="26"/>
          <w:lang w:eastAsia="en-US"/>
        </w:rPr>
      </w:pPr>
      <w:r w:rsidRPr="00BE7D3F">
        <w:rPr>
          <w:rFonts w:eastAsiaTheme="minorHAnsi"/>
          <w:color w:val="000000" w:themeColor="text1"/>
          <w:sz w:val="26"/>
          <w:szCs w:val="26"/>
          <w:lang w:eastAsia="en-US"/>
        </w:rPr>
        <w:t xml:space="preserve">10.1. </w:t>
      </w:r>
      <w:r w:rsidR="0098649F" w:rsidRPr="00BE7D3F">
        <w:rPr>
          <w:rFonts w:eastAsiaTheme="minorHAnsi"/>
          <w:color w:val="000000" w:themeColor="text1"/>
          <w:sz w:val="26"/>
          <w:szCs w:val="26"/>
          <w:lang w:eastAsia="en-US"/>
        </w:rPr>
        <w:t xml:space="preserve">Основное мероприятие </w:t>
      </w:r>
      <w:r w:rsidR="006972F8" w:rsidRPr="00BE7D3F">
        <w:rPr>
          <w:rFonts w:eastAsiaTheme="minorHAnsi"/>
          <w:color w:val="000000" w:themeColor="text1"/>
          <w:sz w:val="26"/>
          <w:szCs w:val="26"/>
          <w:lang w:eastAsia="en-US"/>
        </w:rPr>
        <w:t>«</w:t>
      </w:r>
      <w:r w:rsidR="0098649F" w:rsidRPr="00BE7D3F">
        <w:rPr>
          <w:rFonts w:eastAsiaTheme="minorHAnsi"/>
          <w:color w:val="000000" w:themeColor="text1"/>
          <w:sz w:val="26"/>
          <w:szCs w:val="26"/>
          <w:lang w:eastAsia="en-US"/>
        </w:rPr>
        <w:t>Организация оказания экстренной медицинской помощи гражданам, проживающим в труднодоступных районах, в том числе с использованием нового воздушного судна, оснащенного медицинским модулем</w:t>
      </w:r>
      <w:r w:rsidR="006972F8" w:rsidRPr="00BE7D3F">
        <w:rPr>
          <w:rFonts w:eastAsiaTheme="minorHAnsi"/>
          <w:color w:val="000000" w:themeColor="text1"/>
          <w:sz w:val="26"/>
          <w:szCs w:val="26"/>
          <w:lang w:eastAsia="en-US"/>
        </w:rPr>
        <w:t>».</w:t>
      </w:r>
    </w:p>
    <w:p w:rsidR="00092729" w:rsidRPr="00BE7D3F" w:rsidRDefault="00092729" w:rsidP="00092729">
      <w:pPr>
        <w:ind w:firstLine="709"/>
        <w:jc w:val="both"/>
        <w:rPr>
          <w:rFonts w:eastAsiaTheme="minorHAnsi"/>
          <w:color w:val="000000" w:themeColor="text1"/>
          <w:sz w:val="26"/>
          <w:szCs w:val="26"/>
          <w:lang w:eastAsia="en-US"/>
        </w:rPr>
      </w:pPr>
      <w:r w:rsidRPr="00BE7D3F">
        <w:rPr>
          <w:rFonts w:eastAsiaTheme="minorHAnsi"/>
          <w:color w:val="000000" w:themeColor="text1"/>
          <w:sz w:val="26"/>
          <w:szCs w:val="26"/>
          <w:lang w:eastAsia="en-US"/>
        </w:rPr>
        <w:t xml:space="preserve">Объем финансирования запланирован в размере </w:t>
      </w:r>
      <w:r w:rsidR="00982746">
        <w:rPr>
          <w:rFonts w:eastAsiaTheme="minorHAnsi"/>
          <w:color w:val="000000" w:themeColor="text1"/>
          <w:sz w:val="26"/>
          <w:szCs w:val="26"/>
          <w:lang w:eastAsia="en-US"/>
        </w:rPr>
        <w:t>61 33</w:t>
      </w:r>
      <w:r w:rsidR="006F694F">
        <w:rPr>
          <w:rFonts w:eastAsiaTheme="minorHAnsi"/>
          <w:color w:val="000000" w:themeColor="text1"/>
          <w:sz w:val="26"/>
          <w:szCs w:val="26"/>
          <w:lang w:eastAsia="en-US"/>
        </w:rPr>
        <w:t>8</w:t>
      </w:r>
      <w:r w:rsidR="00982746">
        <w:rPr>
          <w:rFonts w:eastAsiaTheme="minorHAnsi"/>
          <w:color w:val="000000" w:themeColor="text1"/>
          <w:sz w:val="26"/>
          <w:szCs w:val="26"/>
          <w:lang w:eastAsia="en-US"/>
        </w:rPr>
        <w:t>,2</w:t>
      </w:r>
      <w:r w:rsidRPr="00BE7D3F">
        <w:rPr>
          <w:rFonts w:eastAsiaTheme="minorHAnsi"/>
          <w:color w:val="000000" w:themeColor="text1"/>
          <w:sz w:val="26"/>
          <w:szCs w:val="26"/>
          <w:lang w:eastAsia="en-US"/>
        </w:rPr>
        <w:t xml:space="preserve"> тыс. рублей.</w:t>
      </w:r>
    </w:p>
    <w:p w:rsidR="00092729" w:rsidRDefault="00092729" w:rsidP="00092729">
      <w:pPr>
        <w:ind w:firstLine="709"/>
        <w:jc w:val="both"/>
        <w:rPr>
          <w:rFonts w:eastAsiaTheme="minorHAnsi"/>
          <w:color w:val="000000" w:themeColor="text1"/>
          <w:sz w:val="26"/>
          <w:szCs w:val="26"/>
          <w:lang w:eastAsia="en-US"/>
        </w:rPr>
      </w:pPr>
      <w:r w:rsidRPr="00BE7D3F">
        <w:rPr>
          <w:rFonts w:eastAsiaTheme="minorHAnsi"/>
          <w:color w:val="000000" w:themeColor="text1"/>
          <w:sz w:val="26"/>
          <w:szCs w:val="26"/>
          <w:lang w:eastAsia="en-US"/>
        </w:rPr>
        <w:t>По итогам реализации мероприяти</w:t>
      </w:r>
      <w:r w:rsidR="000B55F4">
        <w:rPr>
          <w:rFonts w:eastAsiaTheme="minorHAnsi"/>
          <w:color w:val="000000" w:themeColor="text1"/>
          <w:sz w:val="26"/>
          <w:szCs w:val="26"/>
          <w:lang w:eastAsia="en-US"/>
        </w:rPr>
        <w:t>я</w:t>
      </w:r>
      <w:r w:rsidRPr="00BE7D3F">
        <w:rPr>
          <w:rFonts w:eastAsiaTheme="minorHAnsi"/>
          <w:color w:val="000000" w:themeColor="text1"/>
          <w:sz w:val="26"/>
          <w:szCs w:val="26"/>
          <w:lang w:eastAsia="en-US"/>
        </w:rPr>
        <w:t xml:space="preserve"> кассовое</w:t>
      </w:r>
      <w:r w:rsidR="00A6022F">
        <w:rPr>
          <w:rFonts w:eastAsiaTheme="minorHAnsi"/>
          <w:color w:val="000000" w:themeColor="text1"/>
          <w:sz w:val="26"/>
          <w:szCs w:val="26"/>
          <w:lang w:eastAsia="en-US"/>
        </w:rPr>
        <w:t xml:space="preserve"> </w:t>
      </w:r>
      <w:r w:rsidRPr="00BE7D3F">
        <w:rPr>
          <w:rFonts w:eastAsiaTheme="minorHAnsi"/>
          <w:color w:val="000000" w:themeColor="text1"/>
          <w:sz w:val="26"/>
          <w:szCs w:val="26"/>
          <w:lang w:eastAsia="en-US"/>
        </w:rPr>
        <w:t>исполнение 100,0%</w:t>
      </w:r>
      <w:r w:rsidR="001C0EDD">
        <w:rPr>
          <w:rFonts w:eastAsiaTheme="minorHAnsi"/>
          <w:color w:val="000000" w:themeColor="text1"/>
          <w:sz w:val="26"/>
          <w:szCs w:val="26"/>
          <w:lang w:eastAsia="en-US"/>
        </w:rPr>
        <w:t xml:space="preserve"> </w:t>
      </w:r>
      <w:r w:rsidR="00A6022F">
        <w:rPr>
          <w:rFonts w:eastAsiaTheme="minorHAnsi"/>
          <w:color w:val="000000" w:themeColor="text1"/>
          <w:sz w:val="26"/>
          <w:szCs w:val="26"/>
          <w:lang w:eastAsia="en-US"/>
        </w:rPr>
        <w:t>от плана</w:t>
      </w:r>
      <w:r w:rsidRPr="00BE7D3F">
        <w:rPr>
          <w:rFonts w:eastAsiaTheme="minorHAnsi"/>
          <w:color w:val="000000" w:themeColor="text1"/>
          <w:sz w:val="26"/>
          <w:szCs w:val="26"/>
          <w:lang w:eastAsia="en-US"/>
        </w:rPr>
        <w:t>.</w:t>
      </w:r>
    </w:p>
    <w:p w:rsidR="00982746" w:rsidRPr="00982746" w:rsidRDefault="00982746" w:rsidP="00982746">
      <w:pPr>
        <w:ind w:firstLine="709"/>
        <w:jc w:val="both"/>
        <w:rPr>
          <w:rFonts w:eastAsiaTheme="minorHAnsi"/>
          <w:color w:val="000000" w:themeColor="text1"/>
          <w:sz w:val="26"/>
          <w:szCs w:val="26"/>
          <w:lang w:eastAsia="en-US"/>
        </w:rPr>
      </w:pPr>
      <w:proofErr w:type="gramStart"/>
      <w:r w:rsidRPr="00982746">
        <w:rPr>
          <w:rFonts w:eastAsiaTheme="minorHAnsi"/>
          <w:color w:val="000000" w:themeColor="text1"/>
          <w:sz w:val="26"/>
          <w:szCs w:val="26"/>
          <w:lang w:eastAsia="en-US"/>
        </w:rPr>
        <w:t>В рамках мероприятия «Оказание экстренной медицинской помощи гражданам с применением авиации» за 9 месяцев 2019 года осуществлено 55 вылетов на воздушном судне по Ненецкому автономному округу для оказания скорой медицинской помощи, 33 вылета самолетом Л-410 для транспортировки тяжелых больных в другие субъекты РФ, а также 73 человека было эвакуировано рейсовыми самолетами в другие субъекты РФ с сопровождением медицинских работников (реэвакуировано</w:t>
      </w:r>
      <w:proofErr w:type="gramEnd"/>
      <w:r w:rsidRPr="00982746">
        <w:rPr>
          <w:rFonts w:eastAsiaTheme="minorHAnsi"/>
          <w:color w:val="000000" w:themeColor="text1"/>
          <w:sz w:val="26"/>
          <w:szCs w:val="26"/>
          <w:lang w:eastAsia="en-US"/>
        </w:rPr>
        <w:t xml:space="preserve"> – </w:t>
      </w:r>
      <w:proofErr w:type="gramStart"/>
      <w:r w:rsidRPr="00982746">
        <w:rPr>
          <w:rFonts w:eastAsiaTheme="minorHAnsi"/>
          <w:color w:val="000000" w:themeColor="text1"/>
          <w:sz w:val="26"/>
          <w:szCs w:val="26"/>
          <w:lang w:eastAsia="en-US"/>
        </w:rPr>
        <w:t>99 человек).</w:t>
      </w:r>
      <w:proofErr w:type="gramEnd"/>
    </w:p>
    <w:p w:rsidR="006F694F" w:rsidRPr="006F694F" w:rsidRDefault="006F694F" w:rsidP="006F694F">
      <w:pPr>
        <w:ind w:firstLine="709"/>
        <w:jc w:val="both"/>
        <w:rPr>
          <w:rFonts w:eastAsiaTheme="minorHAnsi"/>
          <w:color w:val="000000" w:themeColor="text1"/>
          <w:sz w:val="26"/>
          <w:szCs w:val="26"/>
          <w:lang w:eastAsia="en-US"/>
        </w:rPr>
      </w:pPr>
      <w:r>
        <w:rPr>
          <w:rFonts w:eastAsiaTheme="minorHAnsi"/>
          <w:color w:val="000000" w:themeColor="text1"/>
          <w:sz w:val="26"/>
          <w:szCs w:val="26"/>
          <w:lang w:eastAsia="en-US"/>
        </w:rPr>
        <w:t>10</w:t>
      </w:r>
      <w:r w:rsidRPr="006F694F">
        <w:rPr>
          <w:rFonts w:eastAsiaTheme="minorHAnsi"/>
          <w:color w:val="000000" w:themeColor="text1"/>
          <w:sz w:val="26"/>
          <w:szCs w:val="26"/>
          <w:lang w:eastAsia="en-US"/>
        </w:rPr>
        <w:t>.2. Региональный проект Ненецкого автономного округа «Развитие первичной медико-санитарной помощи», мероприятие «Обеспечение закупки авиационных работ органами государственной власти субъектов Российской Федерации в целях оказания медицинской помощи»</w:t>
      </w:r>
    </w:p>
    <w:p w:rsidR="006F694F" w:rsidRPr="006F694F" w:rsidRDefault="006F694F" w:rsidP="006F694F">
      <w:pPr>
        <w:ind w:firstLine="709"/>
        <w:jc w:val="both"/>
        <w:rPr>
          <w:rFonts w:eastAsiaTheme="minorHAnsi"/>
          <w:color w:val="000000" w:themeColor="text1"/>
          <w:sz w:val="26"/>
          <w:szCs w:val="26"/>
          <w:lang w:eastAsia="en-US"/>
        </w:rPr>
      </w:pPr>
      <w:r w:rsidRPr="006F694F">
        <w:rPr>
          <w:rFonts w:eastAsiaTheme="minorHAnsi"/>
          <w:color w:val="000000" w:themeColor="text1"/>
          <w:sz w:val="26"/>
          <w:szCs w:val="26"/>
          <w:lang w:eastAsia="en-US"/>
        </w:rPr>
        <w:t>Заключен контракт на оказание авиационных работ для обеспечения оказания экстренной медицинской помощи гражданам от 19.03.2019 № 74 на сумму 130 275,55 тыс. рублей.</w:t>
      </w:r>
    </w:p>
    <w:p w:rsidR="006972F8" w:rsidRPr="00BE7D3F" w:rsidRDefault="00D74D1C" w:rsidP="00530432">
      <w:pPr>
        <w:ind w:firstLine="709"/>
        <w:jc w:val="both"/>
        <w:rPr>
          <w:color w:val="000000" w:themeColor="text1"/>
          <w:sz w:val="26"/>
          <w:szCs w:val="26"/>
        </w:rPr>
      </w:pPr>
      <w:r w:rsidRPr="00D74D1C">
        <w:rPr>
          <w:rFonts w:eastAsiaTheme="minorHAnsi"/>
          <w:color w:val="000000" w:themeColor="text1"/>
          <w:sz w:val="26"/>
          <w:szCs w:val="26"/>
          <w:lang w:eastAsia="en-US"/>
        </w:rPr>
        <w:t>В рамках данного мероприятия за 9 месяцев 2019 года осуществлено 123 вылета на новом воздушном судне оснащенным медицинским модулем для оказания экстренной скорой медицинской помощи.</w:t>
      </w:r>
      <w:bookmarkStart w:id="0" w:name="_GoBack"/>
      <w:bookmarkEnd w:id="0"/>
    </w:p>
    <w:p w:rsidR="00A42924" w:rsidRPr="00624281" w:rsidRDefault="00A42924" w:rsidP="00A42924">
      <w:pPr>
        <w:ind w:firstLine="709"/>
        <w:jc w:val="center"/>
        <w:rPr>
          <w:color w:val="000000" w:themeColor="text1"/>
        </w:rPr>
      </w:pPr>
      <w:r w:rsidRPr="006972F8">
        <w:rPr>
          <w:color w:val="000000" w:themeColor="text1"/>
        </w:rPr>
        <w:t>_____________</w:t>
      </w:r>
    </w:p>
    <w:sectPr w:rsidR="00A42924" w:rsidRPr="00624281" w:rsidSect="005C6ADD">
      <w:headerReference w:type="default" r:id="rId9"/>
      <w:pgSz w:w="11906" w:h="16838" w:code="9"/>
      <w:pgMar w:top="851" w:right="709"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5B" w:rsidRDefault="00F8285B" w:rsidP="00324378">
      <w:r>
        <w:separator/>
      </w:r>
    </w:p>
  </w:endnote>
  <w:endnote w:type="continuationSeparator" w:id="0">
    <w:p w:rsidR="00F8285B" w:rsidRDefault="00F8285B" w:rsidP="0032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5B" w:rsidRDefault="00F8285B" w:rsidP="00324378">
      <w:r>
        <w:separator/>
      </w:r>
    </w:p>
  </w:footnote>
  <w:footnote w:type="continuationSeparator" w:id="0">
    <w:p w:rsidR="00F8285B" w:rsidRDefault="00F8285B" w:rsidP="00324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11986"/>
      <w:docPartObj>
        <w:docPartGallery w:val="Page Numbers (Top of Page)"/>
        <w:docPartUnique/>
      </w:docPartObj>
    </w:sdtPr>
    <w:sdtContent>
      <w:p w:rsidR="00F8285B" w:rsidRDefault="00F8285B">
        <w:pPr>
          <w:pStyle w:val="aa"/>
          <w:jc w:val="center"/>
        </w:pPr>
        <w:r>
          <w:fldChar w:fldCharType="begin"/>
        </w:r>
        <w:r>
          <w:instrText>PAGE   \* MERGEFORMAT</w:instrText>
        </w:r>
        <w:r>
          <w:fldChar w:fldCharType="separate"/>
        </w:r>
        <w:r w:rsidR="00530432">
          <w:rPr>
            <w:noProof/>
          </w:rPr>
          <w:t>2</w:t>
        </w:r>
        <w:r>
          <w:fldChar w:fldCharType="end"/>
        </w:r>
      </w:p>
    </w:sdtContent>
  </w:sdt>
  <w:p w:rsidR="00F8285B" w:rsidRDefault="00F8285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63FE"/>
    <w:multiLevelType w:val="hybridMultilevel"/>
    <w:tmpl w:val="0FD4BB2E"/>
    <w:lvl w:ilvl="0" w:tplc="FBEC40B0">
      <w:start w:val="1"/>
      <w:numFmt w:val="decimal"/>
      <w:lvlText w:val="%1)"/>
      <w:lvlJc w:val="left"/>
      <w:pPr>
        <w:ind w:left="927"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136CFD"/>
    <w:multiLevelType w:val="hybridMultilevel"/>
    <w:tmpl w:val="1C1CC85E"/>
    <w:lvl w:ilvl="0" w:tplc="81BEFF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867BBE"/>
    <w:multiLevelType w:val="hybridMultilevel"/>
    <w:tmpl w:val="1D56E096"/>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D">
      <w:start w:val="1"/>
      <w:numFmt w:val="bullet"/>
      <w:lvlText w:val=""/>
      <w:lvlJc w:val="left"/>
      <w:pPr>
        <w:tabs>
          <w:tab w:val="num" w:pos="540"/>
        </w:tabs>
        <w:ind w:left="540" w:hanging="360"/>
      </w:pPr>
      <w:rPr>
        <w:rFonts w:ascii="Wingdings" w:hAnsi="Wingdings" w:hint="default"/>
      </w:rPr>
    </w:lvl>
    <w:lvl w:ilvl="5" w:tplc="04190001">
      <w:start w:val="1"/>
      <w:numFmt w:val="bullet"/>
      <w:lvlText w:val=""/>
      <w:lvlJc w:val="left"/>
      <w:pPr>
        <w:tabs>
          <w:tab w:val="num" w:pos="4320"/>
        </w:tabs>
        <w:ind w:left="4320" w:hanging="360"/>
      </w:pPr>
      <w:rPr>
        <w:rFonts w:ascii="Symbol" w:hAnsi="Symbol"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584565"/>
    <w:multiLevelType w:val="multilevel"/>
    <w:tmpl w:val="047E9EC6"/>
    <w:lvl w:ilvl="0">
      <w:start w:val="17"/>
      <w:numFmt w:val="decimal"/>
      <w:lvlText w:val="%1"/>
      <w:lvlJc w:val="left"/>
      <w:pPr>
        <w:ind w:left="1200" w:hanging="1200"/>
      </w:pPr>
      <w:rPr>
        <w:rFonts w:hint="default"/>
      </w:rPr>
    </w:lvl>
    <w:lvl w:ilvl="1">
      <w:start w:val="9"/>
      <w:numFmt w:val="decimalZero"/>
      <w:lvlText w:val="%1.%2"/>
      <w:lvlJc w:val="left"/>
      <w:pPr>
        <w:ind w:left="1492" w:hanging="1200"/>
      </w:pPr>
      <w:rPr>
        <w:rFonts w:hint="default"/>
      </w:rPr>
    </w:lvl>
    <w:lvl w:ilvl="2">
      <w:start w:val="2018"/>
      <w:numFmt w:val="decimal"/>
      <w:lvlText w:val="%1.%2.%3"/>
      <w:lvlJc w:val="left"/>
      <w:pPr>
        <w:ind w:left="1784" w:hanging="1200"/>
      </w:pPr>
      <w:rPr>
        <w:rFonts w:hint="default"/>
      </w:rPr>
    </w:lvl>
    <w:lvl w:ilvl="3">
      <w:start w:val="1"/>
      <w:numFmt w:val="decimal"/>
      <w:lvlText w:val="%1.%2.%3.%4"/>
      <w:lvlJc w:val="left"/>
      <w:pPr>
        <w:ind w:left="2076" w:hanging="1200"/>
      </w:pPr>
      <w:rPr>
        <w:rFonts w:hint="default"/>
      </w:rPr>
    </w:lvl>
    <w:lvl w:ilvl="4">
      <w:start w:val="1"/>
      <w:numFmt w:val="decimal"/>
      <w:lvlText w:val="%1.%2.%3.%4.%5"/>
      <w:lvlJc w:val="left"/>
      <w:pPr>
        <w:ind w:left="2368" w:hanging="120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4">
    <w:nsid w:val="44801D4B"/>
    <w:multiLevelType w:val="hybridMultilevel"/>
    <w:tmpl w:val="EA0C5DA0"/>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nsid w:val="48F76C13"/>
    <w:multiLevelType w:val="hybridMultilevel"/>
    <w:tmpl w:val="12E06D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1F0D40"/>
    <w:multiLevelType w:val="hybridMultilevel"/>
    <w:tmpl w:val="1B04CA58"/>
    <w:lvl w:ilvl="0" w:tplc="719A8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9083FC1"/>
    <w:multiLevelType w:val="hybridMultilevel"/>
    <w:tmpl w:val="FEB06BAE"/>
    <w:lvl w:ilvl="0" w:tplc="04190011">
      <w:start w:val="1"/>
      <w:numFmt w:val="decimal"/>
      <w:lvlText w:val="%1)"/>
      <w:lvlJc w:val="left"/>
      <w:pPr>
        <w:ind w:left="644"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8">
    <w:nsid w:val="59100C2D"/>
    <w:multiLevelType w:val="multilevel"/>
    <w:tmpl w:val="93607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91F32C4"/>
    <w:multiLevelType w:val="hybridMultilevel"/>
    <w:tmpl w:val="F89885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F26F9C"/>
    <w:multiLevelType w:val="hybridMultilevel"/>
    <w:tmpl w:val="0A4A27D2"/>
    <w:lvl w:ilvl="0" w:tplc="41DAC3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A000D"/>
    <w:multiLevelType w:val="hybridMultilevel"/>
    <w:tmpl w:val="E15AC7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7B4B03"/>
    <w:multiLevelType w:val="hybridMultilevel"/>
    <w:tmpl w:val="3D8A3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B61D9A"/>
    <w:multiLevelType w:val="hybridMultilevel"/>
    <w:tmpl w:val="673493E0"/>
    <w:lvl w:ilvl="0" w:tplc="B492DA9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1731F81"/>
    <w:multiLevelType w:val="hybridMultilevel"/>
    <w:tmpl w:val="09DA4D0C"/>
    <w:lvl w:ilvl="0" w:tplc="CDDCF8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5D65128"/>
    <w:multiLevelType w:val="hybridMultilevel"/>
    <w:tmpl w:val="1D2222F6"/>
    <w:lvl w:ilvl="0" w:tplc="2ED6447E">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ECB005A"/>
    <w:multiLevelType w:val="multilevel"/>
    <w:tmpl w:val="5BD20E54"/>
    <w:lvl w:ilvl="0">
      <w:start w:val="10"/>
      <w:numFmt w:val="decimal"/>
      <w:lvlText w:val="%1"/>
      <w:lvlJc w:val="left"/>
      <w:pPr>
        <w:ind w:left="1200" w:hanging="1200"/>
      </w:pPr>
      <w:rPr>
        <w:rFonts w:hint="default"/>
      </w:rPr>
    </w:lvl>
    <w:lvl w:ilvl="1">
      <w:start w:val="9"/>
      <w:numFmt w:val="decimalZero"/>
      <w:lvlText w:val="%1.%2"/>
      <w:lvlJc w:val="left"/>
      <w:pPr>
        <w:ind w:left="1575" w:hanging="1200"/>
      </w:pPr>
      <w:rPr>
        <w:rFonts w:hint="default"/>
      </w:rPr>
    </w:lvl>
    <w:lvl w:ilvl="2">
      <w:start w:val="2018"/>
      <w:numFmt w:val="decimal"/>
      <w:lvlText w:val="%1.%2.%3"/>
      <w:lvlJc w:val="left"/>
      <w:pPr>
        <w:ind w:left="2051" w:hanging="1200"/>
      </w:pPr>
      <w:rPr>
        <w:rFonts w:hint="default"/>
      </w:rPr>
    </w:lvl>
    <w:lvl w:ilvl="3">
      <w:start w:val="1"/>
      <w:numFmt w:val="decimal"/>
      <w:lvlText w:val="%1.%2.%3.%4"/>
      <w:lvlJc w:val="left"/>
      <w:pPr>
        <w:ind w:left="2325" w:hanging="1200"/>
      </w:pPr>
      <w:rPr>
        <w:rFonts w:hint="default"/>
      </w:rPr>
    </w:lvl>
    <w:lvl w:ilvl="4">
      <w:start w:val="1"/>
      <w:numFmt w:val="decimal"/>
      <w:lvlText w:val="%1.%2.%3.%4.%5"/>
      <w:lvlJc w:val="left"/>
      <w:pPr>
        <w:ind w:left="2700" w:hanging="120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num w:numId="1">
    <w:abstractNumId w:val="8"/>
  </w:num>
  <w:num w:numId="2">
    <w:abstractNumId w:val="9"/>
  </w:num>
  <w:num w:numId="3">
    <w:abstractNumId w:val="15"/>
  </w:num>
  <w:num w:numId="4">
    <w:abstractNumId w:val="12"/>
  </w:num>
  <w:num w:numId="5">
    <w:abstractNumId w:val="13"/>
  </w:num>
  <w:num w:numId="6">
    <w:abstractNumId w:val="2"/>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11"/>
  </w:num>
  <w:num w:numId="16">
    <w:abstractNumId w:val="1"/>
  </w:num>
  <w:num w:numId="17">
    <w:abstractNumId w:val="6"/>
  </w:num>
  <w:num w:numId="18">
    <w:abstractNumId w:val="7"/>
  </w:num>
  <w:num w:numId="19">
    <w:abstractNumId w:val="16"/>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7A"/>
    <w:rsid w:val="00000F90"/>
    <w:rsid w:val="00002367"/>
    <w:rsid w:val="00004334"/>
    <w:rsid w:val="00004AB7"/>
    <w:rsid w:val="00005F47"/>
    <w:rsid w:val="000138C5"/>
    <w:rsid w:val="00015DE2"/>
    <w:rsid w:val="00016C64"/>
    <w:rsid w:val="0001772D"/>
    <w:rsid w:val="00026C14"/>
    <w:rsid w:val="00030905"/>
    <w:rsid w:val="000355F2"/>
    <w:rsid w:val="000409C1"/>
    <w:rsid w:val="00041275"/>
    <w:rsid w:val="000444EB"/>
    <w:rsid w:val="000522C7"/>
    <w:rsid w:val="00053E76"/>
    <w:rsid w:val="00063FFF"/>
    <w:rsid w:val="00073CFF"/>
    <w:rsid w:val="00074055"/>
    <w:rsid w:val="00075DA3"/>
    <w:rsid w:val="000804EC"/>
    <w:rsid w:val="00080DE5"/>
    <w:rsid w:val="00082852"/>
    <w:rsid w:val="000906FA"/>
    <w:rsid w:val="0009207B"/>
    <w:rsid w:val="00092729"/>
    <w:rsid w:val="000A338E"/>
    <w:rsid w:val="000A3EC8"/>
    <w:rsid w:val="000B2FCE"/>
    <w:rsid w:val="000B42DA"/>
    <w:rsid w:val="000B478E"/>
    <w:rsid w:val="000B54E8"/>
    <w:rsid w:val="000B55F4"/>
    <w:rsid w:val="000B58E9"/>
    <w:rsid w:val="000B7376"/>
    <w:rsid w:val="000C0026"/>
    <w:rsid w:val="000C0501"/>
    <w:rsid w:val="000C7475"/>
    <w:rsid w:val="000C795E"/>
    <w:rsid w:val="000C7D90"/>
    <w:rsid w:val="000D14E3"/>
    <w:rsid w:val="000D1561"/>
    <w:rsid w:val="000D2CB0"/>
    <w:rsid w:val="000D5FCD"/>
    <w:rsid w:val="000D66B1"/>
    <w:rsid w:val="000E3A78"/>
    <w:rsid w:val="000E5F65"/>
    <w:rsid w:val="000F4A67"/>
    <w:rsid w:val="000F6A3B"/>
    <w:rsid w:val="00100432"/>
    <w:rsid w:val="00100DFE"/>
    <w:rsid w:val="001025CA"/>
    <w:rsid w:val="00102928"/>
    <w:rsid w:val="001104C1"/>
    <w:rsid w:val="00112E9A"/>
    <w:rsid w:val="00115642"/>
    <w:rsid w:val="001169B1"/>
    <w:rsid w:val="00122B1A"/>
    <w:rsid w:val="00122FCA"/>
    <w:rsid w:val="00130E50"/>
    <w:rsid w:val="00132E72"/>
    <w:rsid w:val="00152B83"/>
    <w:rsid w:val="00153DCD"/>
    <w:rsid w:val="00154810"/>
    <w:rsid w:val="00154FA6"/>
    <w:rsid w:val="0016063C"/>
    <w:rsid w:val="001651FB"/>
    <w:rsid w:val="00170FEC"/>
    <w:rsid w:val="00174E37"/>
    <w:rsid w:val="00175F0E"/>
    <w:rsid w:val="00184A6C"/>
    <w:rsid w:val="00186CB9"/>
    <w:rsid w:val="00187438"/>
    <w:rsid w:val="00190690"/>
    <w:rsid w:val="0019268D"/>
    <w:rsid w:val="001926B4"/>
    <w:rsid w:val="00193025"/>
    <w:rsid w:val="001A0974"/>
    <w:rsid w:val="001A2B13"/>
    <w:rsid w:val="001A6A19"/>
    <w:rsid w:val="001A7AF1"/>
    <w:rsid w:val="001B01FD"/>
    <w:rsid w:val="001B23ED"/>
    <w:rsid w:val="001B4090"/>
    <w:rsid w:val="001B4E8C"/>
    <w:rsid w:val="001B4F37"/>
    <w:rsid w:val="001C0EDD"/>
    <w:rsid w:val="001C227E"/>
    <w:rsid w:val="001D7F23"/>
    <w:rsid w:val="001E057D"/>
    <w:rsid w:val="001E356A"/>
    <w:rsid w:val="001E3C2E"/>
    <w:rsid w:val="001E431E"/>
    <w:rsid w:val="001E5A93"/>
    <w:rsid w:val="001E7301"/>
    <w:rsid w:val="001E74AA"/>
    <w:rsid w:val="001F3054"/>
    <w:rsid w:val="001F447A"/>
    <w:rsid w:val="001F47CC"/>
    <w:rsid w:val="001F5510"/>
    <w:rsid w:val="001F696C"/>
    <w:rsid w:val="001F6E8E"/>
    <w:rsid w:val="00201C4C"/>
    <w:rsid w:val="002028B9"/>
    <w:rsid w:val="00203D8E"/>
    <w:rsid w:val="00205189"/>
    <w:rsid w:val="0020645F"/>
    <w:rsid w:val="00211E57"/>
    <w:rsid w:val="002125C6"/>
    <w:rsid w:val="0021471B"/>
    <w:rsid w:val="00214B84"/>
    <w:rsid w:val="00215C79"/>
    <w:rsid w:val="00216E4A"/>
    <w:rsid w:val="002176BF"/>
    <w:rsid w:val="002176D0"/>
    <w:rsid w:val="002178BA"/>
    <w:rsid w:val="002217B3"/>
    <w:rsid w:val="0022683C"/>
    <w:rsid w:val="00230FFF"/>
    <w:rsid w:val="00232192"/>
    <w:rsid w:val="002323FC"/>
    <w:rsid w:val="00232DC1"/>
    <w:rsid w:val="00232E6F"/>
    <w:rsid w:val="00241364"/>
    <w:rsid w:val="0024157B"/>
    <w:rsid w:val="00241C93"/>
    <w:rsid w:val="00243BD6"/>
    <w:rsid w:val="00244758"/>
    <w:rsid w:val="00244F90"/>
    <w:rsid w:val="00245D99"/>
    <w:rsid w:val="00245E4C"/>
    <w:rsid w:val="00252BB4"/>
    <w:rsid w:val="00256289"/>
    <w:rsid w:val="0025734C"/>
    <w:rsid w:val="002575A7"/>
    <w:rsid w:val="0025785A"/>
    <w:rsid w:val="0025794C"/>
    <w:rsid w:val="00262A0D"/>
    <w:rsid w:val="00264722"/>
    <w:rsid w:val="00266694"/>
    <w:rsid w:val="00266C9E"/>
    <w:rsid w:val="0027064E"/>
    <w:rsid w:val="00271399"/>
    <w:rsid w:val="00271CB6"/>
    <w:rsid w:val="0027315B"/>
    <w:rsid w:val="002738DA"/>
    <w:rsid w:val="0027411C"/>
    <w:rsid w:val="00274140"/>
    <w:rsid w:val="0027557C"/>
    <w:rsid w:val="002775D1"/>
    <w:rsid w:val="002807AE"/>
    <w:rsid w:val="00280864"/>
    <w:rsid w:val="002813C8"/>
    <w:rsid w:val="00281DE0"/>
    <w:rsid w:val="00285F8C"/>
    <w:rsid w:val="00294873"/>
    <w:rsid w:val="00295F2E"/>
    <w:rsid w:val="00296555"/>
    <w:rsid w:val="002966F3"/>
    <w:rsid w:val="00297440"/>
    <w:rsid w:val="002A1830"/>
    <w:rsid w:val="002A3097"/>
    <w:rsid w:val="002B03AB"/>
    <w:rsid w:val="002B274C"/>
    <w:rsid w:val="002B4611"/>
    <w:rsid w:val="002B4FFB"/>
    <w:rsid w:val="002B78FB"/>
    <w:rsid w:val="002C31C7"/>
    <w:rsid w:val="002C56DF"/>
    <w:rsid w:val="002D16EE"/>
    <w:rsid w:val="002D39F2"/>
    <w:rsid w:val="002D415E"/>
    <w:rsid w:val="002D435A"/>
    <w:rsid w:val="002D7EF3"/>
    <w:rsid w:val="002E00CE"/>
    <w:rsid w:val="002E23A0"/>
    <w:rsid w:val="002F368B"/>
    <w:rsid w:val="00302377"/>
    <w:rsid w:val="00303B33"/>
    <w:rsid w:val="00304AA2"/>
    <w:rsid w:val="00312BB6"/>
    <w:rsid w:val="00313261"/>
    <w:rsid w:val="00313895"/>
    <w:rsid w:val="003145D9"/>
    <w:rsid w:val="00320454"/>
    <w:rsid w:val="00324378"/>
    <w:rsid w:val="00324D2F"/>
    <w:rsid w:val="0032685C"/>
    <w:rsid w:val="00327DEF"/>
    <w:rsid w:val="00331663"/>
    <w:rsid w:val="003361F9"/>
    <w:rsid w:val="00336B6E"/>
    <w:rsid w:val="00336E52"/>
    <w:rsid w:val="0033739E"/>
    <w:rsid w:val="003442C4"/>
    <w:rsid w:val="00344D60"/>
    <w:rsid w:val="00346BB7"/>
    <w:rsid w:val="00350172"/>
    <w:rsid w:val="00351816"/>
    <w:rsid w:val="00357E8A"/>
    <w:rsid w:val="003605AC"/>
    <w:rsid w:val="0036148D"/>
    <w:rsid w:val="00362FCE"/>
    <w:rsid w:val="00364D24"/>
    <w:rsid w:val="00365DF6"/>
    <w:rsid w:val="00366B6B"/>
    <w:rsid w:val="0037034A"/>
    <w:rsid w:val="003710ED"/>
    <w:rsid w:val="00371CB2"/>
    <w:rsid w:val="00373981"/>
    <w:rsid w:val="00375D9C"/>
    <w:rsid w:val="00375E45"/>
    <w:rsid w:val="003872CD"/>
    <w:rsid w:val="0039423C"/>
    <w:rsid w:val="003A084F"/>
    <w:rsid w:val="003A16E6"/>
    <w:rsid w:val="003A2A0D"/>
    <w:rsid w:val="003A2EAA"/>
    <w:rsid w:val="003A3597"/>
    <w:rsid w:val="003A458A"/>
    <w:rsid w:val="003B1069"/>
    <w:rsid w:val="003B1156"/>
    <w:rsid w:val="003B4E50"/>
    <w:rsid w:val="003B6791"/>
    <w:rsid w:val="003C48C2"/>
    <w:rsid w:val="003C4F0F"/>
    <w:rsid w:val="003C5A1C"/>
    <w:rsid w:val="003D28EE"/>
    <w:rsid w:val="003D6091"/>
    <w:rsid w:val="003D73EA"/>
    <w:rsid w:val="003E14A5"/>
    <w:rsid w:val="003E1BAD"/>
    <w:rsid w:val="003E2112"/>
    <w:rsid w:val="003E2CDE"/>
    <w:rsid w:val="003E33A2"/>
    <w:rsid w:val="003E7CE5"/>
    <w:rsid w:val="003F1981"/>
    <w:rsid w:val="003F39E3"/>
    <w:rsid w:val="003F7665"/>
    <w:rsid w:val="004007D5"/>
    <w:rsid w:val="00402246"/>
    <w:rsid w:val="004026A7"/>
    <w:rsid w:val="00402ACE"/>
    <w:rsid w:val="00406CEE"/>
    <w:rsid w:val="00411A60"/>
    <w:rsid w:val="00411C31"/>
    <w:rsid w:val="0041410B"/>
    <w:rsid w:val="00417483"/>
    <w:rsid w:val="00423F9F"/>
    <w:rsid w:val="004246FA"/>
    <w:rsid w:val="004251CC"/>
    <w:rsid w:val="00426D44"/>
    <w:rsid w:val="00430ED9"/>
    <w:rsid w:val="00433CC0"/>
    <w:rsid w:val="004343F5"/>
    <w:rsid w:val="00435368"/>
    <w:rsid w:val="00440140"/>
    <w:rsid w:val="00441971"/>
    <w:rsid w:val="004430B0"/>
    <w:rsid w:val="0044475D"/>
    <w:rsid w:val="004467E1"/>
    <w:rsid w:val="00453DD5"/>
    <w:rsid w:val="004560ED"/>
    <w:rsid w:val="0045681B"/>
    <w:rsid w:val="004631B8"/>
    <w:rsid w:val="00466355"/>
    <w:rsid w:val="0046724A"/>
    <w:rsid w:val="00467783"/>
    <w:rsid w:val="004703A0"/>
    <w:rsid w:val="00470E5C"/>
    <w:rsid w:val="00474E87"/>
    <w:rsid w:val="00475BBF"/>
    <w:rsid w:val="00476188"/>
    <w:rsid w:val="00476DA3"/>
    <w:rsid w:val="00484067"/>
    <w:rsid w:val="004846A0"/>
    <w:rsid w:val="004864CC"/>
    <w:rsid w:val="00486F33"/>
    <w:rsid w:val="00491A4B"/>
    <w:rsid w:val="00492811"/>
    <w:rsid w:val="00493CC1"/>
    <w:rsid w:val="00495E31"/>
    <w:rsid w:val="00497E32"/>
    <w:rsid w:val="004A2F47"/>
    <w:rsid w:val="004A4292"/>
    <w:rsid w:val="004A5175"/>
    <w:rsid w:val="004B2AC2"/>
    <w:rsid w:val="004C4540"/>
    <w:rsid w:val="004C66EE"/>
    <w:rsid w:val="004D10DE"/>
    <w:rsid w:val="004D474D"/>
    <w:rsid w:val="004E10AA"/>
    <w:rsid w:val="004E3DA6"/>
    <w:rsid w:val="004E5BE6"/>
    <w:rsid w:val="004F0CF5"/>
    <w:rsid w:val="004F1717"/>
    <w:rsid w:val="004F1DB4"/>
    <w:rsid w:val="004F47A5"/>
    <w:rsid w:val="004F5F4E"/>
    <w:rsid w:val="004F6443"/>
    <w:rsid w:val="004F6A42"/>
    <w:rsid w:val="00500B78"/>
    <w:rsid w:val="00500F97"/>
    <w:rsid w:val="0050112D"/>
    <w:rsid w:val="00502ECF"/>
    <w:rsid w:val="0050519F"/>
    <w:rsid w:val="00505CC1"/>
    <w:rsid w:val="00505CE7"/>
    <w:rsid w:val="0050606A"/>
    <w:rsid w:val="00524E44"/>
    <w:rsid w:val="005266EF"/>
    <w:rsid w:val="0052706C"/>
    <w:rsid w:val="00527918"/>
    <w:rsid w:val="00527C6A"/>
    <w:rsid w:val="00530432"/>
    <w:rsid w:val="005318BC"/>
    <w:rsid w:val="005331EC"/>
    <w:rsid w:val="00534923"/>
    <w:rsid w:val="0054019C"/>
    <w:rsid w:val="005410F2"/>
    <w:rsid w:val="00542F85"/>
    <w:rsid w:val="00543482"/>
    <w:rsid w:val="005459ED"/>
    <w:rsid w:val="005500C4"/>
    <w:rsid w:val="00550B96"/>
    <w:rsid w:val="00552F68"/>
    <w:rsid w:val="0055414C"/>
    <w:rsid w:val="00564528"/>
    <w:rsid w:val="0057014C"/>
    <w:rsid w:val="00570C31"/>
    <w:rsid w:val="00574639"/>
    <w:rsid w:val="005750C2"/>
    <w:rsid w:val="005757E4"/>
    <w:rsid w:val="00576F72"/>
    <w:rsid w:val="005772F4"/>
    <w:rsid w:val="00581D32"/>
    <w:rsid w:val="00582A46"/>
    <w:rsid w:val="00593291"/>
    <w:rsid w:val="00594AFF"/>
    <w:rsid w:val="005A73A5"/>
    <w:rsid w:val="005A76EE"/>
    <w:rsid w:val="005A7BC2"/>
    <w:rsid w:val="005B2F4D"/>
    <w:rsid w:val="005B6FF6"/>
    <w:rsid w:val="005C6ADD"/>
    <w:rsid w:val="005C6EFB"/>
    <w:rsid w:val="005D29A0"/>
    <w:rsid w:val="005D4823"/>
    <w:rsid w:val="005E14BE"/>
    <w:rsid w:val="005E2ADB"/>
    <w:rsid w:val="005E411D"/>
    <w:rsid w:val="005F0D16"/>
    <w:rsid w:val="005F2CCB"/>
    <w:rsid w:val="005F56FB"/>
    <w:rsid w:val="005F75B1"/>
    <w:rsid w:val="00601015"/>
    <w:rsid w:val="006018CD"/>
    <w:rsid w:val="00601E4E"/>
    <w:rsid w:val="00601EE9"/>
    <w:rsid w:val="006025A5"/>
    <w:rsid w:val="00604DC4"/>
    <w:rsid w:val="0060559A"/>
    <w:rsid w:val="00605DF0"/>
    <w:rsid w:val="00610934"/>
    <w:rsid w:val="00615BCA"/>
    <w:rsid w:val="006220B6"/>
    <w:rsid w:val="00623B99"/>
    <w:rsid w:val="00624281"/>
    <w:rsid w:val="00633FD2"/>
    <w:rsid w:val="0063694B"/>
    <w:rsid w:val="00637928"/>
    <w:rsid w:val="006409B3"/>
    <w:rsid w:val="0064613F"/>
    <w:rsid w:val="00646738"/>
    <w:rsid w:val="00647D9A"/>
    <w:rsid w:val="00650EF4"/>
    <w:rsid w:val="006526CC"/>
    <w:rsid w:val="006624C5"/>
    <w:rsid w:val="006649AA"/>
    <w:rsid w:val="00667185"/>
    <w:rsid w:val="00670C53"/>
    <w:rsid w:val="00676B9A"/>
    <w:rsid w:val="00677185"/>
    <w:rsid w:val="00680786"/>
    <w:rsid w:val="0068430B"/>
    <w:rsid w:val="00687654"/>
    <w:rsid w:val="006915E6"/>
    <w:rsid w:val="006954F7"/>
    <w:rsid w:val="006972F8"/>
    <w:rsid w:val="006A0144"/>
    <w:rsid w:val="006A0EBF"/>
    <w:rsid w:val="006A2B30"/>
    <w:rsid w:val="006A3168"/>
    <w:rsid w:val="006A4052"/>
    <w:rsid w:val="006A4709"/>
    <w:rsid w:val="006B3056"/>
    <w:rsid w:val="006B3299"/>
    <w:rsid w:val="006C0C88"/>
    <w:rsid w:val="006C1125"/>
    <w:rsid w:val="006C2F0D"/>
    <w:rsid w:val="006C58F3"/>
    <w:rsid w:val="006C5E5F"/>
    <w:rsid w:val="006D0467"/>
    <w:rsid w:val="006D0468"/>
    <w:rsid w:val="006D5C87"/>
    <w:rsid w:val="006D69AC"/>
    <w:rsid w:val="006E11B6"/>
    <w:rsid w:val="006E4C8B"/>
    <w:rsid w:val="006E633D"/>
    <w:rsid w:val="006E6CA8"/>
    <w:rsid w:val="006F0547"/>
    <w:rsid w:val="006F2BDE"/>
    <w:rsid w:val="006F3059"/>
    <w:rsid w:val="006F4E7F"/>
    <w:rsid w:val="006F694F"/>
    <w:rsid w:val="00704BDF"/>
    <w:rsid w:val="00705031"/>
    <w:rsid w:val="007070F0"/>
    <w:rsid w:val="00710EE6"/>
    <w:rsid w:val="00712A5D"/>
    <w:rsid w:val="00714B67"/>
    <w:rsid w:val="00715CAE"/>
    <w:rsid w:val="00716805"/>
    <w:rsid w:val="0072505A"/>
    <w:rsid w:val="00730E0A"/>
    <w:rsid w:val="00731D71"/>
    <w:rsid w:val="00735BB3"/>
    <w:rsid w:val="00736D27"/>
    <w:rsid w:val="00737F56"/>
    <w:rsid w:val="00740D9F"/>
    <w:rsid w:val="0074231E"/>
    <w:rsid w:val="00743113"/>
    <w:rsid w:val="00745C50"/>
    <w:rsid w:val="007468F4"/>
    <w:rsid w:val="0075000F"/>
    <w:rsid w:val="0075079D"/>
    <w:rsid w:val="00751712"/>
    <w:rsid w:val="00751F37"/>
    <w:rsid w:val="00753C24"/>
    <w:rsid w:val="007548FC"/>
    <w:rsid w:val="007569C0"/>
    <w:rsid w:val="00761323"/>
    <w:rsid w:val="007644B2"/>
    <w:rsid w:val="007710B2"/>
    <w:rsid w:val="00771E9F"/>
    <w:rsid w:val="0078061C"/>
    <w:rsid w:val="00783655"/>
    <w:rsid w:val="007837FB"/>
    <w:rsid w:val="0078457A"/>
    <w:rsid w:val="007849BF"/>
    <w:rsid w:val="00785846"/>
    <w:rsid w:val="00786B16"/>
    <w:rsid w:val="007872E1"/>
    <w:rsid w:val="007911B4"/>
    <w:rsid w:val="007A531E"/>
    <w:rsid w:val="007B0779"/>
    <w:rsid w:val="007B1E78"/>
    <w:rsid w:val="007B2FA9"/>
    <w:rsid w:val="007B518A"/>
    <w:rsid w:val="007B57DE"/>
    <w:rsid w:val="007B7DB9"/>
    <w:rsid w:val="007C3997"/>
    <w:rsid w:val="007C4D97"/>
    <w:rsid w:val="007D50BE"/>
    <w:rsid w:val="007D54CE"/>
    <w:rsid w:val="007D7D2F"/>
    <w:rsid w:val="007E2257"/>
    <w:rsid w:val="007E524F"/>
    <w:rsid w:val="007E717F"/>
    <w:rsid w:val="007E7917"/>
    <w:rsid w:val="007F035E"/>
    <w:rsid w:val="007F77C3"/>
    <w:rsid w:val="00804E61"/>
    <w:rsid w:val="00806E24"/>
    <w:rsid w:val="00807B82"/>
    <w:rsid w:val="00812046"/>
    <w:rsid w:val="00814FFC"/>
    <w:rsid w:val="0081534D"/>
    <w:rsid w:val="00816866"/>
    <w:rsid w:val="00817574"/>
    <w:rsid w:val="008200BA"/>
    <w:rsid w:val="0082196C"/>
    <w:rsid w:val="00821DAF"/>
    <w:rsid w:val="0082528B"/>
    <w:rsid w:val="008257ED"/>
    <w:rsid w:val="00825A7A"/>
    <w:rsid w:val="008260BB"/>
    <w:rsid w:val="008274C0"/>
    <w:rsid w:val="00830548"/>
    <w:rsid w:val="00831467"/>
    <w:rsid w:val="0083635B"/>
    <w:rsid w:val="00837114"/>
    <w:rsid w:val="0084009C"/>
    <w:rsid w:val="00845DC3"/>
    <w:rsid w:val="00850CD9"/>
    <w:rsid w:val="00851F09"/>
    <w:rsid w:val="00855FB9"/>
    <w:rsid w:val="00857153"/>
    <w:rsid w:val="00872502"/>
    <w:rsid w:val="00872DCD"/>
    <w:rsid w:val="00873F44"/>
    <w:rsid w:val="00875673"/>
    <w:rsid w:val="00881AA1"/>
    <w:rsid w:val="00886C6F"/>
    <w:rsid w:val="00890DBF"/>
    <w:rsid w:val="008911B0"/>
    <w:rsid w:val="008927E3"/>
    <w:rsid w:val="00892D8B"/>
    <w:rsid w:val="00895E39"/>
    <w:rsid w:val="008A1302"/>
    <w:rsid w:val="008A17F7"/>
    <w:rsid w:val="008A3B42"/>
    <w:rsid w:val="008A3D26"/>
    <w:rsid w:val="008A5589"/>
    <w:rsid w:val="008B02E3"/>
    <w:rsid w:val="008B1D27"/>
    <w:rsid w:val="008B2AB0"/>
    <w:rsid w:val="008B2C03"/>
    <w:rsid w:val="008B3011"/>
    <w:rsid w:val="008B4924"/>
    <w:rsid w:val="008B5309"/>
    <w:rsid w:val="008B58BF"/>
    <w:rsid w:val="008C0EC2"/>
    <w:rsid w:val="008D5C64"/>
    <w:rsid w:val="008E0B17"/>
    <w:rsid w:val="008E3275"/>
    <w:rsid w:val="008E3D7C"/>
    <w:rsid w:val="008E61FE"/>
    <w:rsid w:val="008E68DB"/>
    <w:rsid w:val="008E70F4"/>
    <w:rsid w:val="008E71E2"/>
    <w:rsid w:val="008F30F4"/>
    <w:rsid w:val="008F3195"/>
    <w:rsid w:val="008F40C6"/>
    <w:rsid w:val="008F475F"/>
    <w:rsid w:val="00900037"/>
    <w:rsid w:val="00901A02"/>
    <w:rsid w:val="00902C16"/>
    <w:rsid w:val="00906158"/>
    <w:rsid w:val="00906E2C"/>
    <w:rsid w:val="009149BC"/>
    <w:rsid w:val="00916DDA"/>
    <w:rsid w:val="009248FE"/>
    <w:rsid w:val="00934480"/>
    <w:rsid w:val="009350F4"/>
    <w:rsid w:val="009403DA"/>
    <w:rsid w:val="0094207D"/>
    <w:rsid w:val="00942A1A"/>
    <w:rsid w:val="00944F98"/>
    <w:rsid w:val="00945A7F"/>
    <w:rsid w:val="009472FC"/>
    <w:rsid w:val="00950D63"/>
    <w:rsid w:val="00950F5B"/>
    <w:rsid w:val="0095182B"/>
    <w:rsid w:val="009518B1"/>
    <w:rsid w:val="00951CD8"/>
    <w:rsid w:val="00952726"/>
    <w:rsid w:val="00952918"/>
    <w:rsid w:val="00952F1D"/>
    <w:rsid w:val="00955546"/>
    <w:rsid w:val="00955D83"/>
    <w:rsid w:val="009603A4"/>
    <w:rsid w:val="0096244D"/>
    <w:rsid w:val="00967DE4"/>
    <w:rsid w:val="00971116"/>
    <w:rsid w:val="00971C41"/>
    <w:rsid w:val="009721F4"/>
    <w:rsid w:val="00972CC0"/>
    <w:rsid w:val="00973B56"/>
    <w:rsid w:val="00975F9C"/>
    <w:rsid w:val="00977353"/>
    <w:rsid w:val="00982746"/>
    <w:rsid w:val="00983C5F"/>
    <w:rsid w:val="0098449D"/>
    <w:rsid w:val="0098491E"/>
    <w:rsid w:val="00985111"/>
    <w:rsid w:val="0098649F"/>
    <w:rsid w:val="00991188"/>
    <w:rsid w:val="009911B7"/>
    <w:rsid w:val="00994930"/>
    <w:rsid w:val="009953F5"/>
    <w:rsid w:val="00996124"/>
    <w:rsid w:val="00997117"/>
    <w:rsid w:val="00997F39"/>
    <w:rsid w:val="009A453A"/>
    <w:rsid w:val="009A6BE8"/>
    <w:rsid w:val="009A6FDA"/>
    <w:rsid w:val="009A7285"/>
    <w:rsid w:val="009B0ADF"/>
    <w:rsid w:val="009B2F88"/>
    <w:rsid w:val="009B6356"/>
    <w:rsid w:val="009B73F2"/>
    <w:rsid w:val="009B7926"/>
    <w:rsid w:val="009C0DA7"/>
    <w:rsid w:val="009C3FC6"/>
    <w:rsid w:val="009C6CDD"/>
    <w:rsid w:val="009D22BE"/>
    <w:rsid w:val="009D4169"/>
    <w:rsid w:val="009D5C85"/>
    <w:rsid w:val="009E1167"/>
    <w:rsid w:val="009E20B2"/>
    <w:rsid w:val="009E2514"/>
    <w:rsid w:val="009E732D"/>
    <w:rsid w:val="009F271D"/>
    <w:rsid w:val="009F28ED"/>
    <w:rsid w:val="009F50CA"/>
    <w:rsid w:val="00A00F3E"/>
    <w:rsid w:val="00A01654"/>
    <w:rsid w:val="00A041DE"/>
    <w:rsid w:val="00A07EFF"/>
    <w:rsid w:val="00A115AB"/>
    <w:rsid w:val="00A13270"/>
    <w:rsid w:val="00A1631B"/>
    <w:rsid w:val="00A168BD"/>
    <w:rsid w:val="00A16E55"/>
    <w:rsid w:val="00A202D6"/>
    <w:rsid w:val="00A219D6"/>
    <w:rsid w:val="00A23696"/>
    <w:rsid w:val="00A2397B"/>
    <w:rsid w:val="00A2495D"/>
    <w:rsid w:val="00A2513F"/>
    <w:rsid w:val="00A265A3"/>
    <w:rsid w:val="00A267F7"/>
    <w:rsid w:val="00A31B52"/>
    <w:rsid w:val="00A37886"/>
    <w:rsid w:val="00A41938"/>
    <w:rsid w:val="00A42924"/>
    <w:rsid w:val="00A42F62"/>
    <w:rsid w:val="00A44FEE"/>
    <w:rsid w:val="00A51998"/>
    <w:rsid w:val="00A530B3"/>
    <w:rsid w:val="00A540F0"/>
    <w:rsid w:val="00A57A00"/>
    <w:rsid w:val="00A6022F"/>
    <w:rsid w:val="00A6104D"/>
    <w:rsid w:val="00A63C4B"/>
    <w:rsid w:val="00A67BDA"/>
    <w:rsid w:val="00A71BB3"/>
    <w:rsid w:val="00A76CF6"/>
    <w:rsid w:val="00A93CCC"/>
    <w:rsid w:val="00AA16E0"/>
    <w:rsid w:val="00AA2389"/>
    <w:rsid w:val="00AA3811"/>
    <w:rsid w:val="00AA47F8"/>
    <w:rsid w:val="00AA547A"/>
    <w:rsid w:val="00AA634F"/>
    <w:rsid w:val="00AB3E76"/>
    <w:rsid w:val="00AB6C83"/>
    <w:rsid w:val="00AB7172"/>
    <w:rsid w:val="00AB7BE6"/>
    <w:rsid w:val="00AB7C9B"/>
    <w:rsid w:val="00AB7FD1"/>
    <w:rsid w:val="00AC08D0"/>
    <w:rsid w:val="00AC0D5B"/>
    <w:rsid w:val="00AC41B5"/>
    <w:rsid w:val="00AC4323"/>
    <w:rsid w:val="00AC6AAD"/>
    <w:rsid w:val="00AD0DA3"/>
    <w:rsid w:val="00AD3EF6"/>
    <w:rsid w:val="00AD4B10"/>
    <w:rsid w:val="00AE35A6"/>
    <w:rsid w:val="00AE3DFD"/>
    <w:rsid w:val="00AE5F31"/>
    <w:rsid w:val="00AE613D"/>
    <w:rsid w:val="00AE7A50"/>
    <w:rsid w:val="00AF3649"/>
    <w:rsid w:val="00AF3EE7"/>
    <w:rsid w:val="00AF71F9"/>
    <w:rsid w:val="00AF79EB"/>
    <w:rsid w:val="00B01186"/>
    <w:rsid w:val="00B0207F"/>
    <w:rsid w:val="00B025AE"/>
    <w:rsid w:val="00B033A1"/>
    <w:rsid w:val="00B12672"/>
    <w:rsid w:val="00B12E00"/>
    <w:rsid w:val="00B137F3"/>
    <w:rsid w:val="00B1516C"/>
    <w:rsid w:val="00B1579F"/>
    <w:rsid w:val="00B21C91"/>
    <w:rsid w:val="00B21F42"/>
    <w:rsid w:val="00B22A1A"/>
    <w:rsid w:val="00B314F9"/>
    <w:rsid w:val="00B32140"/>
    <w:rsid w:val="00B361B8"/>
    <w:rsid w:val="00B37116"/>
    <w:rsid w:val="00B40E2A"/>
    <w:rsid w:val="00B41110"/>
    <w:rsid w:val="00B42395"/>
    <w:rsid w:val="00B44FED"/>
    <w:rsid w:val="00B46447"/>
    <w:rsid w:val="00B46F08"/>
    <w:rsid w:val="00B50E4A"/>
    <w:rsid w:val="00B51A92"/>
    <w:rsid w:val="00B53E32"/>
    <w:rsid w:val="00B5756F"/>
    <w:rsid w:val="00B60BD2"/>
    <w:rsid w:val="00B616C2"/>
    <w:rsid w:val="00B629F8"/>
    <w:rsid w:val="00B66658"/>
    <w:rsid w:val="00B6760C"/>
    <w:rsid w:val="00B7005B"/>
    <w:rsid w:val="00B7061C"/>
    <w:rsid w:val="00B731FD"/>
    <w:rsid w:val="00B7328B"/>
    <w:rsid w:val="00B74955"/>
    <w:rsid w:val="00B825A2"/>
    <w:rsid w:val="00B82AF7"/>
    <w:rsid w:val="00B84DC9"/>
    <w:rsid w:val="00B91F4A"/>
    <w:rsid w:val="00B92827"/>
    <w:rsid w:val="00B94632"/>
    <w:rsid w:val="00B947F2"/>
    <w:rsid w:val="00B9497F"/>
    <w:rsid w:val="00B9617E"/>
    <w:rsid w:val="00B96FE7"/>
    <w:rsid w:val="00BA213B"/>
    <w:rsid w:val="00BA2A16"/>
    <w:rsid w:val="00BA2BA1"/>
    <w:rsid w:val="00BB0112"/>
    <w:rsid w:val="00BB479E"/>
    <w:rsid w:val="00BB4B9C"/>
    <w:rsid w:val="00BC0D4B"/>
    <w:rsid w:val="00BC352F"/>
    <w:rsid w:val="00BC4582"/>
    <w:rsid w:val="00BC5139"/>
    <w:rsid w:val="00BC5B0F"/>
    <w:rsid w:val="00BC68EC"/>
    <w:rsid w:val="00BC6A80"/>
    <w:rsid w:val="00BD0AE3"/>
    <w:rsid w:val="00BD0DD9"/>
    <w:rsid w:val="00BD19D4"/>
    <w:rsid w:val="00BD2C60"/>
    <w:rsid w:val="00BE452F"/>
    <w:rsid w:val="00BE6AC1"/>
    <w:rsid w:val="00BE6E0C"/>
    <w:rsid w:val="00BE7D3F"/>
    <w:rsid w:val="00BF3602"/>
    <w:rsid w:val="00BF454E"/>
    <w:rsid w:val="00BF4612"/>
    <w:rsid w:val="00BF7515"/>
    <w:rsid w:val="00C04B43"/>
    <w:rsid w:val="00C0777A"/>
    <w:rsid w:val="00C10890"/>
    <w:rsid w:val="00C10CC9"/>
    <w:rsid w:val="00C112E9"/>
    <w:rsid w:val="00C11DFB"/>
    <w:rsid w:val="00C122CA"/>
    <w:rsid w:val="00C143AB"/>
    <w:rsid w:val="00C20D99"/>
    <w:rsid w:val="00C21D10"/>
    <w:rsid w:val="00C230BB"/>
    <w:rsid w:val="00C24191"/>
    <w:rsid w:val="00C24F43"/>
    <w:rsid w:val="00C26F35"/>
    <w:rsid w:val="00C32027"/>
    <w:rsid w:val="00C33432"/>
    <w:rsid w:val="00C420B5"/>
    <w:rsid w:val="00C46DA6"/>
    <w:rsid w:val="00C4797E"/>
    <w:rsid w:val="00C47CDE"/>
    <w:rsid w:val="00C522EB"/>
    <w:rsid w:val="00C5604B"/>
    <w:rsid w:val="00C60E1A"/>
    <w:rsid w:val="00C61E06"/>
    <w:rsid w:val="00C73BDB"/>
    <w:rsid w:val="00C80BDB"/>
    <w:rsid w:val="00C86B91"/>
    <w:rsid w:val="00C86CB0"/>
    <w:rsid w:val="00C90C40"/>
    <w:rsid w:val="00C93371"/>
    <w:rsid w:val="00C94005"/>
    <w:rsid w:val="00CA26B4"/>
    <w:rsid w:val="00CA3071"/>
    <w:rsid w:val="00CA3960"/>
    <w:rsid w:val="00CB2B93"/>
    <w:rsid w:val="00CB505A"/>
    <w:rsid w:val="00CB631E"/>
    <w:rsid w:val="00CB7A81"/>
    <w:rsid w:val="00CC0A90"/>
    <w:rsid w:val="00CC52F0"/>
    <w:rsid w:val="00CC5CF9"/>
    <w:rsid w:val="00CC6D21"/>
    <w:rsid w:val="00CC7D36"/>
    <w:rsid w:val="00CD2A71"/>
    <w:rsid w:val="00CD3898"/>
    <w:rsid w:val="00CD3DF2"/>
    <w:rsid w:val="00CD5A46"/>
    <w:rsid w:val="00CD5CF2"/>
    <w:rsid w:val="00CD7D65"/>
    <w:rsid w:val="00CE5855"/>
    <w:rsid w:val="00CE7026"/>
    <w:rsid w:val="00CF1F6D"/>
    <w:rsid w:val="00CF6F2B"/>
    <w:rsid w:val="00CF710E"/>
    <w:rsid w:val="00D0022E"/>
    <w:rsid w:val="00D00642"/>
    <w:rsid w:val="00D00BAA"/>
    <w:rsid w:val="00D04860"/>
    <w:rsid w:val="00D10EC5"/>
    <w:rsid w:val="00D1334D"/>
    <w:rsid w:val="00D153D4"/>
    <w:rsid w:val="00D15648"/>
    <w:rsid w:val="00D21783"/>
    <w:rsid w:val="00D21E4D"/>
    <w:rsid w:val="00D241E5"/>
    <w:rsid w:val="00D25D4B"/>
    <w:rsid w:val="00D33E78"/>
    <w:rsid w:val="00D37090"/>
    <w:rsid w:val="00D37EBA"/>
    <w:rsid w:val="00D40899"/>
    <w:rsid w:val="00D42624"/>
    <w:rsid w:val="00D4569E"/>
    <w:rsid w:val="00D4794C"/>
    <w:rsid w:val="00D47FD0"/>
    <w:rsid w:val="00D50C09"/>
    <w:rsid w:val="00D5180C"/>
    <w:rsid w:val="00D53D11"/>
    <w:rsid w:val="00D55541"/>
    <w:rsid w:val="00D5669C"/>
    <w:rsid w:val="00D56737"/>
    <w:rsid w:val="00D57630"/>
    <w:rsid w:val="00D57B12"/>
    <w:rsid w:val="00D60224"/>
    <w:rsid w:val="00D61F88"/>
    <w:rsid w:val="00D63981"/>
    <w:rsid w:val="00D65191"/>
    <w:rsid w:val="00D663D8"/>
    <w:rsid w:val="00D673F1"/>
    <w:rsid w:val="00D71155"/>
    <w:rsid w:val="00D71446"/>
    <w:rsid w:val="00D74D1C"/>
    <w:rsid w:val="00D77458"/>
    <w:rsid w:val="00D778E3"/>
    <w:rsid w:val="00D77B5B"/>
    <w:rsid w:val="00D81E02"/>
    <w:rsid w:val="00D86281"/>
    <w:rsid w:val="00D87B7A"/>
    <w:rsid w:val="00D91A21"/>
    <w:rsid w:val="00D92A50"/>
    <w:rsid w:val="00D92F8A"/>
    <w:rsid w:val="00D94C67"/>
    <w:rsid w:val="00DA0F29"/>
    <w:rsid w:val="00DA15C7"/>
    <w:rsid w:val="00DA1AFC"/>
    <w:rsid w:val="00DA4312"/>
    <w:rsid w:val="00DA5FC7"/>
    <w:rsid w:val="00DB1FFC"/>
    <w:rsid w:val="00DB2D8B"/>
    <w:rsid w:val="00DB3A75"/>
    <w:rsid w:val="00DC385B"/>
    <w:rsid w:val="00DC4CE8"/>
    <w:rsid w:val="00DC6BCD"/>
    <w:rsid w:val="00DC76CD"/>
    <w:rsid w:val="00DD2B6D"/>
    <w:rsid w:val="00DD363F"/>
    <w:rsid w:val="00DD3B72"/>
    <w:rsid w:val="00DD7958"/>
    <w:rsid w:val="00DE22D3"/>
    <w:rsid w:val="00DE2B91"/>
    <w:rsid w:val="00DE3001"/>
    <w:rsid w:val="00DE618A"/>
    <w:rsid w:val="00DE62DA"/>
    <w:rsid w:val="00DE7464"/>
    <w:rsid w:val="00DF0038"/>
    <w:rsid w:val="00DF0555"/>
    <w:rsid w:val="00DF11E5"/>
    <w:rsid w:val="00DF1CAA"/>
    <w:rsid w:val="00DF6E40"/>
    <w:rsid w:val="00DF6E9A"/>
    <w:rsid w:val="00E011A9"/>
    <w:rsid w:val="00E014E2"/>
    <w:rsid w:val="00E014E3"/>
    <w:rsid w:val="00E03375"/>
    <w:rsid w:val="00E03D66"/>
    <w:rsid w:val="00E07714"/>
    <w:rsid w:val="00E07BAD"/>
    <w:rsid w:val="00E13433"/>
    <w:rsid w:val="00E227D5"/>
    <w:rsid w:val="00E22BD9"/>
    <w:rsid w:val="00E23913"/>
    <w:rsid w:val="00E304A8"/>
    <w:rsid w:val="00E308C7"/>
    <w:rsid w:val="00E30B6F"/>
    <w:rsid w:val="00E35D73"/>
    <w:rsid w:val="00E4044E"/>
    <w:rsid w:val="00E419AB"/>
    <w:rsid w:val="00E42210"/>
    <w:rsid w:val="00E43307"/>
    <w:rsid w:val="00E437E6"/>
    <w:rsid w:val="00E4385E"/>
    <w:rsid w:val="00E43AFF"/>
    <w:rsid w:val="00E527C0"/>
    <w:rsid w:val="00E61EE0"/>
    <w:rsid w:val="00E62645"/>
    <w:rsid w:val="00E6509A"/>
    <w:rsid w:val="00E658DE"/>
    <w:rsid w:val="00E66C31"/>
    <w:rsid w:val="00E67B13"/>
    <w:rsid w:val="00E73ADF"/>
    <w:rsid w:val="00E759E5"/>
    <w:rsid w:val="00E775DA"/>
    <w:rsid w:val="00E8249A"/>
    <w:rsid w:val="00E83731"/>
    <w:rsid w:val="00E83A74"/>
    <w:rsid w:val="00E85324"/>
    <w:rsid w:val="00E9107E"/>
    <w:rsid w:val="00E91C25"/>
    <w:rsid w:val="00E944B5"/>
    <w:rsid w:val="00E96CB6"/>
    <w:rsid w:val="00EA26A0"/>
    <w:rsid w:val="00EA27C0"/>
    <w:rsid w:val="00EA3054"/>
    <w:rsid w:val="00EA4972"/>
    <w:rsid w:val="00EA6135"/>
    <w:rsid w:val="00EB320A"/>
    <w:rsid w:val="00EB5A2B"/>
    <w:rsid w:val="00EB7490"/>
    <w:rsid w:val="00EB7F75"/>
    <w:rsid w:val="00EC2AB4"/>
    <w:rsid w:val="00EC7FA3"/>
    <w:rsid w:val="00ED23AF"/>
    <w:rsid w:val="00ED79DB"/>
    <w:rsid w:val="00EE0071"/>
    <w:rsid w:val="00EE25C4"/>
    <w:rsid w:val="00EE4AD4"/>
    <w:rsid w:val="00EE64B3"/>
    <w:rsid w:val="00EE7A6B"/>
    <w:rsid w:val="00EF03A6"/>
    <w:rsid w:val="00EF2E3B"/>
    <w:rsid w:val="00F02A04"/>
    <w:rsid w:val="00F02DF5"/>
    <w:rsid w:val="00F040F8"/>
    <w:rsid w:val="00F1730A"/>
    <w:rsid w:val="00F2261E"/>
    <w:rsid w:val="00F23355"/>
    <w:rsid w:val="00F2510E"/>
    <w:rsid w:val="00F315BE"/>
    <w:rsid w:val="00F40E0F"/>
    <w:rsid w:val="00F42E40"/>
    <w:rsid w:val="00F42EC2"/>
    <w:rsid w:val="00F453C2"/>
    <w:rsid w:val="00F45B21"/>
    <w:rsid w:val="00F4601E"/>
    <w:rsid w:val="00F4767E"/>
    <w:rsid w:val="00F501BB"/>
    <w:rsid w:val="00F6262B"/>
    <w:rsid w:val="00F63282"/>
    <w:rsid w:val="00F63A78"/>
    <w:rsid w:val="00F67146"/>
    <w:rsid w:val="00F725F4"/>
    <w:rsid w:val="00F72F2D"/>
    <w:rsid w:val="00F80838"/>
    <w:rsid w:val="00F82583"/>
    <w:rsid w:val="00F8285B"/>
    <w:rsid w:val="00F8313F"/>
    <w:rsid w:val="00F85EA1"/>
    <w:rsid w:val="00F932E1"/>
    <w:rsid w:val="00F95A4C"/>
    <w:rsid w:val="00F978EA"/>
    <w:rsid w:val="00FA0330"/>
    <w:rsid w:val="00FA7CE7"/>
    <w:rsid w:val="00FC1C72"/>
    <w:rsid w:val="00FC4CB1"/>
    <w:rsid w:val="00FC5E38"/>
    <w:rsid w:val="00FD04B6"/>
    <w:rsid w:val="00FD2B53"/>
    <w:rsid w:val="00FD37AA"/>
    <w:rsid w:val="00FD4F4B"/>
    <w:rsid w:val="00FE1B2A"/>
    <w:rsid w:val="00FE2583"/>
    <w:rsid w:val="00FE2C94"/>
    <w:rsid w:val="00FF1107"/>
    <w:rsid w:val="00FF13C1"/>
    <w:rsid w:val="00FF40ED"/>
    <w:rsid w:val="00FF7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78457A"/>
    <w:pPr>
      <w:spacing w:before="100" w:beforeAutospacing="1" w:after="115"/>
    </w:pPr>
    <w:rPr>
      <w:color w:val="000000"/>
    </w:rPr>
  </w:style>
  <w:style w:type="paragraph" w:styleId="a3">
    <w:name w:val="List Paragraph"/>
    <w:basedOn w:val="a"/>
    <w:uiPriority w:val="34"/>
    <w:qFormat/>
    <w:rsid w:val="0078457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845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нак Знак"/>
    <w:basedOn w:val="a"/>
    <w:rsid w:val="0078457A"/>
    <w:pPr>
      <w:spacing w:before="100" w:beforeAutospacing="1" w:after="100" w:afterAutospacing="1"/>
    </w:pPr>
    <w:rPr>
      <w:rFonts w:ascii="Tahoma" w:hAnsi="Tahoma"/>
      <w:sz w:val="20"/>
      <w:szCs w:val="20"/>
      <w:lang w:val="en-US" w:eastAsia="en-US"/>
    </w:rPr>
  </w:style>
  <w:style w:type="table" w:styleId="a5">
    <w:name w:val="Table Grid"/>
    <w:basedOn w:val="a1"/>
    <w:uiPriority w:val="59"/>
    <w:rsid w:val="00EE6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Подпись к таблице_"/>
    <w:link w:val="a7"/>
    <w:locked/>
    <w:rsid w:val="00075DA3"/>
    <w:rPr>
      <w:sz w:val="24"/>
      <w:szCs w:val="24"/>
      <w:shd w:val="clear" w:color="auto" w:fill="FFFFFF"/>
    </w:rPr>
  </w:style>
  <w:style w:type="paragraph" w:customStyle="1" w:styleId="a7">
    <w:name w:val="Подпись к таблице"/>
    <w:basedOn w:val="a"/>
    <w:link w:val="a6"/>
    <w:rsid w:val="00075DA3"/>
    <w:pPr>
      <w:shd w:val="clear" w:color="auto" w:fill="FFFFFF"/>
      <w:spacing w:line="0" w:lineRule="atLeast"/>
    </w:pPr>
    <w:rPr>
      <w:rFonts w:asciiTheme="minorHAnsi" w:eastAsiaTheme="minorHAnsi" w:hAnsiTheme="minorHAnsi" w:cstheme="minorBidi"/>
      <w:lang w:eastAsia="en-US"/>
    </w:rPr>
  </w:style>
  <w:style w:type="paragraph" w:styleId="a8">
    <w:name w:val="No Spacing"/>
    <w:uiPriority w:val="1"/>
    <w:qFormat/>
    <w:rsid w:val="001E356A"/>
    <w:pPr>
      <w:spacing w:after="0"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5"/>
    <w:locked/>
    <w:rsid w:val="001E74AA"/>
    <w:rPr>
      <w:sz w:val="24"/>
      <w:szCs w:val="24"/>
      <w:shd w:val="clear" w:color="auto" w:fill="FFFFFF"/>
    </w:rPr>
  </w:style>
  <w:style w:type="paragraph" w:customStyle="1" w:styleId="5">
    <w:name w:val="Основной текст5"/>
    <w:basedOn w:val="a"/>
    <w:link w:val="a9"/>
    <w:rsid w:val="001E74AA"/>
    <w:pPr>
      <w:shd w:val="clear" w:color="auto" w:fill="FFFFFF"/>
      <w:spacing w:line="0" w:lineRule="atLeast"/>
    </w:pPr>
    <w:rPr>
      <w:rFonts w:asciiTheme="minorHAnsi" w:eastAsiaTheme="minorHAnsi" w:hAnsiTheme="minorHAnsi" w:cstheme="minorBidi"/>
      <w:lang w:eastAsia="en-US"/>
    </w:rPr>
  </w:style>
  <w:style w:type="paragraph" w:styleId="aa">
    <w:name w:val="header"/>
    <w:basedOn w:val="a"/>
    <w:link w:val="ab"/>
    <w:uiPriority w:val="99"/>
    <w:unhideWhenUsed/>
    <w:rsid w:val="00324378"/>
    <w:pPr>
      <w:tabs>
        <w:tab w:val="center" w:pos="4677"/>
        <w:tab w:val="right" w:pos="9355"/>
      </w:tabs>
    </w:pPr>
  </w:style>
  <w:style w:type="character" w:customStyle="1" w:styleId="ab">
    <w:name w:val="Верхний колонтитул Знак"/>
    <w:basedOn w:val="a0"/>
    <w:link w:val="aa"/>
    <w:uiPriority w:val="99"/>
    <w:rsid w:val="0032437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24378"/>
    <w:pPr>
      <w:tabs>
        <w:tab w:val="center" w:pos="4677"/>
        <w:tab w:val="right" w:pos="9355"/>
      </w:tabs>
    </w:pPr>
  </w:style>
  <w:style w:type="character" w:customStyle="1" w:styleId="ad">
    <w:name w:val="Нижний колонтитул Знак"/>
    <w:basedOn w:val="a0"/>
    <w:link w:val="ac"/>
    <w:uiPriority w:val="99"/>
    <w:rsid w:val="00324378"/>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16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C1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900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304AA2"/>
    <w:pPr>
      <w:spacing w:before="100" w:beforeAutospacing="1" w:after="100" w:afterAutospacing="1"/>
    </w:pPr>
    <w:rPr>
      <w:rFonts w:ascii="Tahoma" w:hAnsi="Tahoma"/>
      <w:sz w:val="20"/>
      <w:szCs w:val="20"/>
      <w:lang w:val="en-US" w:eastAsia="en-US"/>
    </w:rPr>
  </w:style>
  <w:style w:type="table" w:customStyle="1" w:styleId="4">
    <w:name w:val="Сетка таблицы4"/>
    <w:basedOn w:val="a1"/>
    <w:next w:val="a5"/>
    <w:rsid w:val="007F77C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B0779"/>
    <w:rPr>
      <w:rFonts w:ascii="Segoe UI" w:hAnsi="Segoe UI" w:cs="Segoe UI"/>
      <w:sz w:val="18"/>
      <w:szCs w:val="18"/>
    </w:rPr>
  </w:style>
  <w:style w:type="character" w:customStyle="1" w:styleId="af0">
    <w:name w:val="Текст выноски Знак"/>
    <w:basedOn w:val="a0"/>
    <w:link w:val="af"/>
    <w:uiPriority w:val="99"/>
    <w:semiHidden/>
    <w:rsid w:val="007B0779"/>
    <w:rPr>
      <w:rFonts w:ascii="Segoe UI" w:eastAsia="Times New Roman" w:hAnsi="Segoe UI" w:cs="Segoe UI"/>
      <w:sz w:val="18"/>
      <w:szCs w:val="18"/>
      <w:lang w:eastAsia="ru-RU"/>
    </w:rPr>
  </w:style>
  <w:style w:type="paragraph" w:customStyle="1" w:styleId="ConsPlusNonformat">
    <w:name w:val="ConsPlusNonformat"/>
    <w:rsid w:val="00B361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D7D65"/>
  </w:style>
  <w:style w:type="paragraph" w:customStyle="1" w:styleId="20">
    <w:name w:val="Знак Знак2"/>
    <w:basedOn w:val="a"/>
    <w:rsid w:val="00214B84"/>
    <w:pPr>
      <w:spacing w:before="100" w:beforeAutospacing="1" w:after="100" w:afterAutospacing="1"/>
    </w:pPr>
    <w:rPr>
      <w:rFonts w:ascii="Tahoma" w:hAnsi="Tahoma"/>
      <w:sz w:val="20"/>
      <w:szCs w:val="20"/>
      <w:lang w:val="en-US" w:eastAsia="en-US"/>
    </w:rPr>
  </w:style>
  <w:style w:type="paragraph" w:customStyle="1" w:styleId="21">
    <w:name w:val="Знак Знак2"/>
    <w:basedOn w:val="a"/>
    <w:rsid w:val="00E8249A"/>
    <w:pPr>
      <w:spacing w:before="100" w:beforeAutospacing="1" w:after="100" w:afterAutospacing="1"/>
    </w:pPr>
    <w:rPr>
      <w:rFonts w:ascii="Tahoma" w:hAnsi="Tahoma"/>
      <w:sz w:val="20"/>
      <w:szCs w:val="20"/>
      <w:lang w:val="en-US" w:eastAsia="en-US"/>
    </w:rPr>
  </w:style>
  <w:style w:type="table" w:customStyle="1" w:styleId="50">
    <w:name w:val="Сетка таблицы5"/>
    <w:basedOn w:val="a1"/>
    <w:next w:val="a5"/>
    <w:uiPriority w:val="59"/>
    <w:rsid w:val="00C9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w:basedOn w:val="a"/>
    <w:rsid w:val="00AD0DA3"/>
    <w:pPr>
      <w:spacing w:before="100" w:beforeAutospacing="1" w:after="100" w:afterAutospacing="1"/>
    </w:pPr>
    <w:rPr>
      <w:rFonts w:ascii="Tahoma" w:hAnsi="Tahoma"/>
      <w:sz w:val="20"/>
      <w:szCs w:val="20"/>
      <w:lang w:val="en-US" w:eastAsia="en-US"/>
    </w:rPr>
  </w:style>
  <w:style w:type="table" w:customStyle="1" w:styleId="51">
    <w:name w:val="Сетка таблицы51"/>
    <w:basedOn w:val="a1"/>
    <w:next w:val="a5"/>
    <w:uiPriority w:val="59"/>
    <w:rsid w:val="006C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78457A"/>
    <w:pPr>
      <w:spacing w:before="100" w:beforeAutospacing="1" w:after="115"/>
    </w:pPr>
    <w:rPr>
      <w:color w:val="000000"/>
    </w:rPr>
  </w:style>
  <w:style w:type="paragraph" w:styleId="a3">
    <w:name w:val="List Paragraph"/>
    <w:basedOn w:val="a"/>
    <w:uiPriority w:val="34"/>
    <w:qFormat/>
    <w:rsid w:val="0078457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845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нак Знак"/>
    <w:basedOn w:val="a"/>
    <w:rsid w:val="0078457A"/>
    <w:pPr>
      <w:spacing w:before="100" w:beforeAutospacing="1" w:after="100" w:afterAutospacing="1"/>
    </w:pPr>
    <w:rPr>
      <w:rFonts w:ascii="Tahoma" w:hAnsi="Tahoma"/>
      <w:sz w:val="20"/>
      <w:szCs w:val="20"/>
      <w:lang w:val="en-US" w:eastAsia="en-US"/>
    </w:rPr>
  </w:style>
  <w:style w:type="table" w:styleId="a5">
    <w:name w:val="Table Grid"/>
    <w:basedOn w:val="a1"/>
    <w:uiPriority w:val="59"/>
    <w:rsid w:val="00EE6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Подпись к таблице_"/>
    <w:link w:val="a7"/>
    <w:locked/>
    <w:rsid w:val="00075DA3"/>
    <w:rPr>
      <w:sz w:val="24"/>
      <w:szCs w:val="24"/>
      <w:shd w:val="clear" w:color="auto" w:fill="FFFFFF"/>
    </w:rPr>
  </w:style>
  <w:style w:type="paragraph" w:customStyle="1" w:styleId="a7">
    <w:name w:val="Подпись к таблице"/>
    <w:basedOn w:val="a"/>
    <w:link w:val="a6"/>
    <w:rsid w:val="00075DA3"/>
    <w:pPr>
      <w:shd w:val="clear" w:color="auto" w:fill="FFFFFF"/>
      <w:spacing w:line="0" w:lineRule="atLeast"/>
    </w:pPr>
    <w:rPr>
      <w:rFonts w:asciiTheme="minorHAnsi" w:eastAsiaTheme="minorHAnsi" w:hAnsiTheme="minorHAnsi" w:cstheme="minorBidi"/>
      <w:lang w:eastAsia="en-US"/>
    </w:rPr>
  </w:style>
  <w:style w:type="paragraph" w:styleId="a8">
    <w:name w:val="No Spacing"/>
    <w:uiPriority w:val="1"/>
    <w:qFormat/>
    <w:rsid w:val="001E356A"/>
    <w:pPr>
      <w:spacing w:after="0"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5"/>
    <w:locked/>
    <w:rsid w:val="001E74AA"/>
    <w:rPr>
      <w:sz w:val="24"/>
      <w:szCs w:val="24"/>
      <w:shd w:val="clear" w:color="auto" w:fill="FFFFFF"/>
    </w:rPr>
  </w:style>
  <w:style w:type="paragraph" w:customStyle="1" w:styleId="5">
    <w:name w:val="Основной текст5"/>
    <w:basedOn w:val="a"/>
    <w:link w:val="a9"/>
    <w:rsid w:val="001E74AA"/>
    <w:pPr>
      <w:shd w:val="clear" w:color="auto" w:fill="FFFFFF"/>
      <w:spacing w:line="0" w:lineRule="atLeast"/>
    </w:pPr>
    <w:rPr>
      <w:rFonts w:asciiTheme="minorHAnsi" w:eastAsiaTheme="minorHAnsi" w:hAnsiTheme="minorHAnsi" w:cstheme="minorBidi"/>
      <w:lang w:eastAsia="en-US"/>
    </w:rPr>
  </w:style>
  <w:style w:type="paragraph" w:styleId="aa">
    <w:name w:val="header"/>
    <w:basedOn w:val="a"/>
    <w:link w:val="ab"/>
    <w:uiPriority w:val="99"/>
    <w:unhideWhenUsed/>
    <w:rsid w:val="00324378"/>
    <w:pPr>
      <w:tabs>
        <w:tab w:val="center" w:pos="4677"/>
        <w:tab w:val="right" w:pos="9355"/>
      </w:tabs>
    </w:pPr>
  </w:style>
  <w:style w:type="character" w:customStyle="1" w:styleId="ab">
    <w:name w:val="Верхний колонтитул Знак"/>
    <w:basedOn w:val="a0"/>
    <w:link w:val="aa"/>
    <w:uiPriority w:val="99"/>
    <w:rsid w:val="0032437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24378"/>
    <w:pPr>
      <w:tabs>
        <w:tab w:val="center" w:pos="4677"/>
        <w:tab w:val="right" w:pos="9355"/>
      </w:tabs>
    </w:pPr>
  </w:style>
  <w:style w:type="character" w:customStyle="1" w:styleId="ad">
    <w:name w:val="Нижний колонтитул Знак"/>
    <w:basedOn w:val="a0"/>
    <w:link w:val="ac"/>
    <w:uiPriority w:val="99"/>
    <w:rsid w:val="00324378"/>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16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C1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900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304AA2"/>
    <w:pPr>
      <w:spacing w:before="100" w:beforeAutospacing="1" w:after="100" w:afterAutospacing="1"/>
    </w:pPr>
    <w:rPr>
      <w:rFonts w:ascii="Tahoma" w:hAnsi="Tahoma"/>
      <w:sz w:val="20"/>
      <w:szCs w:val="20"/>
      <w:lang w:val="en-US" w:eastAsia="en-US"/>
    </w:rPr>
  </w:style>
  <w:style w:type="table" w:customStyle="1" w:styleId="4">
    <w:name w:val="Сетка таблицы4"/>
    <w:basedOn w:val="a1"/>
    <w:next w:val="a5"/>
    <w:rsid w:val="007F77C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B0779"/>
    <w:rPr>
      <w:rFonts w:ascii="Segoe UI" w:hAnsi="Segoe UI" w:cs="Segoe UI"/>
      <w:sz w:val="18"/>
      <w:szCs w:val="18"/>
    </w:rPr>
  </w:style>
  <w:style w:type="character" w:customStyle="1" w:styleId="af0">
    <w:name w:val="Текст выноски Знак"/>
    <w:basedOn w:val="a0"/>
    <w:link w:val="af"/>
    <w:uiPriority w:val="99"/>
    <w:semiHidden/>
    <w:rsid w:val="007B0779"/>
    <w:rPr>
      <w:rFonts w:ascii="Segoe UI" w:eastAsia="Times New Roman" w:hAnsi="Segoe UI" w:cs="Segoe UI"/>
      <w:sz w:val="18"/>
      <w:szCs w:val="18"/>
      <w:lang w:eastAsia="ru-RU"/>
    </w:rPr>
  </w:style>
  <w:style w:type="paragraph" w:customStyle="1" w:styleId="ConsPlusNonformat">
    <w:name w:val="ConsPlusNonformat"/>
    <w:rsid w:val="00B361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D7D65"/>
  </w:style>
  <w:style w:type="paragraph" w:customStyle="1" w:styleId="20">
    <w:name w:val="Знак Знак2"/>
    <w:basedOn w:val="a"/>
    <w:rsid w:val="00214B84"/>
    <w:pPr>
      <w:spacing w:before="100" w:beforeAutospacing="1" w:after="100" w:afterAutospacing="1"/>
    </w:pPr>
    <w:rPr>
      <w:rFonts w:ascii="Tahoma" w:hAnsi="Tahoma"/>
      <w:sz w:val="20"/>
      <w:szCs w:val="20"/>
      <w:lang w:val="en-US" w:eastAsia="en-US"/>
    </w:rPr>
  </w:style>
  <w:style w:type="paragraph" w:customStyle="1" w:styleId="21">
    <w:name w:val="Знак Знак2"/>
    <w:basedOn w:val="a"/>
    <w:rsid w:val="00E8249A"/>
    <w:pPr>
      <w:spacing w:before="100" w:beforeAutospacing="1" w:after="100" w:afterAutospacing="1"/>
    </w:pPr>
    <w:rPr>
      <w:rFonts w:ascii="Tahoma" w:hAnsi="Tahoma"/>
      <w:sz w:val="20"/>
      <w:szCs w:val="20"/>
      <w:lang w:val="en-US" w:eastAsia="en-US"/>
    </w:rPr>
  </w:style>
  <w:style w:type="table" w:customStyle="1" w:styleId="50">
    <w:name w:val="Сетка таблицы5"/>
    <w:basedOn w:val="a1"/>
    <w:next w:val="a5"/>
    <w:uiPriority w:val="59"/>
    <w:rsid w:val="00C9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w:basedOn w:val="a"/>
    <w:rsid w:val="00AD0DA3"/>
    <w:pPr>
      <w:spacing w:before="100" w:beforeAutospacing="1" w:after="100" w:afterAutospacing="1"/>
    </w:pPr>
    <w:rPr>
      <w:rFonts w:ascii="Tahoma" w:hAnsi="Tahoma"/>
      <w:sz w:val="20"/>
      <w:szCs w:val="20"/>
      <w:lang w:val="en-US" w:eastAsia="en-US"/>
    </w:rPr>
  </w:style>
  <w:style w:type="table" w:customStyle="1" w:styleId="51">
    <w:name w:val="Сетка таблицы51"/>
    <w:basedOn w:val="a1"/>
    <w:next w:val="a5"/>
    <w:uiPriority w:val="59"/>
    <w:rsid w:val="006C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008">
      <w:bodyDiv w:val="1"/>
      <w:marLeft w:val="0"/>
      <w:marRight w:val="0"/>
      <w:marTop w:val="0"/>
      <w:marBottom w:val="0"/>
      <w:divBdr>
        <w:top w:val="none" w:sz="0" w:space="0" w:color="auto"/>
        <w:left w:val="none" w:sz="0" w:space="0" w:color="auto"/>
        <w:bottom w:val="none" w:sz="0" w:space="0" w:color="auto"/>
        <w:right w:val="none" w:sz="0" w:space="0" w:color="auto"/>
      </w:divBdr>
    </w:div>
    <w:div w:id="100882526">
      <w:bodyDiv w:val="1"/>
      <w:marLeft w:val="0"/>
      <w:marRight w:val="0"/>
      <w:marTop w:val="0"/>
      <w:marBottom w:val="0"/>
      <w:divBdr>
        <w:top w:val="none" w:sz="0" w:space="0" w:color="auto"/>
        <w:left w:val="none" w:sz="0" w:space="0" w:color="auto"/>
        <w:bottom w:val="none" w:sz="0" w:space="0" w:color="auto"/>
        <w:right w:val="none" w:sz="0" w:space="0" w:color="auto"/>
      </w:divBdr>
    </w:div>
    <w:div w:id="117918593">
      <w:bodyDiv w:val="1"/>
      <w:marLeft w:val="0"/>
      <w:marRight w:val="0"/>
      <w:marTop w:val="0"/>
      <w:marBottom w:val="0"/>
      <w:divBdr>
        <w:top w:val="none" w:sz="0" w:space="0" w:color="auto"/>
        <w:left w:val="none" w:sz="0" w:space="0" w:color="auto"/>
        <w:bottom w:val="none" w:sz="0" w:space="0" w:color="auto"/>
        <w:right w:val="none" w:sz="0" w:space="0" w:color="auto"/>
      </w:divBdr>
    </w:div>
    <w:div w:id="236981656">
      <w:bodyDiv w:val="1"/>
      <w:marLeft w:val="0"/>
      <w:marRight w:val="0"/>
      <w:marTop w:val="0"/>
      <w:marBottom w:val="0"/>
      <w:divBdr>
        <w:top w:val="none" w:sz="0" w:space="0" w:color="auto"/>
        <w:left w:val="none" w:sz="0" w:space="0" w:color="auto"/>
        <w:bottom w:val="none" w:sz="0" w:space="0" w:color="auto"/>
        <w:right w:val="none" w:sz="0" w:space="0" w:color="auto"/>
      </w:divBdr>
    </w:div>
    <w:div w:id="275066138">
      <w:bodyDiv w:val="1"/>
      <w:marLeft w:val="0"/>
      <w:marRight w:val="0"/>
      <w:marTop w:val="0"/>
      <w:marBottom w:val="0"/>
      <w:divBdr>
        <w:top w:val="none" w:sz="0" w:space="0" w:color="auto"/>
        <w:left w:val="none" w:sz="0" w:space="0" w:color="auto"/>
        <w:bottom w:val="none" w:sz="0" w:space="0" w:color="auto"/>
        <w:right w:val="none" w:sz="0" w:space="0" w:color="auto"/>
      </w:divBdr>
    </w:div>
    <w:div w:id="303506473">
      <w:bodyDiv w:val="1"/>
      <w:marLeft w:val="0"/>
      <w:marRight w:val="0"/>
      <w:marTop w:val="0"/>
      <w:marBottom w:val="0"/>
      <w:divBdr>
        <w:top w:val="none" w:sz="0" w:space="0" w:color="auto"/>
        <w:left w:val="none" w:sz="0" w:space="0" w:color="auto"/>
        <w:bottom w:val="none" w:sz="0" w:space="0" w:color="auto"/>
        <w:right w:val="none" w:sz="0" w:space="0" w:color="auto"/>
      </w:divBdr>
    </w:div>
    <w:div w:id="323557874">
      <w:bodyDiv w:val="1"/>
      <w:marLeft w:val="0"/>
      <w:marRight w:val="0"/>
      <w:marTop w:val="0"/>
      <w:marBottom w:val="0"/>
      <w:divBdr>
        <w:top w:val="none" w:sz="0" w:space="0" w:color="auto"/>
        <w:left w:val="none" w:sz="0" w:space="0" w:color="auto"/>
        <w:bottom w:val="none" w:sz="0" w:space="0" w:color="auto"/>
        <w:right w:val="none" w:sz="0" w:space="0" w:color="auto"/>
      </w:divBdr>
    </w:div>
    <w:div w:id="444270131">
      <w:bodyDiv w:val="1"/>
      <w:marLeft w:val="0"/>
      <w:marRight w:val="0"/>
      <w:marTop w:val="0"/>
      <w:marBottom w:val="0"/>
      <w:divBdr>
        <w:top w:val="none" w:sz="0" w:space="0" w:color="auto"/>
        <w:left w:val="none" w:sz="0" w:space="0" w:color="auto"/>
        <w:bottom w:val="none" w:sz="0" w:space="0" w:color="auto"/>
        <w:right w:val="none" w:sz="0" w:space="0" w:color="auto"/>
      </w:divBdr>
    </w:div>
    <w:div w:id="448281392">
      <w:bodyDiv w:val="1"/>
      <w:marLeft w:val="0"/>
      <w:marRight w:val="0"/>
      <w:marTop w:val="0"/>
      <w:marBottom w:val="0"/>
      <w:divBdr>
        <w:top w:val="none" w:sz="0" w:space="0" w:color="auto"/>
        <w:left w:val="none" w:sz="0" w:space="0" w:color="auto"/>
        <w:bottom w:val="none" w:sz="0" w:space="0" w:color="auto"/>
        <w:right w:val="none" w:sz="0" w:space="0" w:color="auto"/>
      </w:divBdr>
    </w:div>
    <w:div w:id="488517903">
      <w:bodyDiv w:val="1"/>
      <w:marLeft w:val="0"/>
      <w:marRight w:val="0"/>
      <w:marTop w:val="0"/>
      <w:marBottom w:val="0"/>
      <w:divBdr>
        <w:top w:val="none" w:sz="0" w:space="0" w:color="auto"/>
        <w:left w:val="none" w:sz="0" w:space="0" w:color="auto"/>
        <w:bottom w:val="none" w:sz="0" w:space="0" w:color="auto"/>
        <w:right w:val="none" w:sz="0" w:space="0" w:color="auto"/>
      </w:divBdr>
    </w:div>
    <w:div w:id="497815369">
      <w:bodyDiv w:val="1"/>
      <w:marLeft w:val="0"/>
      <w:marRight w:val="0"/>
      <w:marTop w:val="0"/>
      <w:marBottom w:val="0"/>
      <w:divBdr>
        <w:top w:val="none" w:sz="0" w:space="0" w:color="auto"/>
        <w:left w:val="none" w:sz="0" w:space="0" w:color="auto"/>
        <w:bottom w:val="none" w:sz="0" w:space="0" w:color="auto"/>
        <w:right w:val="none" w:sz="0" w:space="0" w:color="auto"/>
      </w:divBdr>
    </w:div>
    <w:div w:id="539754611">
      <w:bodyDiv w:val="1"/>
      <w:marLeft w:val="0"/>
      <w:marRight w:val="0"/>
      <w:marTop w:val="0"/>
      <w:marBottom w:val="0"/>
      <w:divBdr>
        <w:top w:val="none" w:sz="0" w:space="0" w:color="auto"/>
        <w:left w:val="none" w:sz="0" w:space="0" w:color="auto"/>
        <w:bottom w:val="none" w:sz="0" w:space="0" w:color="auto"/>
        <w:right w:val="none" w:sz="0" w:space="0" w:color="auto"/>
      </w:divBdr>
    </w:div>
    <w:div w:id="580799285">
      <w:bodyDiv w:val="1"/>
      <w:marLeft w:val="0"/>
      <w:marRight w:val="0"/>
      <w:marTop w:val="0"/>
      <w:marBottom w:val="0"/>
      <w:divBdr>
        <w:top w:val="none" w:sz="0" w:space="0" w:color="auto"/>
        <w:left w:val="none" w:sz="0" w:space="0" w:color="auto"/>
        <w:bottom w:val="none" w:sz="0" w:space="0" w:color="auto"/>
        <w:right w:val="none" w:sz="0" w:space="0" w:color="auto"/>
      </w:divBdr>
    </w:div>
    <w:div w:id="594435451">
      <w:bodyDiv w:val="1"/>
      <w:marLeft w:val="0"/>
      <w:marRight w:val="0"/>
      <w:marTop w:val="0"/>
      <w:marBottom w:val="0"/>
      <w:divBdr>
        <w:top w:val="none" w:sz="0" w:space="0" w:color="auto"/>
        <w:left w:val="none" w:sz="0" w:space="0" w:color="auto"/>
        <w:bottom w:val="none" w:sz="0" w:space="0" w:color="auto"/>
        <w:right w:val="none" w:sz="0" w:space="0" w:color="auto"/>
      </w:divBdr>
    </w:div>
    <w:div w:id="675697236">
      <w:bodyDiv w:val="1"/>
      <w:marLeft w:val="0"/>
      <w:marRight w:val="0"/>
      <w:marTop w:val="0"/>
      <w:marBottom w:val="0"/>
      <w:divBdr>
        <w:top w:val="none" w:sz="0" w:space="0" w:color="auto"/>
        <w:left w:val="none" w:sz="0" w:space="0" w:color="auto"/>
        <w:bottom w:val="none" w:sz="0" w:space="0" w:color="auto"/>
        <w:right w:val="none" w:sz="0" w:space="0" w:color="auto"/>
      </w:divBdr>
    </w:div>
    <w:div w:id="682633059">
      <w:bodyDiv w:val="1"/>
      <w:marLeft w:val="0"/>
      <w:marRight w:val="0"/>
      <w:marTop w:val="0"/>
      <w:marBottom w:val="0"/>
      <w:divBdr>
        <w:top w:val="none" w:sz="0" w:space="0" w:color="auto"/>
        <w:left w:val="none" w:sz="0" w:space="0" w:color="auto"/>
        <w:bottom w:val="none" w:sz="0" w:space="0" w:color="auto"/>
        <w:right w:val="none" w:sz="0" w:space="0" w:color="auto"/>
      </w:divBdr>
    </w:div>
    <w:div w:id="717321744">
      <w:bodyDiv w:val="1"/>
      <w:marLeft w:val="0"/>
      <w:marRight w:val="0"/>
      <w:marTop w:val="0"/>
      <w:marBottom w:val="0"/>
      <w:divBdr>
        <w:top w:val="none" w:sz="0" w:space="0" w:color="auto"/>
        <w:left w:val="none" w:sz="0" w:space="0" w:color="auto"/>
        <w:bottom w:val="none" w:sz="0" w:space="0" w:color="auto"/>
        <w:right w:val="none" w:sz="0" w:space="0" w:color="auto"/>
      </w:divBdr>
    </w:div>
    <w:div w:id="748236936">
      <w:bodyDiv w:val="1"/>
      <w:marLeft w:val="0"/>
      <w:marRight w:val="0"/>
      <w:marTop w:val="0"/>
      <w:marBottom w:val="0"/>
      <w:divBdr>
        <w:top w:val="none" w:sz="0" w:space="0" w:color="auto"/>
        <w:left w:val="none" w:sz="0" w:space="0" w:color="auto"/>
        <w:bottom w:val="none" w:sz="0" w:space="0" w:color="auto"/>
        <w:right w:val="none" w:sz="0" w:space="0" w:color="auto"/>
      </w:divBdr>
    </w:div>
    <w:div w:id="780994790">
      <w:bodyDiv w:val="1"/>
      <w:marLeft w:val="0"/>
      <w:marRight w:val="0"/>
      <w:marTop w:val="0"/>
      <w:marBottom w:val="0"/>
      <w:divBdr>
        <w:top w:val="none" w:sz="0" w:space="0" w:color="auto"/>
        <w:left w:val="none" w:sz="0" w:space="0" w:color="auto"/>
        <w:bottom w:val="none" w:sz="0" w:space="0" w:color="auto"/>
        <w:right w:val="none" w:sz="0" w:space="0" w:color="auto"/>
      </w:divBdr>
    </w:div>
    <w:div w:id="815148822">
      <w:bodyDiv w:val="1"/>
      <w:marLeft w:val="0"/>
      <w:marRight w:val="0"/>
      <w:marTop w:val="0"/>
      <w:marBottom w:val="0"/>
      <w:divBdr>
        <w:top w:val="none" w:sz="0" w:space="0" w:color="auto"/>
        <w:left w:val="none" w:sz="0" w:space="0" w:color="auto"/>
        <w:bottom w:val="none" w:sz="0" w:space="0" w:color="auto"/>
        <w:right w:val="none" w:sz="0" w:space="0" w:color="auto"/>
      </w:divBdr>
    </w:div>
    <w:div w:id="859590999">
      <w:bodyDiv w:val="1"/>
      <w:marLeft w:val="0"/>
      <w:marRight w:val="0"/>
      <w:marTop w:val="0"/>
      <w:marBottom w:val="0"/>
      <w:divBdr>
        <w:top w:val="none" w:sz="0" w:space="0" w:color="auto"/>
        <w:left w:val="none" w:sz="0" w:space="0" w:color="auto"/>
        <w:bottom w:val="none" w:sz="0" w:space="0" w:color="auto"/>
        <w:right w:val="none" w:sz="0" w:space="0" w:color="auto"/>
      </w:divBdr>
    </w:div>
    <w:div w:id="880560492">
      <w:bodyDiv w:val="1"/>
      <w:marLeft w:val="0"/>
      <w:marRight w:val="0"/>
      <w:marTop w:val="0"/>
      <w:marBottom w:val="0"/>
      <w:divBdr>
        <w:top w:val="none" w:sz="0" w:space="0" w:color="auto"/>
        <w:left w:val="none" w:sz="0" w:space="0" w:color="auto"/>
        <w:bottom w:val="none" w:sz="0" w:space="0" w:color="auto"/>
        <w:right w:val="none" w:sz="0" w:space="0" w:color="auto"/>
      </w:divBdr>
    </w:div>
    <w:div w:id="895974903">
      <w:bodyDiv w:val="1"/>
      <w:marLeft w:val="0"/>
      <w:marRight w:val="0"/>
      <w:marTop w:val="0"/>
      <w:marBottom w:val="0"/>
      <w:divBdr>
        <w:top w:val="none" w:sz="0" w:space="0" w:color="auto"/>
        <w:left w:val="none" w:sz="0" w:space="0" w:color="auto"/>
        <w:bottom w:val="none" w:sz="0" w:space="0" w:color="auto"/>
        <w:right w:val="none" w:sz="0" w:space="0" w:color="auto"/>
      </w:divBdr>
    </w:div>
    <w:div w:id="1032993599">
      <w:bodyDiv w:val="1"/>
      <w:marLeft w:val="0"/>
      <w:marRight w:val="0"/>
      <w:marTop w:val="0"/>
      <w:marBottom w:val="0"/>
      <w:divBdr>
        <w:top w:val="none" w:sz="0" w:space="0" w:color="auto"/>
        <w:left w:val="none" w:sz="0" w:space="0" w:color="auto"/>
        <w:bottom w:val="none" w:sz="0" w:space="0" w:color="auto"/>
        <w:right w:val="none" w:sz="0" w:space="0" w:color="auto"/>
      </w:divBdr>
    </w:div>
    <w:div w:id="1090076926">
      <w:bodyDiv w:val="1"/>
      <w:marLeft w:val="0"/>
      <w:marRight w:val="0"/>
      <w:marTop w:val="0"/>
      <w:marBottom w:val="0"/>
      <w:divBdr>
        <w:top w:val="none" w:sz="0" w:space="0" w:color="auto"/>
        <w:left w:val="none" w:sz="0" w:space="0" w:color="auto"/>
        <w:bottom w:val="none" w:sz="0" w:space="0" w:color="auto"/>
        <w:right w:val="none" w:sz="0" w:space="0" w:color="auto"/>
      </w:divBdr>
    </w:div>
    <w:div w:id="1167667006">
      <w:bodyDiv w:val="1"/>
      <w:marLeft w:val="0"/>
      <w:marRight w:val="0"/>
      <w:marTop w:val="0"/>
      <w:marBottom w:val="0"/>
      <w:divBdr>
        <w:top w:val="none" w:sz="0" w:space="0" w:color="auto"/>
        <w:left w:val="none" w:sz="0" w:space="0" w:color="auto"/>
        <w:bottom w:val="none" w:sz="0" w:space="0" w:color="auto"/>
        <w:right w:val="none" w:sz="0" w:space="0" w:color="auto"/>
      </w:divBdr>
    </w:div>
    <w:div w:id="1181240052">
      <w:bodyDiv w:val="1"/>
      <w:marLeft w:val="0"/>
      <w:marRight w:val="0"/>
      <w:marTop w:val="0"/>
      <w:marBottom w:val="0"/>
      <w:divBdr>
        <w:top w:val="none" w:sz="0" w:space="0" w:color="auto"/>
        <w:left w:val="none" w:sz="0" w:space="0" w:color="auto"/>
        <w:bottom w:val="none" w:sz="0" w:space="0" w:color="auto"/>
        <w:right w:val="none" w:sz="0" w:space="0" w:color="auto"/>
      </w:divBdr>
    </w:div>
    <w:div w:id="1227180929">
      <w:bodyDiv w:val="1"/>
      <w:marLeft w:val="0"/>
      <w:marRight w:val="0"/>
      <w:marTop w:val="0"/>
      <w:marBottom w:val="0"/>
      <w:divBdr>
        <w:top w:val="none" w:sz="0" w:space="0" w:color="auto"/>
        <w:left w:val="none" w:sz="0" w:space="0" w:color="auto"/>
        <w:bottom w:val="none" w:sz="0" w:space="0" w:color="auto"/>
        <w:right w:val="none" w:sz="0" w:space="0" w:color="auto"/>
      </w:divBdr>
    </w:div>
    <w:div w:id="1246647562">
      <w:bodyDiv w:val="1"/>
      <w:marLeft w:val="0"/>
      <w:marRight w:val="0"/>
      <w:marTop w:val="0"/>
      <w:marBottom w:val="0"/>
      <w:divBdr>
        <w:top w:val="none" w:sz="0" w:space="0" w:color="auto"/>
        <w:left w:val="none" w:sz="0" w:space="0" w:color="auto"/>
        <w:bottom w:val="none" w:sz="0" w:space="0" w:color="auto"/>
        <w:right w:val="none" w:sz="0" w:space="0" w:color="auto"/>
      </w:divBdr>
    </w:div>
    <w:div w:id="1288049010">
      <w:bodyDiv w:val="1"/>
      <w:marLeft w:val="0"/>
      <w:marRight w:val="0"/>
      <w:marTop w:val="0"/>
      <w:marBottom w:val="0"/>
      <w:divBdr>
        <w:top w:val="none" w:sz="0" w:space="0" w:color="auto"/>
        <w:left w:val="none" w:sz="0" w:space="0" w:color="auto"/>
        <w:bottom w:val="none" w:sz="0" w:space="0" w:color="auto"/>
        <w:right w:val="none" w:sz="0" w:space="0" w:color="auto"/>
      </w:divBdr>
    </w:div>
    <w:div w:id="1322153336">
      <w:bodyDiv w:val="1"/>
      <w:marLeft w:val="0"/>
      <w:marRight w:val="0"/>
      <w:marTop w:val="0"/>
      <w:marBottom w:val="0"/>
      <w:divBdr>
        <w:top w:val="none" w:sz="0" w:space="0" w:color="auto"/>
        <w:left w:val="none" w:sz="0" w:space="0" w:color="auto"/>
        <w:bottom w:val="none" w:sz="0" w:space="0" w:color="auto"/>
        <w:right w:val="none" w:sz="0" w:space="0" w:color="auto"/>
      </w:divBdr>
    </w:div>
    <w:div w:id="1341658718">
      <w:bodyDiv w:val="1"/>
      <w:marLeft w:val="0"/>
      <w:marRight w:val="0"/>
      <w:marTop w:val="0"/>
      <w:marBottom w:val="0"/>
      <w:divBdr>
        <w:top w:val="none" w:sz="0" w:space="0" w:color="auto"/>
        <w:left w:val="none" w:sz="0" w:space="0" w:color="auto"/>
        <w:bottom w:val="none" w:sz="0" w:space="0" w:color="auto"/>
        <w:right w:val="none" w:sz="0" w:space="0" w:color="auto"/>
      </w:divBdr>
    </w:div>
    <w:div w:id="1381436991">
      <w:bodyDiv w:val="1"/>
      <w:marLeft w:val="0"/>
      <w:marRight w:val="0"/>
      <w:marTop w:val="0"/>
      <w:marBottom w:val="0"/>
      <w:divBdr>
        <w:top w:val="none" w:sz="0" w:space="0" w:color="auto"/>
        <w:left w:val="none" w:sz="0" w:space="0" w:color="auto"/>
        <w:bottom w:val="none" w:sz="0" w:space="0" w:color="auto"/>
        <w:right w:val="none" w:sz="0" w:space="0" w:color="auto"/>
      </w:divBdr>
    </w:div>
    <w:div w:id="1390837482">
      <w:bodyDiv w:val="1"/>
      <w:marLeft w:val="0"/>
      <w:marRight w:val="0"/>
      <w:marTop w:val="0"/>
      <w:marBottom w:val="0"/>
      <w:divBdr>
        <w:top w:val="none" w:sz="0" w:space="0" w:color="auto"/>
        <w:left w:val="none" w:sz="0" w:space="0" w:color="auto"/>
        <w:bottom w:val="none" w:sz="0" w:space="0" w:color="auto"/>
        <w:right w:val="none" w:sz="0" w:space="0" w:color="auto"/>
      </w:divBdr>
    </w:div>
    <w:div w:id="1420061820">
      <w:bodyDiv w:val="1"/>
      <w:marLeft w:val="0"/>
      <w:marRight w:val="0"/>
      <w:marTop w:val="0"/>
      <w:marBottom w:val="0"/>
      <w:divBdr>
        <w:top w:val="none" w:sz="0" w:space="0" w:color="auto"/>
        <w:left w:val="none" w:sz="0" w:space="0" w:color="auto"/>
        <w:bottom w:val="none" w:sz="0" w:space="0" w:color="auto"/>
        <w:right w:val="none" w:sz="0" w:space="0" w:color="auto"/>
      </w:divBdr>
    </w:div>
    <w:div w:id="1455906910">
      <w:bodyDiv w:val="1"/>
      <w:marLeft w:val="0"/>
      <w:marRight w:val="0"/>
      <w:marTop w:val="0"/>
      <w:marBottom w:val="0"/>
      <w:divBdr>
        <w:top w:val="none" w:sz="0" w:space="0" w:color="auto"/>
        <w:left w:val="none" w:sz="0" w:space="0" w:color="auto"/>
        <w:bottom w:val="none" w:sz="0" w:space="0" w:color="auto"/>
        <w:right w:val="none" w:sz="0" w:space="0" w:color="auto"/>
      </w:divBdr>
    </w:div>
    <w:div w:id="1532643934">
      <w:bodyDiv w:val="1"/>
      <w:marLeft w:val="0"/>
      <w:marRight w:val="0"/>
      <w:marTop w:val="0"/>
      <w:marBottom w:val="0"/>
      <w:divBdr>
        <w:top w:val="none" w:sz="0" w:space="0" w:color="auto"/>
        <w:left w:val="none" w:sz="0" w:space="0" w:color="auto"/>
        <w:bottom w:val="none" w:sz="0" w:space="0" w:color="auto"/>
        <w:right w:val="none" w:sz="0" w:space="0" w:color="auto"/>
      </w:divBdr>
    </w:div>
    <w:div w:id="1586837640">
      <w:bodyDiv w:val="1"/>
      <w:marLeft w:val="0"/>
      <w:marRight w:val="0"/>
      <w:marTop w:val="0"/>
      <w:marBottom w:val="0"/>
      <w:divBdr>
        <w:top w:val="none" w:sz="0" w:space="0" w:color="auto"/>
        <w:left w:val="none" w:sz="0" w:space="0" w:color="auto"/>
        <w:bottom w:val="none" w:sz="0" w:space="0" w:color="auto"/>
        <w:right w:val="none" w:sz="0" w:space="0" w:color="auto"/>
      </w:divBdr>
    </w:div>
    <w:div w:id="1603534945">
      <w:bodyDiv w:val="1"/>
      <w:marLeft w:val="0"/>
      <w:marRight w:val="0"/>
      <w:marTop w:val="0"/>
      <w:marBottom w:val="0"/>
      <w:divBdr>
        <w:top w:val="none" w:sz="0" w:space="0" w:color="auto"/>
        <w:left w:val="none" w:sz="0" w:space="0" w:color="auto"/>
        <w:bottom w:val="none" w:sz="0" w:space="0" w:color="auto"/>
        <w:right w:val="none" w:sz="0" w:space="0" w:color="auto"/>
      </w:divBdr>
    </w:div>
    <w:div w:id="1645159702">
      <w:bodyDiv w:val="1"/>
      <w:marLeft w:val="0"/>
      <w:marRight w:val="0"/>
      <w:marTop w:val="0"/>
      <w:marBottom w:val="0"/>
      <w:divBdr>
        <w:top w:val="none" w:sz="0" w:space="0" w:color="auto"/>
        <w:left w:val="none" w:sz="0" w:space="0" w:color="auto"/>
        <w:bottom w:val="none" w:sz="0" w:space="0" w:color="auto"/>
        <w:right w:val="none" w:sz="0" w:space="0" w:color="auto"/>
      </w:divBdr>
    </w:div>
    <w:div w:id="1727485320">
      <w:bodyDiv w:val="1"/>
      <w:marLeft w:val="0"/>
      <w:marRight w:val="0"/>
      <w:marTop w:val="0"/>
      <w:marBottom w:val="0"/>
      <w:divBdr>
        <w:top w:val="none" w:sz="0" w:space="0" w:color="auto"/>
        <w:left w:val="none" w:sz="0" w:space="0" w:color="auto"/>
        <w:bottom w:val="none" w:sz="0" w:space="0" w:color="auto"/>
        <w:right w:val="none" w:sz="0" w:space="0" w:color="auto"/>
      </w:divBdr>
    </w:div>
    <w:div w:id="1751610249">
      <w:bodyDiv w:val="1"/>
      <w:marLeft w:val="0"/>
      <w:marRight w:val="0"/>
      <w:marTop w:val="0"/>
      <w:marBottom w:val="0"/>
      <w:divBdr>
        <w:top w:val="none" w:sz="0" w:space="0" w:color="auto"/>
        <w:left w:val="none" w:sz="0" w:space="0" w:color="auto"/>
        <w:bottom w:val="none" w:sz="0" w:space="0" w:color="auto"/>
        <w:right w:val="none" w:sz="0" w:space="0" w:color="auto"/>
      </w:divBdr>
    </w:div>
    <w:div w:id="1817260831">
      <w:bodyDiv w:val="1"/>
      <w:marLeft w:val="0"/>
      <w:marRight w:val="0"/>
      <w:marTop w:val="0"/>
      <w:marBottom w:val="0"/>
      <w:divBdr>
        <w:top w:val="none" w:sz="0" w:space="0" w:color="auto"/>
        <w:left w:val="none" w:sz="0" w:space="0" w:color="auto"/>
        <w:bottom w:val="none" w:sz="0" w:space="0" w:color="auto"/>
        <w:right w:val="none" w:sz="0" w:space="0" w:color="auto"/>
      </w:divBdr>
    </w:div>
    <w:div w:id="1851945587">
      <w:bodyDiv w:val="1"/>
      <w:marLeft w:val="0"/>
      <w:marRight w:val="0"/>
      <w:marTop w:val="0"/>
      <w:marBottom w:val="0"/>
      <w:divBdr>
        <w:top w:val="none" w:sz="0" w:space="0" w:color="auto"/>
        <w:left w:val="none" w:sz="0" w:space="0" w:color="auto"/>
        <w:bottom w:val="none" w:sz="0" w:space="0" w:color="auto"/>
        <w:right w:val="none" w:sz="0" w:space="0" w:color="auto"/>
      </w:divBdr>
    </w:div>
    <w:div w:id="1894927301">
      <w:bodyDiv w:val="1"/>
      <w:marLeft w:val="0"/>
      <w:marRight w:val="0"/>
      <w:marTop w:val="0"/>
      <w:marBottom w:val="0"/>
      <w:divBdr>
        <w:top w:val="none" w:sz="0" w:space="0" w:color="auto"/>
        <w:left w:val="none" w:sz="0" w:space="0" w:color="auto"/>
        <w:bottom w:val="none" w:sz="0" w:space="0" w:color="auto"/>
        <w:right w:val="none" w:sz="0" w:space="0" w:color="auto"/>
      </w:divBdr>
    </w:div>
    <w:div w:id="1923372381">
      <w:bodyDiv w:val="1"/>
      <w:marLeft w:val="0"/>
      <w:marRight w:val="0"/>
      <w:marTop w:val="0"/>
      <w:marBottom w:val="0"/>
      <w:divBdr>
        <w:top w:val="none" w:sz="0" w:space="0" w:color="auto"/>
        <w:left w:val="none" w:sz="0" w:space="0" w:color="auto"/>
        <w:bottom w:val="none" w:sz="0" w:space="0" w:color="auto"/>
        <w:right w:val="none" w:sz="0" w:space="0" w:color="auto"/>
      </w:divBdr>
    </w:div>
    <w:div w:id="1986857842">
      <w:bodyDiv w:val="1"/>
      <w:marLeft w:val="0"/>
      <w:marRight w:val="0"/>
      <w:marTop w:val="0"/>
      <w:marBottom w:val="0"/>
      <w:divBdr>
        <w:top w:val="none" w:sz="0" w:space="0" w:color="auto"/>
        <w:left w:val="none" w:sz="0" w:space="0" w:color="auto"/>
        <w:bottom w:val="none" w:sz="0" w:space="0" w:color="auto"/>
        <w:right w:val="none" w:sz="0" w:space="0" w:color="auto"/>
      </w:divBdr>
    </w:div>
    <w:div w:id="2063819546">
      <w:bodyDiv w:val="1"/>
      <w:marLeft w:val="0"/>
      <w:marRight w:val="0"/>
      <w:marTop w:val="0"/>
      <w:marBottom w:val="0"/>
      <w:divBdr>
        <w:top w:val="none" w:sz="0" w:space="0" w:color="auto"/>
        <w:left w:val="none" w:sz="0" w:space="0" w:color="auto"/>
        <w:bottom w:val="none" w:sz="0" w:space="0" w:color="auto"/>
        <w:right w:val="none" w:sz="0" w:space="0" w:color="auto"/>
      </w:divBdr>
    </w:div>
    <w:div w:id="2084721403">
      <w:bodyDiv w:val="1"/>
      <w:marLeft w:val="0"/>
      <w:marRight w:val="0"/>
      <w:marTop w:val="0"/>
      <w:marBottom w:val="0"/>
      <w:divBdr>
        <w:top w:val="none" w:sz="0" w:space="0" w:color="auto"/>
        <w:left w:val="none" w:sz="0" w:space="0" w:color="auto"/>
        <w:bottom w:val="none" w:sz="0" w:space="0" w:color="auto"/>
        <w:right w:val="none" w:sz="0" w:space="0" w:color="auto"/>
      </w:divBdr>
    </w:div>
    <w:div w:id="20980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E842-D182-45A2-B869-8E6513A1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23</Pages>
  <Words>8466</Words>
  <Characters>48257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02</dc:creator>
  <cp:lastModifiedBy>Храпов Сергей Николаевич</cp:lastModifiedBy>
  <cp:revision>10</cp:revision>
  <cp:lastPrinted>2018-04-10T06:04:00Z</cp:lastPrinted>
  <dcterms:created xsi:type="dcterms:W3CDTF">2019-10-08T11:20:00Z</dcterms:created>
  <dcterms:modified xsi:type="dcterms:W3CDTF">2019-10-09T07:43:00Z</dcterms:modified>
</cp:coreProperties>
</file>