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46" w:rsidRDefault="004853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5346" w:rsidRDefault="00485346">
      <w:pPr>
        <w:pStyle w:val="ConsPlusNormal"/>
        <w:jc w:val="both"/>
        <w:outlineLvl w:val="0"/>
      </w:pPr>
    </w:p>
    <w:p w:rsidR="00485346" w:rsidRDefault="00485346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485346" w:rsidRDefault="00485346">
      <w:pPr>
        <w:pStyle w:val="ConsPlusTitle"/>
        <w:jc w:val="center"/>
      </w:pPr>
    </w:p>
    <w:p w:rsidR="00485346" w:rsidRDefault="00485346">
      <w:pPr>
        <w:pStyle w:val="ConsPlusTitle"/>
        <w:jc w:val="center"/>
      </w:pPr>
      <w:r>
        <w:t>ПОСТАНОВЛЕНИЕ</w:t>
      </w:r>
    </w:p>
    <w:p w:rsidR="00485346" w:rsidRDefault="00485346">
      <w:pPr>
        <w:pStyle w:val="ConsPlusTitle"/>
        <w:jc w:val="center"/>
      </w:pPr>
      <w:r>
        <w:t>от 5 июля 2019 г. N 191-п</w:t>
      </w:r>
    </w:p>
    <w:p w:rsidR="00485346" w:rsidRDefault="00485346">
      <w:pPr>
        <w:pStyle w:val="ConsPlusTitle"/>
        <w:jc w:val="center"/>
      </w:pPr>
    </w:p>
    <w:p w:rsidR="00485346" w:rsidRDefault="00485346">
      <w:pPr>
        <w:pStyle w:val="ConsPlusTitle"/>
        <w:jc w:val="center"/>
      </w:pPr>
      <w:r>
        <w:t>ОБ УТВЕРЖДЕНИИ ПОЛОЖЕНИЯ О КОМПЕНСАЦИИ И АВАНСИРОВАНИИ</w:t>
      </w:r>
    </w:p>
    <w:p w:rsidR="00485346" w:rsidRDefault="00485346">
      <w:pPr>
        <w:pStyle w:val="ConsPlusTitle"/>
        <w:jc w:val="center"/>
      </w:pPr>
      <w:r>
        <w:t>РАСХОДОВ ПО ОПЛАТЕ СТОИМОСТИ ПРОЕЗДА К МЕСТУ НАХОЖДЕНИЯ</w:t>
      </w:r>
    </w:p>
    <w:p w:rsidR="00485346" w:rsidRDefault="00485346">
      <w:pPr>
        <w:pStyle w:val="ConsPlusTitle"/>
        <w:jc w:val="center"/>
      </w:pPr>
      <w:r>
        <w:t>САНАТОРНО-КУРОРТНОЙ ОРГАНИЗАЦИИ И ОБРАТНО</w:t>
      </w:r>
    </w:p>
    <w:p w:rsidR="00485346" w:rsidRDefault="004853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3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346" w:rsidRDefault="004853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346" w:rsidRDefault="004853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11.10.2019 N 272-п)</w:t>
            </w:r>
          </w:p>
        </w:tc>
      </w:tr>
    </w:tbl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6.3 статьи 9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Администрация Ненецкого автономного округа постановляет: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компенсации и авансировании расходов по оплате стоимости проезда к месту нахождения санаторно-курортной организации и обратно согласно Приложению.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2. Признать утратившими силу: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30.09.2011 N 217-п "Об утверждении Положения о порядке и условиях предоставления компенсации расходов на оплату стоимости проезда к месту нахождения санаторно-курортного учреждения и обратно по путевкам, предоставляемым в соответствии с частью 6 статьи 9 закона Ненецкого автономного округа "О поддержке семьи, материнства, отцовства и детства в Ненецком автономном округе";</w:t>
      </w:r>
    </w:p>
    <w:p w:rsidR="00485346" w:rsidRDefault="004853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3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346" w:rsidRDefault="004853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346" w:rsidRDefault="0048534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НАО N 179-п издано 29.06.2012, а не 28.06.2012.</w:t>
            </w:r>
          </w:p>
        </w:tc>
      </w:tr>
    </w:tbl>
    <w:p w:rsidR="00485346" w:rsidRDefault="00485346">
      <w:pPr>
        <w:pStyle w:val="ConsPlusNormal"/>
        <w:spacing w:before="3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3</w:t>
        </w:r>
      </w:hyperlink>
      <w: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28.06.2012 N 179-п;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7</w:t>
        </w:r>
      </w:hyperlink>
      <w: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29.12.2012 N 423-п;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пункт 1</w:t>
        </w:r>
      </w:hyperlink>
      <w:r>
        <w:t xml:space="preserve"> изменений в отдельные постановления Администрации Ненецкого </w:t>
      </w:r>
      <w:r>
        <w:lastRenderedPageBreak/>
        <w:t>автономного округа, утвержденных постановлением Администрации Ненецкого автономного округа от 18.04.2013 N 151-п;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пункт 4</w:t>
        </w:r>
      </w:hyperlink>
      <w:r>
        <w:t xml:space="preserve"> изменения в отдельные постановления Администрации Ненецкого автономного округа, утвержденных постановлением Администрации Ненецкого автономного округа от 23.01.2014 N 10-п;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14.07.2014 N 253-п "О внесении изменений в постановление Администрации Ненецкого автономного округа от 30.09.2011 N 217-п";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10.11.2015 N 355-п "О внесении изменений в Положение о порядке и условиях предоставления компенсации расходов на оплату стоимости проезда ребенка и его родителя либо лица, заменяющего ему родителя, к месту нахождения санаторно-курортного учреждения и обратно по путевкам, предоставляемым в соответствии с частью 6 статьи 9 закона Ненецкого автономного округа "О поддержке семьи, материнства, отцовства и детства в Ненецком автономном округе";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26.11.2015 N 377-п "О внесении изменений в постановление Администрации Ненецкого автономного округа от 30.09.2011 N 217-п".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right"/>
      </w:pPr>
      <w:r>
        <w:t>Исполняющий обязанности губернатора</w:t>
      </w:r>
    </w:p>
    <w:p w:rsidR="00485346" w:rsidRDefault="00485346">
      <w:pPr>
        <w:pStyle w:val="ConsPlusNormal"/>
        <w:jc w:val="right"/>
      </w:pPr>
      <w:r>
        <w:t>Ненецкого автономного округа</w:t>
      </w:r>
    </w:p>
    <w:p w:rsidR="00485346" w:rsidRDefault="00485346">
      <w:pPr>
        <w:pStyle w:val="ConsPlusNormal"/>
        <w:jc w:val="right"/>
      </w:pPr>
      <w:r>
        <w:t>Ю.В.БЕЗДУДНЫЙ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right"/>
        <w:outlineLvl w:val="0"/>
      </w:pPr>
      <w:r>
        <w:t>Приложение</w:t>
      </w:r>
    </w:p>
    <w:p w:rsidR="00485346" w:rsidRDefault="00485346">
      <w:pPr>
        <w:pStyle w:val="ConsPlusNormal"/>
        <w:jc w:val="right"/>
      </w:pPr>
      <w:r>
        <w:t>к постановлению Администрации</w:t>
      </w:r>
    </w:p>
    <w:p w:rsidR="00485346" w:rsidRDefault="00485346">
      <w:pPr>
        <w:pStyle w:val="ConsPlusNormal"/>
        <w:jc w:val="right"/>
      </w:pPr>
      <w:r>
        <w:t>Ненецкого автономного округа</w:t>
      </w:r>
    </w:p>
    <w:p w:rsidR="00485346" w:rsidRDefault="00485346">
      <w:pPr>
        <w:pStyle w:val="ConsPlusNormal"/>
        <w:jc w:val="right"/>
      </w:pPr>
      <w:r>
        <w:t>от 05.07.2019 N 191-п</w:t>
      </w:r>
    </w:p>
    <w:p w:rsidR="00485346" w:rsidRDefault="00485346">
      <w:pPr>
        <w:pStyle w:val="ConsPlusNormal"/>
        <w:jc w:val="right"/>
      </w:pPr>
      <w:r>
        <w:t>"Об утверждении Положения</w:t>
      </w:r>
    </w:p>
    <w:p w:rsidR="00485346" w:rsidRDefault="00485346">
      <w:pPr>
        <w:pStyle w:val="ConsPlusNormal"/>
        <w:jc w:val="right"/>
      </w:pPr>
      <w:r>
        <w:t>о компенсации и авансировании</w:t>
      </w:r>
    </w:p>
    <w:p w:rsidR="00485346" w:rsidRDefault="00485346">
      <w:pPr>
        <w:pStyle w:val="ConsPlusNormal"/>
        <w:jc w:val="right"/>
      </w:pPr>
      <w:r>
        <w:t>расходов по оплате стоимости</w:t>
      </w:r>
    </w:p>
    <w:p w:rsidR="00485346" w:rsidRDefault="00485346">
      <w:pPr>
        <w:pStyle w:val="ConsPlusNormal"/>
        <w:jc w:val="right"/>
      </w:pPr>
      <w:r>
        <w:t>проезда к месту нахождения</w:t>
      </w:r>
    </w:p>
    <w:p w:rsidR="00485346" w:rsidRDefault="00485346">
      <w:pPr>
        <w:pStyle w:val="ConsPlusNormal"/>
        <w:jc w:val="right"/>
      </w:pPr>
      <w:r>
        <w:t>санаторно-курортной</w:t>
      </w:r>
    </w:p>
    <w:p w:rsidR="00485346" w:rsidRDefault="00485346">
      <w:pPr>
        <w:pStyle w:val="ConsPlusNormal"/>
        <w:jc w:val="right"/>
      </w:pPr>
      <w:r>
        <w:t>организации и обратно"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Title"/>
        <w:jc w:val="center"/>
      </w:pPr>
      <w:bookmarkStart w:id="0" w:name="P46"/>
      <w:bookmarkEnd w:id="0"/>
      <w:r>
        <w:t>ПОЛОЖЕНИЕ</w:t>
      </w:r>
    </w:p>
    <w:p w:rsidR="00485346" w:rsidRDefault="00485346">
      <w:pPr>
        <w:pStyle w:val="ConsPlusTitle"/>
        <w:jc w:val="center"/>
      </w:pPr>
      <w:r>
        <w:t>О КОМПЕНСАЦИИ И АВАНСИРОВАНИИ РАСХОДОВ ПО ОПЛАТЕ СТОИМОСТИ</w:t>
      </w:r>
    </w:p>
    <w:p w:rsidR="00485346" w:rsidRDefault="00485346">
      <w:pPr>
        <w:pStyle w:val="ConsPlusTitle"/>
        <w:jc w:val="center"/>
      </w:pPr>
      <w:r>
        <w:t>ПРОЕЗДА К МЕСТУ НАХОЖДЕНИЯ САНАТОРНО-КУРОРТНОЙ</w:t>
      </w:r>
    </w:p>
    <w:p w:rsidR="00485346" w:rsidRDefault="00485346">
      <w:pPr>
        <w:pStyle w:val="ConsPlusTitle"/>
        <w:jc w:val="center"/>
      </w:pPr>
      <w:r>
        <w:lastRenderedPageBreak/>
        <w:t>ОРГАНИЗАЦИИ И ОБРАТНО</w:t>
      </w:r>
    </w:p>
    <w:p w:rsidR="00485346" w:rsidRDefault="004853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3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346" w:rsidRDefault="004853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346" w:rsidRDefault="004853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11.10.2019 N 272-п)</w:t>
            </w:r>
          </w:p>
        </w:tc>
      </w:tr>
    </w:tbl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ind w:firstLine="540"/>
        <w:jc w:val="both"/>
      </w:pPr>
      <w:r>
        <w:t xml:space="preserve">1. Настоящее Положение определяет размер и порядок компенсации расходов по оплате стоимости проезда ребенка и его родителя либо лица, заменяющего ему родителя, близкого родственника к месту нахождения санаторно-курортной организации и обратно по путевкам, предоставляемым в соответствии с </w:t>
      </w:r>
      <w:hyperlink r:id="rId16" w:history="1">
        <w:r>
          <w:rPr>
            <w:color w:val="0000FF"/>
          </w:rPr>
          <w:t>абзацем первым части 6 статьи 9</w:t>
        </w:r>
      </w:hyperlink>
      <w:r>
        <w:t xml:space="preserve"> закона Ненецкого автономного округа от 26 февраля 2007 года N 21-ОЗ "О поддержке семьи, материнства, отцовства и детства в Ненецком автономном округе" (далее - закон округа) или приобретаемым лицами самостоятельно в соответствии с </w:t>
      </w:r>
      <w:hyperlink r:id="rId17" w:history="1">
        <w:r>
          <w:rPr>
            <w:color w:val="0000FF"/>
          </w:rPr>
          <w:t>абзацем вторым части 6</w:t>
        </w:r>
      </w:hyperlink>
      <w:r>
        <w:t xml:space="preserve">, </w:t>
      </w:r>
      <w:hyperlink r:id="rId18" w:history="1">
        <w:r>
          <w:rPr>
            <w:color w:val="0000FF"/>
          </w:rPr>
          <w:t>частью 6.2 статьи 9</w:t>
        </w:r>
      </w:hyperlink>
      <w:r>
        <w:t xml:space="preserve"> закона округа, а также размер, порядок и условия авансирования указанных расходов.</w:t>
      </w:r>
    </w:p>
    <w:p w:rsidR="00485346" w:rsidRDefault="00485346">
      <w:pPr>
        <w:pStyle w:val="ConsPlusNormal"/>
        <w:spacing w:before="260"/>
        <w:ind w:firstLine="540"/>
        <w:jc w:val="both"/>
      </w:pPr>
      <w:bookmarkStart w:id="1" w:name="P54"/>
      <w:bookmarkEnd w:id="1"/>
      <w:r>
        <w:t xml:space="preserve">2. Право на компенсацию и авансирование расходов по оплате стоимости проезда к месту нахождения санаторно-курортной организации и обратно предоставляется гражданам, получившим путевки в соответствии с </w:t>
      </w:r>
      <w:hyperlink r:id="rId19" w:history="1">
        <w:r>
          <w:rPr>
            <w:color w:val="0000FF"/>
          </w:rPr>
          <w:t>абзацем первым части 6 статьи 9</w:t>
        </w:r>
      </w:hyperlink>
      <w:r>
        <w:t xml:space="preserve"> закона округа или приобретшим их самостоятельно в соответствии с </w:t>
      </w:r>
      <w:hyperlink r:id="rId20" w:history="1">
        <w:r>
          <w:rPr>
            <w:color w:val="0000FF"/>
          </w:rPr>
          <w:t>абзацем вторым части 6</w:t>
        </w:r>
      </w:hyperlink>
      <w:r>
        <w:t xml:space="preserve">, </w:t>
      </w:r>
      <w:hyperlink r:id="rId21" w:history="1">
        <w:r>
          <w:rPr>
            <w:color w:val="0000FF"/>
          </w:rPr>
          <w:t>частью 6.2 статьи 9</w:t>
        </w:r>
      </w:hyperlink>
      <w:r>
        <w:t xml:space="preserve"> закона округа, если среднедушевой доход семьи составляет менее величины прожиточного минимума, установленной в Ненецком автономном округе на душу населения.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3. В случае наличия права на компенсацию и аванс на двух и более детей, проживающих в одной семье, компенсация предоставляется на всех детей и одного родителя или лицо, заменяющее родителей, близкого родственника.</w:t>
      </w:r>
    </w:p>
    <w:p w:rsidR="00485346" w:rsidRDefault="00485346">
      <w:pPr>
        <w:pStyle w:val="ConsPlusNormal"/>
        <w:spacing w:before="260"/>
        <w:ind w:firstLine="540"/>
        <w:jc w:val="both"/>
      </w:pPr>
      <w:bookmarkStart w:id="2" w:name="P56"/>
      <w:bookmarkEnd w:id="2"/>
      <w:r>
        <w:t>4. Расходы, подлежащие компенсации и авансированию в соответствии с настоящим Положением, включают в себя: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1) оплату стоимости проезда ребенка и его родителя либо лица, заменяющего ему родителей, близкого родственника к месту нахождения санаторно-курортной организации и обратно по путевкам, предоставляемым в соответствии </w:t>
      </w:r>
      <w:hyperlink r:id="rId22" w:history="1">
        <w:r>
          <w:rPr>
            <w:color w:val="0000FF"/>
          </w:rPr>
          <w:t>абзацем первым части 6 статьи 9</w:t>
        </w:r>
      </w:hyperlink>
      <w:r>
        <w:t xml:space="preserve"> закона округа или приобретаемым лицами самостоятельно в соответствии с </w:t>
      </w:r>
      <w:hyperlink r:id="rId23" w:history="1">
        <w:r>
          <w:rPr>
            <w:color w:val="0000FF"/>
          </w:rPr>
          <w:t>абзацем вторым части 6</w:t>
        </w:r>
      </w:hyperlink>
      <w:r>
        <w:t xml:space="preserve">, </w:t>
      </w:r>
      <w:hyperlink r:id="rId24" w:history="1">
        <w:r>
          <w:rPr>
            <w:color w:val="0000FF"/>
          </w:rPr>
          <w:t>частью 6.2 статьи 9</w:t>
        </w:r>
      </w:hyperlink>
      <w:r>
        <w:t xml:space="preserve"> закона округа, подтвержденной документами, содержащими информацию о такой стоимости, но в пределах стоимости проезда: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 либо без предъявления требования к категории каюты при осуществлении проезда по транзитным и местным видам маршрутов на внутреннем водном транспорте из города Нарьян-Мара и (или) обратно;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lastRenderedPageBreak/>
        <w:t>воздушным транспортом - в салоне экономического класса;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2) оплату стоимости услуг по оформлению проездных документов, а также оплату стоимости предоставленных в транспортных средствах постельных принадлежностей при наличии документов, подтверждающих понесенные расходы;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3) оплату стоимости проезда автомобильным транспортом общего пользования (кроме такси) к железнодорожной станции, пристани, аэропорту или автовокзалу, находящемуся в другом населенном пункте, при наличии документов (билетов), подтверждающих понесенные расходы;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4) оплату стоимости проезда электропоездом (экономического класса) от аэропорта к железнодорожной станции или от железнодорожной станции к аэропорту при наличии документов (билетов), подтверждающих понесенные расходы.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5. Компенсация расходов к месту нахождения санаторно-курортной организации и обратно (далее - компенсация расходов) производится за счет средств окружного бюджета в сумме, не превышающей расходов, перечисленных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Положения, исходя из стоимости проезда по прямому (кратчайшему) маршруту.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Под прямым (кратчайшим) маршрутом для целей настоящего Положения понимается прямое беспересадочное сообщение либо маршрут с наименьшим количеством пересадок.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При следовании к месту нахождения санаторно-курортной организации из г. Нарьян-Мар и (или) обратно через города Архангельск, Москва, Санкт-Петербург, Киров, Усинск или Сыктывкар, для целей настоящего Положения эти города признаются равноудаленными от г. Нарьян-Мар, а следование через них не признается отклонением от прямого (кратчайшего) маршрута следования к месту нахождения санаторно-курортной организации и обратно.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При этом проезд по маршруту г. Нарьян-Мар - г. Москва или г. Нарьян-Мар - г. Санкт-Петербург и обратно через г. Архангельск также не признается отклонением от прямого (кратчайшего) маршрута следования к месту нахождения санаторно-курортной организации и обратно.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При следовании к месту нахождения санаторно-курортной организации из сельских населенных пунктов Ненецкого автономного округа и обратно через города Нарьян-Мар, Архангельск, Инта, Воркута, Усинск или Мезень, следование через них не признается отклонением от прямого (кратчайшего) маршрута следования к месту нахождения санаторно-курортной организации и обратно.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6. При следовании к месту нахождения санаторно-курортной организации и обратно не по прямому (кратчайшему) маршруту, а также если представленные </w:t>
      </w:r>
      <w:r>
        <w:lastRenderedPageBreak/>
        <w:t xml:space="preserve">документы подтверждают произведенные расходы на проезд по более высокой категории проезда, чем установлено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Положения, компенсация расходов производится на основании представленной гражданином справки соответствующей транспортной организации, осуществляющей перевозку, либо агентства, осуществляющего продажу билетов, о стоимости проезда по прямому (кратчайшему) маршруту и обратно на дату проезда, исходя из минимальной стоимости такого проезда, но не более фактически произведенных на эти цели расходов, подтвержденных представленными гражданином документами. Расходы на получение такой справки не компенсируются.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7. Компенсация расходов осуществляется государственным казенным учреждением Ненецкого автономного округа "Отделение социальной защиты населения" (далее - Учреждение) на основании </w:t>
      </w:r>
      <w:hyperlink w:anchor="P172" w:history="1">
        <w:r>
          <w:rPr>
            <w:color w:val="0000FF"/>
          </w:rPr>
          <w:t>заявления</w:t>
        </w:r>
      </w:hyperlink>
      <w:r>
        <w:t xml:space="preserve"> гражданина, получившего путевки в соответствии </w:t>
      </w:r>
      <w:hyperlink r:id="rId25" w:history="1">
        <w:r>
          <w:rPr>
            <w:color w:val="0000FF"/>
          </w:rPr>
          <w:t>абзацем первым части 6 статьи 9</w:t>
        </w:r>
      </w:hyperlink>
      <w:r>
        <w:t xml:space="preserve"> закона округа или приобретшего их самостоятельно в соответствии с </w:t>
      </w:r>
      <w:hyperlink r:id="rId26" w:history="1">
        <w:r>
          <w:rPr>
            <w:color w:val="0000FF"/>
          </w:rPr>
          <w:t>абзацем вторым части 6</w:t>
        </w:r>
      </w:hyperlink>
      <w:r>
        <w:t xml:space="preserve">, </w:t>
      </w:r>
      <w:hyperlink r:id="rId27" w:history="1">
        <w:r>
          <w:rPr>
            <w:color w:val="0000FF"/>
          </w:rPr>
          <w:t>частью 6.2 статьи 9</w:t>
        </w:r>
      </w:hyperlink>
      <w:r>
        <w:t xml:space="preserve"> закона округа, по форме согласно приложению 1 к настоящему Положению.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8. Заявление о компенсации расходов предоставляется гражданином в Учреждение путем личного обращения, направления по почте, либо в форме электронного документа с использованием регионального портала государственных и муниципальных услуг, либо посредством обращения в МФЦ.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При этом датой направления заявления о компенсации расходов считается дата, указанная в почтовом штемпеле, датой обращения за получением компенсации считается дата приема Учреждением либо МФЦ заявления и документов, указанных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485346" w:rsidRDefault="00485346">
      <w:pPr>
        <w:pStyle w:val="ConsPlusNormal"/>
        <w:spacing w:before="260"/>
        <w:ind w:firstLine="540"/>
        <w:jc w:val="both"/>
      </w:pPr>
      <w:bookmarkStart w:id="3" w:name="P74"/>
      <w:bookmarkEnd w:id="3"/>
      <w:r>
        <w:t>9. Заявление о компенсации расходов должно быть представлено в Учреждение в 3-месячный срок с последнего дня отдыха в санаторно-курортной организации.</w:t>
      </w:r>
    </w:p>
    <w:p w:rsidR="00485346" w:rsidRDefault="00485346">
      <w:pPr>
        <w:pStyle w:val="ConsPlusNormal"/>
        <w:spacing w:before="260"/>
        <w:ind w:firstLine="540"/>
        <w:jc w:val="both"/>
      </w:pPr>
      <w:bookmarkStart w:id="4" w:name="P75"/>
      <w:bookmarkEnd w:id="4"/>
      <w:r>
        <w:t xml:space="preserve">При этом лица, приобретшие путевки в санаторно-курортные организации самостоятельно в соответствии с </w:t>
      </w:r>
      <w:hyperlink r:id="rId28" w:history="1">
        <w:r>
          <w:rPr>
            <w:color w:val="0000FF"/>
          </w:rPr>
          <w:t>абзацем вторым части 6</w:t>
        </w:r>
      </w:hyperlink>
      <w:r>
        <w:t xml:space="preserve">, </w:t>
      </w:r>
      <w:hyperlink r:id="rId29" w:history="1">
        <w:r>
          <w:rPr>
            <w:color w:val="0000FF"/>
          </w:rPr>
          <w:t>частью 6.2 статьи 9</w:t>
        </w:r>
      </w:hyperlink>
      <w:r>
        <w:t xml:space="preserve"> закона округа, вправе обратиться в Учреждение с заявлением о компенсации расходов по оплате проезда в санаторно-курортные организации и обратно не ранее дня обращения в Учреждение с заявлением о компенсации расходов по приобретению путевок в санаторно-курортную организацию.</w:t>
      </w:r>
    </w:p>
    <w:p w:rsidR="00485346" w:rsidRDefault="00485346">
      <w:pPr>
        <w:pStyle w:val="ConsPlusNormal"/>
        <w:spacing w:before="260"/>
        <w:ind w:firstLine="540"/>
        <w:jc w:val="both"/>
      </w:pPr>
      <w:bookmarkStart w:id="5" w:name="P76"/>
      <w:bookmarkEnd w:id="5"/>
      <w:r>
        <w:t>10. К заявлению о компенсации расходов должны быть приложены следующие подлинные документы или их копии: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документ, удостоверяющий личность заявителя;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проездные документы (билеты, маршрут/квитанции с купонами для пассажира от посадочного талона, контрольные купоны электронного проездного документа (билета), справки о стоимости проезда, иные документы), подтверждающие стоимость проезда ребенка и его родителя либо лица, заменяющего ему родителей, близкого родственника к месту нахождения санаторно-курортной организации и обратно;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lastRenderedPageBreak/>
        <w:t xml:space="preserve">документы о доходах всех членов семьи за три месяца, предшествующие дате обращения (не предоставляются лицами, приобретшими путевки в санаторно-курортные организации самостоятельно в соответствии с </w:t>
      </w:r>
      <w:hyperlink r:id="rId30" w:history="1">
        <w:r>
          <w:rPr>
            <w:color w:val="0000FF"/>
          </w:rPr>
          <w:t>абзацем вторым части 6</w:t>
        </w:r>
      </w:hyperlink>
      <w:r>
        <w:t xml:space="preserve">, </w:t>
      </w:r>
      <w:hyperlink r:id="rId31" w:history="1">
        <w:r>
          <w:rPr>
            <w:color w:val="0000FF"/>
          </w:rPr>
          <w:t>частью 6.2 статьи 9</w:t>
        </w:r>
      </w:hyperlink>
      <w:r>
        <w:t xml:space="preserve"> закона округа).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11. Копии представленных заявителем документов, указанных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настоящего Положения,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либо МФЦ, осуществляющими прием документов.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12. При расчете среднедушевого дохода семьи учитываются все виды доходов, полученные каждым членом семьи в денежной и натуральной форме, определенные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до вычета налогов и сборов в соответствии с законодательством Российской Федерации, за исключением компенсационной социальной выплаты, предусмотренной </w:t>
      </w:r>
      <w:hyperlink r:id="rId33" w:history="1">
        <w:r>
          <w:rPr>
            <w:color w:val="0000FF"/>
          </w:rPr>
          <w:t>частью 1 статьи 6.1</w:t>
        </w:r>
      </w:hyperlink>
      <w:r>
        <w:t xml:space="preserve"> закона Ненецкого автономного округа от 15.11.2011 N 79-ОЗ "О бесплатном предоставлении земельных участков многодетным семьям в Ненецком автономном округе".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13. Решение о компенсации расходов либо об отказе в компенсации расходов принимается Учреждением в форме распоряжения в течение 20 рабочих дней со дня поступления заявления с необходимыми документами.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Учреждение в течение 10 рабочих дней со дня издания распоряжения о компенсации расходов либо об отказе в компенсации расходов уведомляет заявителя в письменной форме о принятом решении.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14. Основаниями для отказа в компенсации расходов являются: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1) несоответствие заявителя категории, указанной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2) непредставление заявителем одного или нескольких документов, указанных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3) нарушение срока предоставления заявления о компенсации расходов, предусмотренного </w:t>
      </w:r>
      <w:hyperlink w:anchor="P74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4) распоряжение Учреждения об отказе в предоставлении социальной выплаты на компенсацию расходов по приобретению путевок в санаторно-курортную организацию.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lastRenderedPageBreak/>
        <w:t>15. Перечисление денежных средств производится Учреждением в течение 15 рабочих дней со дня принятия распоряжения о компенсации расходов через кредитные организации или организации федеральной почтовой связи по выбору заявителя.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Расходы, связанные с доставкой и перечислением денежных средств, осуществляются за счет средств окружного бюджета.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16. Авансирование расходов по оплате стоимости проезда к месту нахождения санаторно-курортной организации и обратно (далее - авансирование расходов) производится Учреждением, исходя из примерной стоимости проезда, указанной гражданином в </w:t>
      </w:r>
      <w:hyperlink w:anchor="P274" w:history="1">
        <w:r>
          <w:rPr>
            <w:color w:val="0000FF"/>
          </w:rPr>
          <w:t>заявлении</w:t>
        </w:r>
      </w:hyperlink>
      <w:r>
        <w:t xml:space="preserve"> по форме согласно приложению 2 к настоящему Положению. При этом размер аванса не может быть более 30 000 рублей на человека.</w:t>
      </w:r>
    </w:p>
    <w:p w:rsidR="00485346" w:rsidRDefault="00485346">
      <w:pPr>
        <w:pStyle w:val="ConsPlusNormal"/>
        <w:spacing w:before="260"/>
        <w:ind w:firstLine="540"/>
        <w:jc w:val="both"/>
      </w:pPr>
      <w:bookmarkStart w:id="6" w:name="P93"/>
      <w:bookmarkEnd w:id="6"/>
      <w:r>
        <w:t xml:space="preserve">17. Граждане, приобретшие путевки в санаторно-курортные организации самостоятельно в соответствии с </w:t>
      </w:r>
      <w:hyperlink r:id="rId34" w:history="1">
        <w:r>
          <w:rPr>
            <w:color w:val="0000FF"/>
          </w:rPr>
          <w:t>абзацем вторым части 6</w:t>
        </w:r>
      </w:hyperlink>
      <w:r>
        <w:t xml:space="preserve">, </w:t>
      </w:r>
      <w:hyperlink r:id="rId35" w:history="1">
        <w:r>
          <w:rPr>
            <w:color w:val="0000FF"/>
          </w:rPr>
          <w:t>частью 6.2 статьи 9</w:t>
        </w:r>
      </w:hyperlink>
      <w:r>
        <w:t xml:space="preserve"> закона округа, к заявлению об авансировании расходов прилагают следующие подлинные документы или их копии: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1) документ, удостоверяющий личность (для родителей, лиц, их заменяющих, и детей, достигших возраста 14 лет);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2) свидетельство о рождении ребенка (для детей в возрасте до 14 лет);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3) справка на ребенка по форме </w:t>
      </w:r>
      <w:hyperlink r:id="rId36" w:history="1">
        <w:r>
          <w:rPr>
            <w:color w:val="0000FF"/>
          </w:rPr>
          <w:t>N 070/у</w:t>
        </w:r>
      </w:hyperlink>
      <w:r>
        <w:t>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с заполнением всех пунктов, требующих обязательного заполнения, и указанием кодов по МКБ-10;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4) документ, подтверждающий статус лиц, заменяющих родителей (удостоверение о назначении опекуном, договор о приемной семье);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5) путевка в санаторно-курортную организацию по форме, утвержденной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10.12.1999 N 90н;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6) документы, подтверждающие оплату путевки в санаторно-курортную организацию;</w:t>
      </w:r>
    </w:p>
    <w:p w:rsidR="00485346" w:rsidRDefault="00485346">
      <w:pPr>
        <w:pStyle w:val="ConsPlusNormal"/>
        <w:spacing w:before="260"/>
        <w:ind w:firstLine="540"/>
        <w:jc w:val="both"/>
      </w:pPr>
      <w:bookmarkStart w:id="7" w:name="P100"/>
      <w:bookmarkEnd w:id="7"/>
      <w:r>
        <w:t>7) копию лицензии санаторно-курортной организации на осуществление медицинской деятельности в соответствии с профилем заболевания ребенка, заверенную санаторно-курортной организацией;</w:t>
      </w:r>
    </w:p>
    <w:p w:rsidR="00485346" w:rsidRDefault="00485346">
      <w:pPr>
        <w:pStyle w:val="ConsPlusNormal"/>
        <w:spacing w:before="260"/>
        <w:ind w:firstLine="540"/>
        <w:jc w:val="both"/>
      </w:pPr>
      <w:bookmarkStart w:id="8" w:name="P101"/>
      <w:bookmarkEnd w:id="8"/>
      <w:r>
        <w:t>8) документ, подтверждающий факт постоянного проживания на территории Ненецкого автономного округа (при отсутствии регистрации ребенка по месту жительства);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9) документ, подтверждающий состав семьи (копия свидетельства о браке, судебные решения, выписка из домовой (поквартирной) книги, копия поквартирной </w:t>
      </w:r>
      <w:r>
        <w:lastRenderedPageBreak/>
        <w:t>карточки с места жительства);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10) сведения о доходах всех членов семьи в соответствии с </w:t>
      </w:r>
      <w:hyperlink r:id="rId38" w:history="1">
        <w:r>
          <w:rPr>
            <w:color w:val="0000FF"/>
          </w:rPr>
          <w:t>частью 3 статьи 2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за три месяца, предшествующие дате обращения;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11) справка или иной документ медицинской организации, содержащий информацию о группе здоровья ребенка;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12) документ, подтверждающий статус близкого родственника (при сопровождении ребенка (детей) близким родственником).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18. Лица, указанные в </w:t>
      </w:r>
      <w:hyperlink w:anchor="P93" w:history="1">
        <w:r>
          <w:rPr>
            <w:color w:val="0000FF"/>
          </w:rPr>
          <w:t>пункте 17</w:t>
        </w:r>
      </w:hyperlink>
      <w:r>
        <w:t xml:space="preserve"> настоящего Положения, вправе не представлять в Учреждение документы, перечисленные в </w:t>
      </w:r>
      <w:hyperlink w:anchor="P93" w:history="1">
        <w:r>
          <w:rPr>
            <w:color w:val="0000FF"/>
          </w:rPr>
          <w:t>пункте 17</w:t>
        </w:r>
      </w:hyperlink>
      <w:r>
        <w:t xml:space="preserve"> настоящего Положения, если они были уже представлены в Учреждение в соответствии с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порядке и условиях предоставления путевок в санаторно-курортные организации, утвержденным постановлением Администрации Ненецкого автономного округа от 31.10.2013 N 388-п.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При непредставлении договора о приемной семье, а также документа, устанавливающего опеку, Учреждение самостоятельно запрашивает указанные документы (сведения, содержащиеся в них) в органе опеки и попечительства.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В целях установления факта постоянного проживания ребенка на территории Ненецкого автономного округа Учреждение запрашивает сведения о регистрации по месту жительства (в случае непредставления документа, указанного в </w:t>
      </w:r>
      <w:hyperlink w:anchor="P101" w:history="1">
        <w:r>
          <w:rPr>
            <w:color w:val="0000FF"/>
          </w:rPr>
          <w:t>подпункте 8 пункта 17</w:t>
        </w:r>
      </w:hyperlink>
      <w:r>
        <w:t xml:space="preserve"> настоящего Положения, родителями (лицами, заменяющими родителей) ребенка самостоятельно) в уполномоченном органе (организации).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19. Копии представленных заявителем документов, указанных в </w:t>
      </w:r>
      <w:hyperlink w:anchor="P93" w:history="1">
        <w:r>
          <w:rPr>
            <w:color w:val="0000FF"/>
          </w:rPr>
          <w:t>пункте 17</w:t>
        </w:r>
      </w:hyperlink>
      <w:r>
        <w:t xml:space="preserve"> настоящего Положения, за исключением документа, указанного в </w:t>
      </w:r>
      <w:hyperlink w:anchor="P100" w:history="1">
        <w:r>
          <w:rPr>
            <w:color w:val="0000FF"/>
          </w:rPr>
          <w:t>подпункте 7 пункта 17</w:t>
        </w:r>
      </w:hyperlink>
      <w:r>
        <w:t xml:space="preserve"> настоящего Положения,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либо МФЦ, осуществляющими прием документов.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20. При расчете среднедушевого дохода семьи учитываются все виды доходов, полученные каждым членом семьи в денежной и натуральной форме, определенные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до вычета налогов и сборов в соответствии с законодательством Российской Федерации, за исключением компенсационной социальной выплаты, предусмотренной </w:t>
      </w:r>
      <w:hyperlink r:id="rId41" w:history="1">
        <w:r>
          <w:rPr>
            <w:color w:val="0000FF"/>
          </w:rPr>
          <w:t>частью 1 статьи 6.1</w:t>
        </w:r>
      </w:hyperlink>
      <w:r>
        <w:t xml:space="preserve"> закона Ненецкого автономного округа от 15.11.2011 N 79-ОЗ "О бесплатном предоставлении земельных участков многодетным семьям в Ненецком автономном округе".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lastRenderedPageBreak/>
        <w:t>21. Заявление об авансировании расходов предоставляется гражданином в Учреждение путем личного обращения, направления по почте, либо в форме электронного документа с использованием регионального портала государственных и муниципальных услуг, либо посредством обращения в МФЦ.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При этом датой направления заявления об авансировании расходов считается дата, указанная в почтовом штемпеле, датой обращения за предоставлением авансирования расходов считается дата приема Учреждением либо МФЦ заявления.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22. Решение об авансировании расходов либо об отказе в авансировании расходов принимается Учреждением в форме распоряжения в течение 20 рабочих дней со дня поступления заявления.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Учреждение в течение 10 рабочих дней со дня издания распоряжения об авансировании расходов либо об отказе в авансировании расходов уведомляет заявителя в письменной форме о принятом решении.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23. Основаниями для отказа в авансировании расходов являются: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1) несоответствие заявителя категории, указанной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2) непредставление заявителем одного или нескольких документов, указанных в </w:t>
      </w:r>
      <w:hyperlink w:anchor="P93" w:history="1">
        <w:r>
          <w:rPr>
            <w:color w:val="0000FF"/>
          </w:rPr>
          <w:t>пункте 17</w:t>
        </w:r>
      </w:hyperlink>
      <w:r>
        <w:t xml:space="preserve"> настоящего Положения;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3) распоряжение Учреждения об отказе в предоставлении социальной выплаты для авансирования расходов по приобретению путевок в санаторно-курортную организацию.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24. Перечисление денежных средств производится Учреждением в течение 15 рабочих дней со дня принятия распоряжения об авансировании расходов через кредитные организации или организации федеральной почтовой связи по выбору заявителя.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Расходы, связанные с доставкой и перечислением денежных средств, осуществляются за счет средств окружного бюджета.</w:t>
      </w:r>
    </w:p>
    <w:p w:rsidR="00485346" w:rsidRDefault="00485346">
      <w:pPr>
        <w:pStyle w:val="ConsPlusNormal"/>
        <w:spacing w:before="260"/>
        <w:ind w:firstLine="540"/>
        <w:jc w:val="both"/>
      </w:pPr>
      <w:bookmarkStart w:id="9" w:name="P122"/>
      <w:bookmarkEnd w:id="9"/>
      <w:r>
        <w:t xml:space="preserve">25. Для получения компенсации оставшейся части расходов по оплате стоимости проезда к месту нахождения санаторно-курортной организации и обратно (далее - компенсация оставшейся части расходов) необходимо в 3-месячный срок с последнего дня отдыха в санаторно-курортной организации представить в Учреждение </w:t>
      </w:r>
      <w:hyperlink w:anchor="P37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настоящему Положению с приложением документов, указанных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Лица, приобретшие путевки в санаторно-курортные организации самостоятельно в соответствии с </w:t>
      </w:r>
      <w:hyperlink r:id="rId42" w:history="1">
        <w:r>
          <w:rPr>
            <w:color w:val="0000FF"/>
          </w:rPr>
          <w:t>абзацем вторым части 6</w:t>
        </w:r>
      </w:hyperlink>
      <w:r>
        <w:t xml:space="preserve">, </w:t>
      </w:r>
      <w:hyperlink r:id="rId43" w:history="1">
        <w:r>
          <w:rPr>
            <w:color w:val="0000FF"/>
          </w:rPr>
          <w:t>частью 6.2 статьи 9</w:t>
        </w:r>
      </w:hyperlink>
      <w:r>
        <w:t xml:space="preserve"> закона </w:t>
      </w:r>
      <w:r>
        <w:lastRenderedPageBreak/>
        <w:t>округа, обязаны приложить к заявлению также отрывной талон к путевке и договор с санаторно-курортной организацией.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Отрывной талон к путевке и договор с санаторно-курортной организацией не предоставляются, если представлены заявителем в Учреждение в соответствии с Положением о порядке и условиях предоставления путевок в санаторно-курортные организации, утвержденным постановлением Администрации Ненецкого автономного округа от 31.10.2013 N 388-п.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26. Заявление о предоставлении компенсации оставшейся части расходов может быть подано гражданином путем личного обращения в Учреждение, направления по почте, либо в форме электронного документа с использованием регионального портала государственных и муниципальных услуг, либо посредством обращения в МФЦ.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При этом датой направления заявления о предоставлении компенсации оставшейся части расходов считается дата, указанная в почтовом штемпеле, датой обращения за получением компенсации оставшейся части расходов считается дата приема Учреждением либо МФЦ заявления и документов, указанных в </w:t>
      </w:r>
      <w:hyperlink w:anchor="P122" w:history="1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27. Решение о компенсации оставшейся части расходов либо об отказе в компенсации принимается Учреждением в форме распоряжения в течение 20 рабочих дней со дня поступления заявления с необходимыми документами.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Учреждение в течение 10 рабочих дней со дня издания распоряжения о компенсации оставшейся части расходов либо об отказе в компенсации расходов уведомляет заявителя в письменной форме о принятом решении.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28. Основаниями для отказа в предоставлении компенсации оставшейся части расходов являются: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1) непредставление заявителем одного или нескольких документов, указанных в </w:t>
      </w:r>
      <w:hyperlink w:anchor="P122" w:history="1">
        <w:r>
          <w:rPr>
            <w:color w:val="0000FF"/>
          </w:rPr>
          <w:t>пункте 25</w:t>
        </w:r>
      </w:hyperlink>
      <w:r>
        <w:t xml:space="preserve"> настоящего Положения;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2) нарушение срока представления заявления о компенсации оставшейся части расходов, предусмотренного </w:t>
      </w:r>
      <w:hyperlink w:anchor="P122" w:history="1">
        <w:r>
          <w:rPr>
            <w:color w:val="0000FF"/>
          </w:rPr>
          <w:t>пунктом 25</w:t>
        </w:r>
      </w:hyperlink>
      <w:r>
        <w:t xml:space="preserve"> настоящего Положения;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3) расходы по оплате стоимости проезда к месту нахождения санаторно-курортной организации и обратно меньше или равны сумме, предоставленной в качестве авансирования.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29. Перечисление денежных средств производится Учреждением в течение 15 рабочих дней со дня принятия распоряжения о компенсации оставшейся части расходов через кредитные организации или организации федеральной почтовой связи по выбору заявителя.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lastRenderedPageBreak/>
        <w:t>Расходы, связанные с доставкой и перечислением денежных средств, осуществляются за счет средств окружного бюджета.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 xml:space="preserve">30. В случае отказа в предоставлении компенсации расходов или компенсации оставшейся части расходов в связи с непредставлением заявителем одного или нескольких документов, указанных в </w:t>
      </w:r>
      <w:hyperlink w:anchor="P76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22" w:history="1">
        <w:r>
          <w:rPr>
            <w:color w:val="0000FF"/>
          </w:rPr>
          <w:t>25</w:t>
        </w:r>
      </w:hyperlink>
      <w:r>
        <w:t xml:space="preserve"> настоящего Положения, обращением с заявлением о компенсации расходов до наступления срока, указанного в </w:t>
      </w:r>
      <w:hyperlink w:anchor="P75" w:history="1">
        <w:r>
          <w:rPr>
            <w:color w:val="0000FF"/>
          </w:rPr>
          <w:t>абзаце втором пункта 9</w:t>
        </w:r>
      </w:hyperlink>
      <w:r>
        <w:t xml:space="preserve"> настоящего Положения, гражданин вправе повторно обратиться в Учреждение с заявлением о компенсации расходов (оставшейся части расходов) в сроки, установленные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22" w:history="1">
        <w:r>
          <w:rPr>
            <w:color w:val="0000FF"/>
          </w:rPr>
          <w:t>25</w:t>
        </w:r>
      </w:hyperlink>
      <w:r>
        <w:t xml:space="preserve"> настоящего Положения.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31. В случае если расходы по оплате стоимости проезда к месту нахождения санаторно-курортной организации и обратно менее суммы предоставленного авансирования гражданин обязан не позднее 10 рабочих дней со дня прибытия к месту жительства возвратить излишне выплаченные ему денежные средства.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При отказе от поездки в санаторно-курортные организации денежные средства должны быть возвращены гражданином в 30-дневный срок.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В случае если Учреждением принято распоряжение об отказе в компенсации оставшейся части расходов, а гражданин не обратился повторно в Учреждение с заявлением о предоставлении компенсации оставшейся части расходов, он обязан вернуть денежные средства, полученные в порядке авансирования, не позднее 10 рабочих дней со дня получения уведомления о принятом решении.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При неисполнении требований настоящего пункта Учреждение взыскивает с гражданина излишне выплаченные или неиспользованные по назначению денежные средства в порядке, предусмотренном законодательством Российской Федерации.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32. Сведения о гражданах, получивших денежные средства, а также другие сведения, предусмотренные законодательством Российской Федерации, размещаются Учреждением в Единой государственной информационной системе социального обеспечения (далее - ЕГИССО) в порядке, установленном законодательством Российской Федерации.</w:t>
      </w:r>
    </w:p>
    <w:p w:rsidR="00485346" w:rsidRDefault="00485346">
      <w:pPr>
        <w:pStyle w:val="ConsPlusNormal"/>
        <w:spacing w:before="260"/>
        <w:ind w:firstLine="540"/>
        <w:jc w:val="both"/>
      </w:pPr>
      <w:r>
        <w:t>Получение информации из ЕГИССО о получателях денежных средств, ее обработка и использование осуществляются согласно законодательству Российской Федерации.</w:t>
      </w:r>
    </w:p>
    <w:p w:rsidR="00485346" w:rsidRDefault="00485346">
      <w:pPr>
        <w:pStyle w:val="ConsPlusNormal"/>
        <w:jc w:val="both"/>
      </w:pPr>
      <w:r>
        <w:t xml:space="preserve">(п. 32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НАО от 11.10.2019 N 272-п)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right"/>
        <w:outlineLvl w:val="1"/>
      </w:pPr>
      <w:r>
        <w:t>Приложение 1</w:t>
      </w:r>
    </w:p>
    <w:p w:rsidR="00485346" w:rsidRDefault="00485346">
      <w:pPr>
        <w:pStyle w:val="ConsPlusNormal"/>
        <w:jc w:val="right"/>
      </w:pPr>
      <w:r>
        <w:t>к Положению о компенсации</w:t>
      </w:r>
    </w:p>
    <w:p w:rsidR="00485346" w:rsidRDefault="00485346">
      <w:pPr>
        <w:pStyle w:val="ConsPlusNormal"/>
        <w:jc w:val="right"/>
      </w:pPr>
      <w:r>
        <w:t>и авансировании расходов по</w:t>
      </w:r>
    </w:p>
    <w:p w:rsidR="00485346" w:rsidRDefault="00485346">
      <w:pPr>
        <w:pStyle w:val="ConsPlusNormal"/>
        <w:jc w:val="right"/>
      </w:pPr>
      <w:r>
        <w:t>оплате стоимости проезда к месту</w:t>
      </w:r>
    </w:p>
    <w:p w:rsidR="00485346" w:rsidRDefault="00485346">
      <w:pPr>
        <w:pStyle w:val="ConsPlusNormal"/>
        <w:jc w:val="right"/>
      </w:pPr>
      <w:r>
        <w:lastRenderedPageBreak/>
        <w:t>нахождения санаторно-курортной</w:t>
      </w:r>
    </w:p>
    <w:p w:rsidR="00485346" w:rsidRDefault="00485346">
      <w:pPr>
        <w:pStyle w:val="ConsPlusNormal"/>
        <w:jc w:val="right"/>
      </w:pPr>
      <w:r>
        <w:t>организации и обратно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nformat"/>
        <w:jc w:val="both"/>
      </w:pPr>
      <w:r>
        <w:t xml:space="preserve">                             Директору государственного казенного</w:t>
      </w:r>
    </w:p>
    <w:p w:rsidR="00485346" w:rsidRDefault="00485346">
      <w:pPr>
        <w:pStyle w:val="ConsPlusNonformat"/>
        <w:jc w:val="both"/>
      </w:pPr>
      <w:r>
        <w:t xml:space="preserve">                             учреждения Ненецкого автономного</w:t>
      </w:r>
    </w:p>
    <w:p w:rsidR="00485346" w:rsidRDefault="00485346">
      <w:pPr>
        <w:pStyle w:val="ConsPlusNonformat"/>
        <w:jc w:val="both"/>
      </w:pPr>
      <w:r>
        <w:t xml:space="preserve">                             округа "Отделение социальной защиты населения"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      (инициалы, фамилия)</w:t>
      </w:r>
    </w:p>
    <w:p w:rsidR="00485346" w:rsidRDefault="00485346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(фамилия, имя, отчество заявителя)</w:t>
      </w:r>
    </w:p>
    <w:p w:rsidR="00485346" w:rsidRDefault="00485346">
      <w:pPr>
        <w:pStyle w:val="ConsPlusNonformat"/>
        <w:jc w:val="both"/>
      </w:pPr>
      <w:r>
        <w:t xml:space="preserve">                             домашний адрес 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паспорт: серия _________ номер 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    (кем и когда выдан)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СНИЛС 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bookmarkStart w:id="10" w:name="P172"/>
      <w:bookmarkEnd w:id="10"/>
      <w:r>
        <w:t xml:space="preserve">                                 заявление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В  соответствии  с  </w:t>
      </w:r>
      <w:hyperlink r:id="rId45" w:history="1">
        <w:r>
          <w:rPr>
            <w:color w:val="0000FF"/>
          </w:rPr>
          <w:t>частью  6.3  статьи  9</w:t>
        </w:r>
      </w:hyperlink>
      <w:r>
        <w:t xml:space="preserve"> закона Ненецкого автономного</w:t>
      </w:r>
    </w:p>
    <w:p w:rsidR="00485346" w:rsidRDefault="00485346">
      <w:pPr>
        <w:pStyle w:val="ConsPlusNonformat"/>
        <w:jc w:val="both"/>
      </w:pPr>
      <w:r>
        <w:t>округа  от  26  февраля  2007 года N 21-ОЗ "О поддержке семьи, материнства,</w:t>
      </w:r>
    </w:p>
    <w:p w:rsidR="00485346" w:rsidRDefault="00485346">
      <w:pPr>
        <w:pStyle w:val="ConsPlusNonformat"/>
        <w:jc w:val="both"/>
      </w:pPr>
      <w:r>
        <w:t>отцовства  и  детства  в  Ненецком  автономном округе" прошу компенсировать</w:t>
      </w:r>
    </w:p>
    <w:p w:rsidR="00485346" w:rsidRDefault="00485346">
      <w:pPr>
        <w:pStyle w:val="ConsPlusNonformat"/>
        <w:jc w:val="both"/>
      </w:pPr>
      <w:r>
        <w:t>расходы  по оплате стоимости проезда к месту нахождения санаторно-курортной</w:t>
      </w:r>
    </w:p>
    <w:p w:rsidR="00485346" w:rsidRDefault="00485346">
      <w:pPr>
        <w:pStyle w:val="ConsPlusNonformat"/>
        <w:jc w:val="both"/>
      </w:pPr>
      <w:r>
        <w:t>организации  и обратно следующих лиц: 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в сумме ______________ руб. _____ коп.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Денежные средства прошу 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(перечислить на лицевой счет в кредитном учреждении или осуществить</w:t>
      </w:r>
    </w:p>
    <w:p w:rsidR="00485346" w:rsidRDefault="00485346">
      <w:pPr>
        <w:pStyle w:val="ConsPlusNonformat"/>
        <w:jc w:val="both"/>
      </w:pPr>
      <w:r>
        <w:t xml:space="preserve"> доставку почтовым переводом через организацию федеральной почтовой связи)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(указать номер лицевого счета и наименование кредитного учреждения</w:t>
      </w:r>
    </w:p>
    <w:p w:rsidR="00485346" w:rsidRDefault="00485346">
      <w:pPr>
        <w:pStyle w:val="ConsPlusNonformat"/>
        <w:jc w:val="both"/>
      </w:pPr>
      <w:r>
        <w:t xml:space="preserve">         или наименование организации федеральной почтовой связи)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К заявлению прилагаю: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"___" __________ 20__ г.        ___________________  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(подпись заявителя)  (расшифровка подписи)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Выражаю  согласие  (далее  -  согласие)  на обработку моих персональных</w:t>
      </w:r>
    </w:p>
    <w:p w:rsidR="00485346" w:rsidRDefault="00485346">
      <w:pPr>
        <w:pStyle w:val="ConsPlusNonformat"/>
        <w:jc w:val="both"/>
      </w:pPr>
      <w:r>
        <w:t>данных    (сбор,    систематизацию,    накопление,   хранение,   уточнение,</w:t>
      </w:r>
    </w:p>
    <w:p w:rsidR="00485346" w:rsidRDefault="00485346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485346" w:rsidRDefault="00485346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485346" w:rsidRDefault="00485346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485346" w:rsidRDefault="00485346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485346" w:rsidRDefault="00485346">
      <w:pPr>
        <w:pStyle w:val="ConsPlusNonformat"/>
        <w:jc w:val="both"/>
      </w:pPr>
      <w:r>
        <w:t>которых дается согласие, включает в себя любую информацию, представляемую в</w:t>
      </w:r>
    </w:p>
    <w:p w:rsidR="00485346" w:rsidRDefault="00485346">
      <w:pPr>
        <w:pStyle w:val="ConsPlusNonformat"/>
        <w:jc w:val="both"/>
      </w:pPr>
      <w:r>
        <w:t>заявлении  и  других  представляемых  в  уполномоченный  орган документах в</w:t>
      </w:r>
    </w:p>
    <w:p w:rsidR="00485346" w:rsidRDefault="00485346">
      <w:pPr>
        <w:pStyle w:val="ConsPlusNonformat"/>
        <w:jc w:val="both"/>
      </w:pPr>
      <w:r>
        <w:lastRenderedPageBreak/>
        <w:t>указанных   выше   целях.   Согласие   действует   в  течение  всего  срока</w:t>
      </w:r>
    </w:p>
    <w:p w:rsidR="00485346" w:rsidRDefault="00485346">
      <w:pPr>
        <w:pStyle w:val="ConsPlusNonformat"/>
        <w:jc w:val="both"/>
      </w:pPr>
      <w:r>
        <w:t>предоставления  выплат,  а  также  в  течение  трех  лет с даты прекращения</w:t>
      </w:r>
    </w:p>
    <w:p w:rsidR="00485346" w:rsidRDefault="00485346">
      <w:pPr>
        <w:pStyle w:val="ConsPlusNonformat"/>
        <w:jc w:val="both"/>
      </w:pPr>
      <w:r>
        <w:t>обязательств сторон.</w:t>
      </w:r>
    </w:p>
    <w:p w:rsidR="00485346" w:rsidRDefault="00485346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485346" w:rsidRDefault="00485346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485346" w:rsidRDefault="00485346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485346" w:rsidRDefault="00485346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485346" w:rsidRDefault="00485346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485346" w:rsidRDefault="00485346">
      <w:pPr>
        <w:pStyle w:val="ConsPlusNonformat"/>
        <w:jc w:val="both"/>
      </w:pPr>
      <w:r>
        <w:t>персональные данные являются необходимыми для заявленной цели обработки.</w:t>
      </w:r>
    </w:p>
    <w:p w:rsidR="00485346" w:rsidRDefault="00485346">
      <w:pPr>
        <w:pStyle w:val="ConsPlusNonformat"/>
        <w:jc w:val="both"/>
      </w:pPr>
      <w:r>
        <w:t xml:space="preserve">    Обязуюсь  своевременно  уведомлять  в  письменной форме государственное</w:t>
      </w:r>
    </w:p>
    <w:p w:rsidR="00485346" w:rsidRDefault="00485346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485346" w:rsidRDefault="00485346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485346" w:rsidRDefault="00485346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485346" w:rsidRDefault="00485346">
      <w:pPr>
        <w:pStyle w:val="ConsPlusNonformat"/>
        <w:jc w:val="both"/>
      </w:pPr>
      <w:r>
        <w:t>организации.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"___" __________ ____ г.                        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Выражаю  свое  согласие  на  получение  уведомления  о принятом решении</w:t>
      </w:r>
    </w:p>
    <w:p w:rsidR="00485346" w:rsidRDefault="00485346">
      <w:pPr>
        <w:pStyle w:val="ConsPlusNonformat"/>
        <w:jc w:val="both"/>
      </w:pPr>
      <w:r>
        <w:t>посредством: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личного получения;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получения через законного представителя;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заказного почтового отправления с уведомлением о вручении;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направления в электронной форме по электронному адресу _____________.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"___" __________ 20__ г.        ___________________  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(подпись заявителя)  (расшифровка подписи)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right"/>
        <w:outlineLvl w:val="1"/>
      </w:pPr>
      <w:r>
        <w:t>Приложение 2</w:t>
      </w:r>
    </w:p>
    <w:p w:rsidR="00485346" w:rsidRDefault="00485346">
      <w:pPr>
        <w:pStyle w:val="ConsPlusNormal"/>
        <w:jc w:val="right"/>
      </w:pPr>
      <w:r>
        <w:t>к Положению о компенсации</w:t>
      </w:r>
    </w:p>
    <w:p w:rsidR="00485346" w:rsidRDefault="00485346">
      <w:pPr>
        <w:pStyle w:val="ConsPlusNormal"/>
        <w:jc w:val="right"/>
      </w:pPr>
      <w:r>
        <w:t>и авансировании расходов по</w:t>
      </w:r>
    </w:p>
    <w:p w:rsidR="00485346" w:rsidRDefault="00485346">
      <w:pPr>
        <w:pStyle w:val="ConsPlusNormal"/>
        <w:jc w:val="right"/>
      </w:pPr>
      <w:r>
        <w:t>оплате стоимости проезда к месту</w:t>
      </w:r>
    </w:p>
    <w:p w:rsidR="00485346" w:rsidRDefault="00485346">
      <w:pPr>
        <w:pStyle w:val="ConsPlusNormal"/>
        <w:jc w:val="right"/>
      </w:pPr>
      <w:r>
        <w:t>нахождения санаторно-курортного</w:t>
      </w:r>
    </w:p>
    <w:p w:rsidR="00485346" w:rsidRDefault="00485346">
      <w:pPr>
        <w:pStyle w:val="ConsPlusNormal"/>
        <w:jc w:val="right"/>
      </w:pPr>
      <w:r>
        <w:t>учреждения и обратно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nformat"/>
        <w:jc w:val="both"/>
      </w:pPr>
      <w:r>
        <w:t xml:space="preserve">                             Директору государственного казенного</w:t>
      </w:r>
    </w:p>
    <w:p w:rsidR="00485346" w:rsidRDefault="00485346">
      <w:pPr>
        <w:pStyle w:val="ConsPlusNonformat"/>
        <w:jc w:val="both"/>
      </w:pPr>
      <w:r>
        <w:t xml:space="preserve">                             учреждения Ненецкого автономного</w:t>
      </w:r>
    </w:p>
    <w:p w:rsidR="00485346" w:rsidRDefault="00485346">
      <w:pPr>
        <w:pStyle w:val="ConsPlusNonformat"/>
        <w:jc w:val="both"/>
      </w:pPr>
      <w:r>
        <w:t xml:space="preserve">                             округа "Отделение социальной защиты населения"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      (инициалы, фамилия)</w:t>
      </w:r>
    </w:p>
    <w:p w:rsidR="00485346" w:rsidRDefault="00485346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(фамилия, имя, отчество заявителя)</w:t>
      </w:r>
    </w:p>
    <w:p w:rsidR="00485346" w:rsidRDefault="00485346">
      <w:pPr>
        <w:pStyle w:val="ConsPlusNonformat"/>
        <w:jc w:val="both"/>
      </w:pPr>
      <w:r>
        <w:t xml:space="preserve">                             домашний адрес 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паспорт: серия _________ номер 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    (кем и когда выдан)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СНИЛС 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bookmarkStart w:id="11" w:name="P274"/>
      <w:bookmarkEnd w:id="11"/>
      <w:r>
        <w:t xml:space="preserve">                                 заявление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В  соответствии  с  </w:t>
      </w:r>
      <w:hyperlink r:id="rId46" w:history="1">
        <w:r>
          <w:rPr>
            <w:color w:val="0000FF"/>
          </w:rPr>
          <w:t>частью  6.3  статьи  9</w:t>
        </w:r>
      </w:hyperlink>
      <w:r>
        <w:t xml:space="preserve"> закона Ненецкого автономного</w:t>
      </w:r>
    </w:p>
    <w:p w:rsidR="00485346" w:rsidRDefault="00485346">
      <w:pPr>
        <w:pStyle w:val="ConsPlusNonformat"/>
        <w:jc w:val="both"/>
      </w:pPr>
      <w:r>
        <w:t>округа  от  26  февраля  2007 года N 21-ОЗ "О поддержке семьи, материнства,</w:t>
      </w:r>
    </w:p>
    <w:p w:rsidR="00485346" w:rsidRDefault="00485346">
      <w:pPr>
        <w:pStyle w:val="ConsPlusNonformat"/>
        <w:jc w:val="both"/>
      </w:pPr>
      <w:r>
        <w:t>отцовства  и  детства  в  Ненецком  автономном  округе"  прошу авансировать</w:t>
      </w:r>
    </w:p>
    <w:p w:rsidR="00485346" w:rsidRDefault="00485346">
      <w:pPr>
        <w:pStyle w:val="ConsPlusNonformat"/>
        <w:jc w:val="both"/>
      </w:pPr>
      <w:r>
        <w:t>расходы  по оплате стоимости проезда к месту нахождения санаторно-курортной</w:t>
      </w:r>
    </w:p>
    <w:p w:rsidR="00485346" w:rsidRDefault="00485346">
      <w:pPr>
        <w:pStyle w:val="ConsPlusNonformat"/>
        <w:jc w:val="both"/>
      </w:pPr>
      <w:r>
        <w:t>организации     и     обратно     следующих    лиц:    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по маршруту:_______________________________________________________________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в сумме 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__________________________________________________________________________.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Денежные средства прошу 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(перечислить на лицевой счет в кредитном учреждении или осуществить</w:t>
      </w:r>
    </w:p>
    <w:p w:rsidR="00485346" w:rsidRDefault="00485346">
      <w:pPr>
        <w:pStyle w:val="ConsPlusNonformat"/>
        <w:jc w:val="both"/>
      </w:pPr>
      <w:r>
        <w:t xml:space="preserve"> доставку почтовым переводом через организацию федеральной почтовой связи)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(указать номер лицевого счета и наименование кредитного учреждения</w:t>
      </w:r>
    </w:p>
    <w:p w:rsidR="00485346" w:rsidRDefault="00485346">
      <w:pPr>
        <w:pStyle w:val="ConsPlusNonformat"/>
        <w:jc w:val="both"/>
      </w:pPr>
      <w:r>
        <w:t xml:space="preserve">         или наименование организации федеральной почтовой связи)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"___" __________ 20__ г.      ___________________   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(подпись заявителя)   (расшифровка подписи)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Выражаю  согласие  (далее  -  согласие)  на обработку моих персональных</w:t>
      </w:r>
    </w:p>
    <w:p w:rsidR="00485346" w:rsidRDefault="00485346">
      <w:pPr>
        <w:pStyle w:val="ConsPlusNonformat"/>
        <w:jc w:val="both"/>
      </w:pPr>
      <w:r>
        <w:t>данных    (сбор,    систематизацию,    накопление,   хранение,   уточнение,</w:t>
      </w:r>
    </w:p>
    <w:p w:rsidR="00485346" w:rsidRDefault="00485346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485346" w:rsidRDefault="00485346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485346" w:rsidRDefault="00485346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485346" w:rsidRDefault="00485346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485346" w:rsidRDefault="00485346">
      <w:pPr>
        <w:pStyle w:val="ConsPlusNonformat"/>
        <w:jc w:val="both"/>
      </w:pPr>
      <w:r>
        <w:t>которых дается согласие, включает в себя любую информацию, представляемую в</w:t>
      </w:r>
    </w:p>
    <w:p w:rsidR="00485346" w:rsidRDefault="00485346">
      <w:pPr>
        <w:pStyle w:val="ConsPlusNonformat"/>
        <w:jc w:val="both"/>
      </w:pPr>
      <w:r>
        <w:t>заявлении  и  других  представляемых  в  уполномоченный  орган документах в</w:t>
      </w:r>
    </w:p>
    <w:p w:rsidR="00485346" w:rsidRDefault="00485346">
      <w:pPr>
        <w:pStyle w:val="ConsPlusNonformat"/>
        <w:jc w:val="both"/>
      </w:pPr>
      <w:r>
        <w:t>указанных   выше   целях.   Согласие   действует   в  течение  всего  срока</w:t>
      </w:r>
    </w:p>
    <w:p w:rsidR="00485346" w:rsidRDefault="00485346">
      <w:pPr>
        <w:pStyle w:val="ConsPlusNonformat"/>
        <w:jc w:val="both"/>
      </w:pPr>
      <w:r>
        <w:t>предоставления  выплат,  а  также  в  течение  трех  лет с даты прекращения</w:t>
      </w:r>
    </w:p>
    <w:p w:rsidR="00485346" w:rsidRDefault="00485346">
      <w:pPr>
        <w:pStyle w:val="ConsPlusNonformat"/>
        <w:jc w:val="both"/>
      </w:pPr>
      <w:r>
        <w:t>обязательств сторон.</w:t>
      </w:r>
    </w:p>
    <w:p w:rsidR="00485346" w:rsidRDefault="00485346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485346" w:rsidRDefault="00485346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485346" w:rsidRDefault="00485346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485346" w:rsidRDefault="00485346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485346" w:rsidRDefault="00485346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485346" w:rsidRDefault="00485346">
      <w:pPr>
        <w:pStyle w:val="ConsPlusNonformat"/>
        <w:jc w:val="both"/>
      </w:pPr>
      <w:r>
        <w:t>персональные данные являются необходимыми для заявленной цели обработки.</w:t>
      </w:r>
    </w:p>
    <w:p w:rsidR="00485346" w:rsidRDefault="00485346">
      <w:pPr>
        <w:pStyle w:val="ConsPlusNonformat"/>
        <w:jc w:val="both"/>
      </w:pPr>
      <w:r>
        <w:t xml:space="preserve">    Обязуюсь  своевременно  уведомлять  в  письменной форме государственное</w:t>
      </w:r>
    </w:p>
    <w:p w:rsidR="00485346" w:rsidRDefault="00485346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485346" w:rsidRDefault="00485346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485346" w:rsidRDefault="00485346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485346" w:rsidRDefault="00485346">
      <w:pPr>
        <w:pStyle w:val="ConsPlusNonformat"/>
        <w:jc w:val="both"/>
      </w:pPr>
      <w:r>
        <w:t>организации.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"___" __________ ____ г.                       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Выражаю  свое  согласие  на  получение  уведомления  о принятом решении</w:t>
      </w:r>
    </w:p>
    <w:p w:rsidR="00485346" w:rsidRDefault="00485346">
      <w:pPr>
        <w:pStyle w:val="ConsPlusNonformat"/>
        <w:jc w:val="both"/>
      </w:pPr>
      <w:r>
        <w:t>посредством: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личного получения;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получения через законного представителя;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заказного почтового отправления с уведомлением о вручении;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lastRenderedPageBreak/>
        <w:t>└─┘  направления в электронной форме по электронному адресу _____________.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"___" __________ 20__ г.      ___________________  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(подпись заявителя)   (расшифровка подписи)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right"/>
        <w:outlineLvl w:val="1"/>
      </w:pPr>
      <w:r>
        <w:t>Приложение 3</w:t>
      </w:r>
    </w:p>
    <w:p w:rsidR="00485346" w:rsidRDefault="00485346">
      <w:pPr>
        <w:pStyle w:val="ConsPlusNormal"/>
        <w:jc w:val="right"/>
      </w:pPr>
      <w:r>
        <w:t>к Положению о компенсации</w:t>
      </w:r>
    </w:p>
    <w:p w:rsidR="00485346" w:rsidRDefault="00485346">
      <w:pPr>
        <w:pStyle w:val="ConsPlusNormal"/>
        <w:jc w:val="right"/>
      </w:pPr>
      <w:r>
        <w:t>и авансировании расходов по</w:t>
      </w:r>
    </w:p>
    <w:p w:rsidR="00485346" w:rsidRDefault="00485346">
      <w:pPr>
        <w:pStyle w:val="ConsPlusNormal"/>
        <w:jc w:val="right"/>
      </w:pPr>
      <w:r>
        <w:t>оплате стоимости проезда к месту</w:t>
      </w:r>
    </w:p>
    <w:p w:rsidR="00485346" w:rsidRDefault="00485346">
      <w:pPr>
        <w:pStyle w:val="ConsPlusNormal"/>
        <w:jc w:val="right"/>
      </w:pPr>
      <w:r>
        <w:t>нахождения санаторно-курортной</w:t>
      </w:r>
    </w:p>
    <w:p w:rsidR="00485346" w:rsidRDefault="00485346">
      <w:pPr>
        <w:pStyle w:val="ConsPlusNormal"/>
        <w:jc w:val="right"/>
      </w:pPr>
      <w:r>
        <w:t>организации и обратно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nformat"/>
        <w:jc w:val="both"/>
      </w:pPr>
      <w:r>
        <w:t xml:space="preserve">                             Директору государственного казенного</w:t>
      </w:r>
    </w:p>
    <w:p w:rsidR="00485346" w:rsidRDefault="00485346">
      <w:pPr>
        <w:pStyle w:val="ConsPlusNonformat"/>
        <w:jc w:val="both"/>
      </w:pPr>
      <w:r>
        <w:t xml:space="preserve">                             учреждения Ненецкого автономного</w:t>
      </w:r>
    </w:p>
    <w:p w:rsidR="00485346" w:rsidRDefault="00485346">
      <w:pPr>
        <w:pStyle w:val="ConsPlusNonformat"/>
        <w:jc w:val="both"/>
      </w:pPr>
      <w:r>
        <w:t xml:space="preserve">                             округа "Отделение социальной защиты населения"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      (инициалы, фамилия)</w:t>
      </w:r>
    </w:p>
    <w:p w:rsidR="00485346" w:rsidRDefault="00485346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(фамилия, имя, отчество заявителя)</w:t>
      </w:r>
    </w:p>
    <w:p w:rsidR="00485346" w:rsidRDefault="00485346">
      <w:pPr>
        <w:pStyle w:val="ConsPlusNonformat"/>
        <w:jc w:val="both"/>
      </w:pPr>
      <w:r>
        <w:t xml:space="preserve">                             домашний адрес 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паспорт: серия _________ номер 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    (кем и когда выдан)</w:t>
      </w:r>
    </w:p>
    <w:p w:rsidR="00485346" w:rsidRDefault="004853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СНИЛС 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bookmarkStart w:id="12" w:name="P371"/>
      <w:bookmarkEnd w:id="12"/>
      <w:r>
        <w:t xml:space="preserve">                                 заявление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В  соответствии  с  </w:t>
      </w:r>
      <w:hyperlink r:id="rId47" w:history="1">
        <w:r>
          <w:rPr>
            <w:color w:val="0000FF"/>
          </w:rPr>
          <w:t>частью  6.3  статьи  9</w:t>
        </w:r>
      </w:hyperlink>
      <w:r>
        <w:t xml:space="preserve"> закона Ненецкого автономного</w:t>
      </w:r>
    </w:p>
    <w:p w:rsidR="00485346" w:rsidRDefault="00485346">
      <w:pPr>
        <w:pStyle w:val="ConsPlusNonformat"/>
        <w:jc w:val="both"/>
      </w:pPr>
      <w:r>
        <w:t>округа  от  26  февраля  2007 года N 21-ОЗ "О поддержке семьи, материнства,</w:t>
      </w:r>
    </w:p>
    <w:p w:rsidR="00485346" w:rsidRDefault="00485346">
      <w:pPr>
        <w:pStyle w:val="ConsPlusNonformat"/>
        <w:jc w:val="both"/>
      </w:pPr>
      <w:r>
        <w:t>отцовства  и  детства  в  Ненецком  автономном округе" прошу компенсировать</w:t>
      </w:r>
    </w:p>
    <w:p w:rsidR="00485346" w:rsidRDefault="00485346">
      <w:pPr>
        <w:pStyle w:val="ConsPlusNonformat"/>
        <w:jc w:val="both"/>
      </w:pPr>
      <w:r>
        <w:t>оставшуюся  часть  расходов  по оплате стоимости проезда к месту нахождения</w:t>
      </w:r>
    </w:p>
    <w:p w:rsidR="00485346" w:rsidRDefault="00485346">
      <w:pPr>
        <w:pStyle w:val="ConsPlusNonformat"/>
        <w:jc w:val="both"/>
      </w:pPr>
      <w:r>
        <w:t>санаторно-курортной  организации  и  обратно  следующих  лиц: 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по маршруту:_______________________________________________________________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в сумме 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__________________________________________________________________________.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Аванс получен в сумме _________________________________________________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Денежные средства прошу 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(перечислить на лицевой счет в кредитном учреждении или осуществить</w:t>
      </w:r>
    </w:p>
    <w:p w:rsidR="00485346" w:rsidRDefault="00485346">
      <w:pPr>
        <w:pStyle w:val="ConsPlusNonformat"/>
        <w:jc w:val="both"/>
      </w:pPr>
      <w:r>
        <w:t xml:space="preserve"> доставку почтовым переводом через организацию федеральной почтовой связи)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 xml:space="preserve">    (указать номер лицевого счета и наименование кредитного учреждения</w:t>
      </w:r>
    </w:p>
    <w:p w:rsidR="00485346" w:rsidRDefault="00485346">
      <w:pPr>
        <w:pStyle w:val="ConsPlusNonformat"/>
        <w:jc w:val="both"/>
      </w:pPr>
      <w:r>
        <w:t xml:space="preserve">         или наименование организации федеральной почтовой связи)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lastRenderedPageBreak/>
        <w:t xml:space="preserve">    К заявлению прилагаю: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  <w:r>
        <w:t>___________________________________________________________________________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"___" __________ 20__ г.      ___________________  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(подпись заявителя)   (расшифровка подписи)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Выражаю  согласие  (далее  -  согласие)  на обработку моих персональных</w:t>
      </w:r>
    </w:p>
    <w:p w:rsidR="00485346" w:rsidRDefault="00485346">
      <w:pPr>
        <w:pStyle w:val="ConsPlusNonformat"/>
        <w:jc w:val="both"/>
      </w:pPr>
      <w:r>
        <w:t>данных    (сбор,    систематизацию,    накопление,   хранение,   уточнение,</w:t>
      </w:r>
    </w:p>
    <w:p w:rsidR="00485346" w:rsidRDefault="00485346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485346" w:rsidRDefault="00485346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485346" w:rsidRDefault="00485346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485346" w:rsidRDefault="00485346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485346" w:rsidRDefault="00485346">
      <w:pPr>
        <w:pStyle w:val="ConsPlusNonformat"/>
        <w:jc w:val="both"/>
      </w:pPr>
      <w:r>
        <w:t>которых дается согласие, включает в себя любую информацию, представляемую в</w:t>
      </w:r>
    </w:p>
    <w:p w:rsidR="00485346" w:rsidRDefault="00485346">
      <w:pPr>
        <w:pStyle w:val="ConsPlusNonformat"/>
        <w:jc w:val="both"/>
      </w:pPr>
      <w:r>
        <w:t>заявлении  и  других  представляемых  в  уполномоченный  орган документах в</w:t>
      </w:r>
    </w:p>
    <w:p w:rsidR="00485346" w:rsidRDefault="00485346">
      <w:pPr>
        <w:pStyle w:val="ConsPlusNonformat"/>
        <w:jc w:val="both"/>
      </w:pPr>
      <w:r>
        <w:t>указанных   выше   целях.   Согласие   действует   в  течение  всего  срока</w:t>
      </w:r>
    </w:p>
    <w:p w:rsidR="00485346" w:rsidRDefault="00485346">
      <w:pPr>
        <w:pStyle w:val="ConsPlusNonformat"/>
        <w:jc w:val="both"/>
      </w:pPr>
      <w:r>
        <w:t>предоставления  выплат,  а  также  в  течение  трех  лет с даты прекращения</w:t>
      </w:r>
    </w:p>
    <w:p w:rsidR="00485346" w:rsidRDefault="00485346">
      <w:pPr>
        <w:pStyle w:val="ConsPlusNonformat"/>
        <w:jc w:val="both"/>
      </w:pPr>
      <w:r>
        <w:t>обязательств сторон.</w:t>
      </w:r>
    </w:p>
    <w:p w:rsidR="00485346" w:rsidRDefault="00485346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485346" w:rsidRDefault="00485346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485346" w:rsidRDefault="00485346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485346" w:rsidRDefault="00485346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485346" w:rsidRDefault="00485346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485346" w:rsidRDefault="00485346">
      <w:pPr>
        <w:pStyle w:val="ConsPlusNonformat"/>
        <w:jc w:val="both"/>
      </w:pPr>
      <w:r>
        <w:t>персональные данные являются необходимыми для заявленной цели обработки.</w:t>
      </w:r>
    </w:p>
    <w:p w:rsidR="00485346" w:rsidRDefault="00485346">
      <w:pPr>
        <w:pStyle w:val="ConsPlusNonformat"/>
        <w:jc w:val="both"/>
      </w:pPr>
      <w:r>
        <w:t xml:space="preserve">    Обязуюсь  своевременно  уведомлять  в  письменной форме государственное</w:t>
      </w:r>
    </w:p>
    <w:p w:rsidR="00485346" w:rsidRDefault="00485346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485346" w:rsidRDefault="00485346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485346" w:rsidRDefault="00485346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485346" w:rsidRDefault="00485346">
      <w:pPr>
        <w:pStyle w:val="ConsPlusNonformat"/>
        <w:jc w:val="both"/>
      </w:pPr>
      <w:r>
        <w:t>организации.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"___" __________ ____ г.                        ___________________________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 xml:space="preserve">    Выражаю  свое  согласие  на  получение  уведомления  о принятом решении</w:t>
      </w:r>
    </w:p>
    <w:p w:rsidR="00485346" w:rsidRDefault="00485346">
      <w:pPr>
        <w:pStyle w:val="ConsPlusNonformat"/>
        <w:jc w:val="both"/>
      </w:pPr>
      <w:r>
        <w:t>посредством: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личного получения;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получения через законного представителя;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заказного почтового отправления с уведомлением о вручении;</w:t>
      </w:r>
    </w:p>
    <w:p w:rsidR="00485346" w:rsidRDefault="00485346">
      <w:pPr>
        <w:pStyle w:val="ConsPlusNonformat"/>
        <w:jc w:val="both"/>
      </w:pPr>
      <w:r>
        <w:t>┌─┐</w:t>
      </w:r>
    </w:p>
    <w:p w:rsidR="00485346" w:rsidRDefault="00485346">
      <w:pPr>
        <w:pStyle w:val="ConsPlusNonformat"/>
        <w:jc w:val="both"/>
      </w:pPr>
      <w:r>
        <w:t>└─┘  направления в электронной форме по электронному адресу _____________.</w:t>
      </w:r>
    </w:p>
    <w:p w:rsidR="00485346" w:rsidRDefault="00485346">
      <w:pPr>
        <w:pStyle w:val="ConsPlusNonformat"/>
        <w:jc w:val="both"/>
      </w:pPr>
    </w:p>
    <w:p w:rsidR="00485346" w:rsidRDefault="00485346">
      <w:pPr>
        <w:pStyle w:val="ConsPlusNonformat"/>
        <w:jc w:val="both"/>
      </w:pPr>
      <w:r>
        <w:t>"___" __________ 20__ г.        ___________________  ______________________</w:t>
      </w:r>
    </w:p>
    <w:p w:rsidR="00485346" w:rsidRDefault="00485346">
      <w:pPr>
        <w:pStyle w:val="ConsPlusNonformat"/>
        <w:jc w:val="both"/>
      </w:pPr>
      <w:r>
        <w:t xml:space="preserve">                                (подпись заявителя)  (расшифровка подписи)</w:t>
      </w: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jc w:val="both"/>
      </w:pPr>
    </w:p>
    <w:p w:rsidR="00485346" w:rsidRDefault="00485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323" w:rsidRDefault="00DD2323">
      <w:bookmarkStart w:id="13" w:name="_GoBack"/>
      <w:bookmarkEnd w:id="13"/>
    </w:p>
    <w:sectPr w:rsidR="00DD2323" w:rsidSect="00251EC8">
      <w:pgSz w:w="11906" w:h="16838"/>
      <w:pgMar w:top="1134" w:right="851" w:bottom="1134" w:left="1701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46"/>
    <w:rsid w:val="00387208"/>
    <w:rsid w:val="00485346"/>
    <w:rsid w:val="006F5498"/>
    <w:rsid w:val="00D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5052-E0EC-4994-A7CE-8F041B44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4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8534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34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853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FD89994FD332E7ECC64825A8B399B407B6D781E97ED58B062B263FC15938537658BF5333786C65FD29434C5C8A7396j941K" TargetMode="External"/><Relationship Id="rId18" Type="http://schemas.openxmlformats.org/officeDocument/2006/relationships/hyperlink" Target="consultantplus://offline/ref=DEFD89994FD332E7ECC64825A8B399B407B6D781EF7AD88C0A2B263FC15938537658BF4133206064FE34434C49DC22D0C47BD68D5224FB9455E307j947K" TargetMode="External"/><Relationship Id="rId26" Type="http://schemas.openxmlformats.org/officeDocument/2006/relationships/hyperlink" Target="consultantplus://offline/ref=DEFD89994FD332E7ECC64825A8B399B407B6D781EF7AD88C0A2B263FC15938537658BF4133206064FE34434F49DC22D0C47BD68D5224FB9455E307j947K" TargetMode="External"/><Relationship Id="rId39" Type="http://schemas.openxmlformats.org/officeDocument/2006/relationships/hyperlink" Target="consultantplus://offline/ref=DEFD89994FD332E7ECC64825A8B399B407B6D781EF7ADE8D0F2B263FC15938537658BF4133206064FE35454C49DC22D0C47BD68D5224FB9455E307j94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FD89994FD332E7ECC64825A8B399B407B6D781EF7AD88C0A2B263FC15938537658BF4133206064FE34434C49DC22D0C47BD68D5224FB9455E307j947K" TargetMode="External"/><Relationship Id="rId34" Type="http://schemas.openxmlformats.org/officeDocument/2006/relationships/hyperlink" Target="consultantplus://offline/ref=DEFD89994FD332E7ECC64825A8B399B407B6D781EF7AD88C0A2B263FC15938537658BF4133206064FE34434F49DC22D0C47BD68D5224FB9455E307j947K" TargetMode="External"/><Relationship Id="rId42" Type="http://schemas.openxmlformats.org/officeDocument/2006/relationships/hyperlink" Target="consultantplus://offline/ref=DEFD89994FD332E7ECC64825A8B399B407B6D781EF7AD88C0A2B263FC15938537658BF4133206064FE34434F49DC22D0C47BD68D5224FB9455E307j947K" TargetMode="External"/><Relationship Id="rId47" Type="http://schemas.openxmlformats.org/officeDocument/2006/relationships/hyperlink" Target="consultantplus://offline/ref=DEFD89994FD332E7ECC64825A8B399B407B6D781EF7AD88C0A2B263FC15938537658BF4133206064FE34434A49DC22D0C47BD68D5224FB9455E307j947K" TargetMode="External"/><Relationship Id="rId7" Type="http://schemas.openxmlformats.org/officeDocument/2006/relationships/hyperlink" Target="consultantplus://offline/ref=DEFD89994FD332E7ECC64825A8B399B407B6D781E97FDD8F0F2B263FC15938537658BF5333786C65FD29434C5C8A7396j941K" TargetMode="External"/><Relationship Id="rId12" Type="http://schemas.openxmlformats.org/officeDocument/2006/relationships/hyperlink" Target="consultantplus://offline/ref=DEFD89994FD332E7ECC64825A8B399B407B6D781E97ADF88082B263FC15938537658BF5333786C65FD29434C5C8A7396j941K" TargetMode="External"/><Relationship Id="rId17" Type="http://schemas.openxmlformats.org/officeDocument/2006/relationships/hyperlink" Target="consultantplus://offline/ref=DEFD89994FD332E7ECC64825A8B399B407B6D781EF7AD88C0A2B263FC15938537658BF4133206064FE34434F49DC22D0C47BD68D5224FB9455E307j947K" TargetMode="External"/><Relationship Id="rId25" Type="http://schemas.openxmlformats.org/officeDocument/2006/relationships/hyperlink" Target="consultantplus://offline/ref=DEFD89994FD332E7ECC64825A8B399B407B6D781EF7AD88C0A2B263FC15938537658BF4133206064FE354A4649DC22D0C47BD68D5224FB9455E307j947K" TargetMode="External"/><Relationship Id="rId33" Type="http://schemas.openxmlformats.org/officeDocument/2006/relationships/hyperlink" Target="consultantplus://offline/ref=DEFD89994FD332E7ECC64825A8B399B407B6D781E87ED48E0C2B263FC15938537658BF4133206064FE36424849DC22D0C47BD68D5224FB9455E307j947K" TargetMode="External"/><Relationship Id="rId38" Type="http://schemas.openxmlformats.org/officeDocument/2006/relationships/hyperlink" Target="consultantplus://offline/ref=DEFD89994FD332E7ECC64825A8B399B407B6D781EF7AD88C0A2B263FC15938537658BF4133206064FE35404C49DC22D0C47BD68D5224FB9455E307j947K" TargetMode="External"/><Relationship Id="rId46" Type="http://schemas.openxmlformats.org/officeDocument/2006/relationships/hyperlink" Target="consultantplus://offline/ref=DEFD89994FD332E7ECC64825A8B399B407B6D781EF7AD88C0A2B263FC15938537658BF4133206064FE34434A49DC22D0C47BD68D5224FB9455E307j94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FD89994FD332E7ECC64825A8B399B407B6D781EF7AD88C0A2B263FC15938537658BF4133206064FE354A4649DC22D0C47BD68D5224FB9455E307j947K" TargetMode="External"/><Relationship Id="rId20" Type="http://schemas.openxmlformats.org/officeDocument/2006/relationships/hyperlink" Target="consultantplus://offline/ref=DEFD89994FD332E7ECC64825A8B399B407B6D781EF7AD88C0A2B263FC15938537658BF4133206064FE34434F49DC22D0C47BD68D5224FB9455E307j947K" TargetMode="External"/><Relationship Id="rId29" Type="http://schemas.openxmlformats.org/officeDocument/2006/relationships/hyperlink" Target="consultantplus://offline/ref=DEFD89994FD332E7ECC64825A8B399B407B6D781EF7AD88C0A2B263FC15938537658BF4133206064FE34434C49DC22D0C47BD68D5224FB9455E307j947K" TargetMode="External"/><Relationship Id="rId41" Type="http://schemas.openxmlformats.org/officeDocument/2006/relationships/hyperlink" Target="consultantplus://offline/ref=DEFD89994FD332E7ECC64825A8B399B407B6D781E87ED48E0C2B263FC15938537658BF4133206064FE36424849DC22D0C47BD68D5224FB9455E307j94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D89994FD332E7ECC64825A8B399B407B6D781EF7AD88C0A2B263FC15938537658BF4133206064FE34434849DC22D0C47BD68D5224FB9455E307j947K" TargetMode="External"/><Relationship Id="rId11" Type="http://schemas.openxmlformats.org/officeDocument/2006/relationships/hyperlink" Target="consultantplus://offline/ref=DEFD89994FD332E7ECC64825A8B399B407B6D781E978DF89092B263FC15938537658BF4133206064FE37414B49DC22D0C47BD68D5224FB9455E307j947K" TargetMode="External"/><Relationship Id="rId24" Type="http://schemas.openxmlformats.org/officeDocument/2006/relationships/hyperlink" Target="consultantplus://offline/ref=DEFD89994FD332E7ECC64825A8B399B407B6D781EF7AD88C0A2B263FC15938537658BF4133206064FE34434C49DC22D0C47BD68D5224FB9455E307j947K" TargetMode="External"/><Relationship Id="rId32" Type="http://schemas.openxmlformats.org/officeDocument/2006/relationships/hyperlink" Target="consultantplus://offline/ref=DEFD89994FD332E7ECC65628BEDFCEB805B58E8EEF78D7DD53747D62965032042317BE0F762E7F64FD29414F40j848K" TargetMode="External"/><Relationship Id="rId37" Type="http://schemas.openxmlformats.org/officeDocument/2006/relationships/hyperlink" Target="consultantplus://offline/ref=DEFD89994FD332E7ECC65628BEDFCEB806BB8B8CEF738AD75B2D7160915F6D013606E60374336167E035434Dj442K" TargetMode="External"/><Relationship Id="rId40" Type="http://schemas.openxmlformats.org/officeDocument/2006/relationships/hyperlink" Target="consultantplus://offline/ref=DEFD89994FD332E7ECC65628BEDFCEB805B58E8EEF78D7DD53747D62965032042317BE0F762E7F64FD29414F40j848K" TargetMode="External"/><Relationship Id="rId45" Type="http://schemas.openxmlformats.org/officeDocument/2006/relationships/hyperlink" Target="consultantplus://offline/ref=DEFD89994FD332E7ECC64825A8B399B407B6D781EF7AD88C0A2B263FC15938537658BF4133206064FE34434A49DC22D0C47BD68D5224FB9455E307j947K" TargetMode="External"/><Relationship Id="rId5" Type="http://schemas.openxmlformats.org/officeDocument/2006/relationships/hyperlink" Target="consultantplus://offline/ref=DEFD89994FD332E7ECC64825A8B399B407B6D781EF7ADE8A072B263FC15938537658BF4133206064FE36464E49DC22D0C47BD68D5224FB9455E307j947K" TargetMode="External"/><Relationship Id="rId15" Type="http://schemas.openxmlformats.org/officeDocument/2006/relationships/hyperlink" Target="consultantplus://offline/ref=DEFD89994FD332E7ECC64825A8B399B407B6D781EF7ADE8A072B263FC15938537658BF4133206064FE36464E49DC22D0C47BD68D5224FB9455E307j947K" TargetMode="External"/><Relationship Id="rId23" Type="http://schemas.openxmlformats.org/officeDocument/2006/relationships/hyperlink" Target="consultantplus://offline/ref=DEFD89994FD332E7ECC64825A8B399B407B6D781EF7AD88C0A2B263FC15938537658BF4133206064FE34434F49DC22D0C47BD68D5224FB9455E307j947K" TargetMode="External"/><Relationship Id="rId28" Type="http://schemas.openxmlformats.org/officeDocument/2006/relationships/hyperlink" Target="consultantplus://offline/ref=DEFD89994FD332E7ECC64825A8B399B407B6D781EF7AD88C0A2B263FC15938537658BF4133206064FE34434F49DC22D0C47BD68D5224FB9455E307j947K" TargetMode="External"/><Relationship Id="rId36" Type="http://schemas.openxmlformats.org/officeDocument/2006/relationships/hyperlink" Target="consultantplus://offline/ref=DEFD89994FD332E7ECC65628BEDFCEB806B48C8DE271D7DD53747D62965032043117E603772D6665FC3C171E06DD7E959268D78D5226F888j547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EFD89994FD332E7ECC64825A8B399B407B6D781E87BD48D072B263FC15938537658BF4133206064FE37424F49DC22D0C47BD68D5224FB9455E307j947K" TargetMode="External"/><Relationship Id="rId19" Type="http://schemas.openxmlformats.org/officeDocument/2006/relationships/hyperlink" Target="consultantplus://offline/ref=DEFD89994FD332E7ECC64825A8B399B407B6D781EF7AD88C0A2B263FC15938537658BF4133206064FE354A4649DC22D0C47BD68D5224FB9455E307j947K" TargetMode="External"/><Relationship Id="rId31" Type="http://schemas.openxmlformats.org/officeDocument/2006/relationships/hyperlink" Target="consultantplus://offline/ref=DEFD89994FD332E7ECC64825A8B399B407B6D781EF7AD88C0A2B263FC15938537658BF4133206064FE34434C49DC22D0C47BD68D5224FB9455E307j947K" TargetMode="External"/><Relationship Id="rId44" Type="http://schemas.openxmlformats.org/officeDocument/2006/relationships/hyperlink" Target="consultantplus://offline/ref=DEFD89994FD332E7ECC64825A8B399B407B6D781EF7ADE8A072B263FC15938537658BF4133206064FE36464E49DC22D0C47BD68D5224FB9455E307j94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FD89994FD332E7ECC64825A8B399B407B6D781EA7DD58C0F2B263FC15938537658BF4133206064FE37404649DC22D0C47BD68D5224FB9455E307j947K" TargetMode="External"/><Relationship Id="rId14" Type="http://schemas.openxmlformats.org/officeDocument/2006/relationships/hyperlink" Target="consultantplus://offline/ref=DEFD89994FD332E7ECC64825A8B399B407B6D781E97FDC82072B263FC15938537658BF5333786C65FD29434C5C8A7396j941K" TargetMode="External"/><Relationship Id="rId22" Type="http://schemas.openxmlformats.org/officeDocument/2006/relationships/hyperlink" Target="consultantplus://offline/ref=DEFD89994FD332E7ECC64825A8B399B407B6D781EF7AD88C0A2B263FC15938537658BF4133206064FE354A4649DC22D0C47BD68D5224FB9455E307j947K" TargetMode="External"/><Relationship Id="rId27" Type="http://schemas.openxmlformats.org/officeDocument/2006/relationships/hyperlink" Target="consultantplus://offline/ref=DEFD89994FD332E7ECC64825A8B399B407B6D781EF7AD88C0A2B263FC15938537658BF4133206064FE34434C49DC22D0C47BD68D5224FB9455E307j947K" TargetMode="External"/><Relationship Id="rId30" Type="http://schemas.openxmlformats.org/officeDocument/2006/relationships/hyperlink" Target="consultantplus://offline/ref=DEFD89994FD332E7ECC64825A8B399B407B6D781EF7AD88C0A2B263FC15938537658BF4133206064FE34434F49DC22D0C47BD68D5224FB9455E307j947K" TargetMode="External"/><Relationship Id="rId35" Type="http://schemas.openxmlformats.org/officeDocument/2006/relationships/hyperlink" Target="consultantplus://offline/ref=DEFD89994FD332E7ECC64825A8B399B407B6D781EF7AD88C0A2B263FC15938537658BF4133206064FE34434C49DC22D0C47BD68D5224FB9455E307j947K" TargetMode="External"/><Relationship Id="rId43" Type="http://schemas.openxmlformats.org/officeDocument/2006/relationships/hyperlink" Target="consultantplus://offline/ref=DEFD89994FD332E7ECC64825A8B399B407B6D781EF7AD88C0A2B263FC15938537658BF4133206064FE34434C49DC22D0C47BD68D5224FB9455E307j947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EFD89994FD332E7ECC64825A8B399B407B6D781E979D983062B263FC15938537658BF4133206064FE37424B49DC22D0C47BD68D5224FB9455E307j94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1</cp:revision>
  <dcterms:created xsi:type="dcterms:W3CDTF">2020-03-13T10:56:00Z</dcterms:created>
  <dcterms:modified xsi:type="dcterms:W3CDTF">2020-03-13T10:56:00Z</dcterms:modified>
</cp:coreProperties>
</file>