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9351" w:type="dxa"/>
        <w:tblLook w:val="04A0" w:firstRow="1" w:lastRow="0" w:firstColumn="1" w:lastColumn="0" w:noHBand="0" w:noVBand="1"/>
      </w:tblPr>
      <w:tblGrid>
        <w:gridCol w:w="5209"/>
      </w:tblGrid>
      <w:tr w:rsidR="00D70F97" w:rsidTr="00D70F97"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2E396E" w:rsidRPr="002E396E" w:rsidRDefault="002E396E" w:rsidP="002E3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396E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3 </w:t>
            </w:r>
          </w:p>
          <w:p w:rsidR="002E396E" w:rsidRPr="002E396E" w:rsidRDefault="002E396E" w:rsidP="002E3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396E">
              <w:rPr>
                <w:rFonts w:ascii="Times New Roman" w:hAnsi="Times New Roman" w:cs="Times New Roman"/>
                <w:sz w:val="26"/>
                <w:szCs w:val="26"/>
              </w:rPr>
              <w:t xml:space="preserve">к годовому расчету о ходе реализации и оценке эффективности государственной программы Ненецкого автономного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E396E">
              <w:rPr>
                <w:rFonts w:ascii="Times New Roman" w:hAnsi="Times New Roman" w:cs="Times New Roman"/>
                <w:sz w:val="26"/>
                <w:szCs w:val="26"/>
              </w:rPr>
              <w:t>Развитие здравоохранения Ненецкого автономного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E39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396E">
              <w:rPr>
                <w:rFonts w:ascii="Times New Roman" w:hAnsi="Times New Roman" w:cs="Times New Roman"/>
                <w:sz w:val="26"/>
                <w:szCs w:val="26"/>
              </w:rPr>
              <w:br/>
              <w:t>в 2019 году</w:t>
            </w:r>
          </w:p>
          <w:p w:rsidR="002E396E" w:rsidRPr="002E396E" w:rsidRDefault="002E396E" w:rsidP="002E39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F97" w:rsidRPr="002E396E" w:rsidRDefault="00D70F97" w:rsidP="002E3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396E">
              <w:rPr>
                <w:rFonts w:ascii="Times New Roman" w:hAnsi="Times New Roman" w:cs="Times New Roman"/>
                <w:sz w:val="26"/>
                <w:szCs w:val="26"/>
              </w:rPr>
              <w:t>Приложение 12</w:t>
            </w:r>
          </w:p>
          <w:p w:rsidR="00D70F97" w:rsidRDefault="00D70F97" w:rsidP="002E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96E">
              <w:rPr>
                <w:rFonts w:ascii="Times New Roman" w:hAnsi="Times New Roman" w:cs="Times New Roman"/>
                <w:sz w:val="26"/>
                <w:szCs w:val="26"/>
              </w:rPr>
              <w:t>к Порядку разработки, реализации и оценки эффективности государственных программ Ненецкого автономного округа, утвержденному постановлением администрации Ненецкого автономного округа от 23.07.2014 № 267-п</w:t>
            </w:r>
          </w:p>
        </w:tc>
      </w:tr>
    </w:tbl>
    <w:p w:rsidR="00D70F97" w:rsidRPr="002E396E" w:rsidRDefault="00D70F97" w:rsidP="002E39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0F97" w:rsidRPr="002E396E" w:rsidRDefault="00D70F97" w:rsidP="002E39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0F97" w:rsidRPr="002E396E" w:rsidRDefault="00D70F97" w:rsidP="002E39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0F97" w:rsidRPr="002E396E" w:rsidRDefault="0092787B" w:rsidP="002E39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396E">
        <w:rPr>
          <w:rFonts w:ascii="Times New Roman" w:hAnsi="Times New Roman" w:cs="Times New Roman"/>
          <w:sz w:val="26"/>
          <w:szCs w:val="26"/>
        </w:rPr>
        <w:t xml:space="preserve">Сведения </w:t>
      </w:r>
    </w:p>
    <w:p w:rsidR="0092787B" w:rsidRPr="002E396E" w:rsidRDefault="0092787B" w:rsidP="002E39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396E">
        <w:rPr>
          <w:rFonts w:ascii="Times New Roman" w:hAnsi="Times New Roman" w:cs="Times New Roman"/>
          <w:sz w:val="26"/>
          <w:szCs w:val="26"/>
        </w:rPr>
        <w:t>о степени соответствия кассового исполнения средств,</w:t>
      </w:r>
    </w:p>
    <w:p w:rsidR="0092787B" w:rsidRPr="002E396E" w:rsidRDefault="0092787B" w:rsidP="002E39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396E">
        <w:rPr>
          <w:rFonts w:ascii="Times New Roman" w:hAnsi="Times New Roman" w:cs="Times New Roman"/>
          <w:sz w:val="26"/>
          <w:szCs w:val="26"/>
        </w:rPr>
        <w:t>предусмотренных на реализацию государственной программы,</w:t>
      </w:r>
    </w:p>
    <w:p w:rsidR="00D70F97" w:rsidRPr="002E396E" w:rsidRDefault="0092787B" w:rsidP="002E39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396E">
        <w:rPr>
          <w:rFonts w:ascii="Times New Roman" w:hAnsi="Times New Roman" w:cs="Times New Roman"/>
          <w:sz w:val="26"/>
          <w:szCs w:val="26"/>
        </w:rPr>
        <w:t xml:space="preserve">запланированному уровню затрат по государственной </w:t>
      </w:r>
    </w:p>
    <w:p w:rsidR="009630B8" w:rsidRPr="002E396E" w:rsidRDefault="0092787B" w:rsidP="002E39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396E">
        <w:rPr>
          <w:rFonts w:ascii="Times New Roman" w:hAnsi="Times New Roman" w:cs="Times New Roman"/>
          <w:sz w:val="26"/>
          <w:szCs w:val="26"/>
        </w:rPr>
        <w:t>программе Ненецкого автономного округа</w:t>
      </w:r>
    </w:p>
    <w:p w:rsidR="00D70F97" w:rsidRPr="002E396E" w:rsidRDefault="002E396E" w:rsidP="002E39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2787B" w:rsidRPr="002E396E">
        <w:rPr>
          <w:rFonts w:ascii="Times New Roman" w:hAnsi="Times New Roman" w:cs="Times New Roman"/>
          <w:sz w:val="26"/>
          <w:szCs w:val="26"/>
        </w:rPr>
        <w:t>Развитие здравоохранения Ненецкого автономного округа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2787B" w:rsidRPr="002E39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787B" w:rsidRPr="0092787B" w:rsidRDefault="00D70F97" w:rsidP="002E3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96E">
        <w:rPr>
          <w:rFonts w:ascii="Times New Roman" w:hAnsi="Times New Roman" w:cs="Times New Roman"/>
          <w:sz w:val="26"/>
          <w:szCs w:val="26"/>
        </w:rPr>
        <w:t>в</w:t>
      </w:r>
      <w:r w:rsidR="0092787B" w:rsidRPr="002E396E">
        <w:rPr>
          <w:rFonts w:ascii="Times New Roman" w:hAnsi="Times New Roman" w:cs="Times New Roman"/>
          <w:sz w:val="26"/>
          <w:szCs w:val="26"/>
        </w:rPr>
        <w:t xml:space="preserve"> 2019 год</w:t>
      </w:r>
      <w:r w:rsidRPr="002E396E">
        <w:rPr>
          <w:rFonts w:ascii="Times New Roman" w:hAnsi="Times New Roman" w:cs="Times New Roman"/>
          <w:sz w:val="26"/>
          <w:szCs w:val="26"/>
        </w:rPr>
        <w:t>у</w:t>
      </w:r>
    </w:p>
    <w:p w:rsidR="0092787B" w:rsidRDefault="0092787B" w:rsidP="009278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481"/>
        <w:gridCol w:w="425"/>
        <w:gridCol w:w="492"/>
        <w:gridCol w:w="500"/>
        <w:gridCol w:w="992"/>
        <w:gridCol w:w="993"/>
        <w:gridCol w:w="992"/>
        <w:gridCol w:w="992"/>
        <w:gridCol w:w="425"/>
        <w:gridCol w:w="426"/>
        <w:gridCol w:w="992"/>
        <w:gridCol w:w="992"/>
        <w:gridCol w:w="992"/>
        <w:gridCol w:w="993"/>
        <w:gridCol w:w="425"/>
        <w:gridCol w:w="425"/>
        <w:gridCol w:w="851"/>
        <w:gridCol w:w="851"/>
      </w:tblGrid>
      <w:tr w:rsidR="0092787B" w:rsidRPr="0092787B" w:rsidTr="0092787B">
        <w:trPr>
          <w:trHeight w:val="480"/>
        </w:trPr>
        <w:tc>
          <w:tcPr>
            <w:tcW w:w="496" w:type="dxa"/>
            <w:vMerge w:val="restart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81" w:type="dxa"/>
            <w:vMerge w:val="restart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отдельного мероприятия, регионального проекта, подпрограммы, основного мероприятия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целевой статьи расходов окружного бюджета</w:t>
            </w:r>
          </w:p>
        </w:tc>
        <w:tc>
          <w:tcPr>
            <w:tcW w:w="9639" w:type="dxa"/>
            <w:gridSpan w:val="12"/>
            <w:shd w:val="clear" w:color="auto" w:fill="auto"/>
            <w:vAlign w:val="center"/>
            <w:hideMark/>
          </w:tcPr>
          <w:p w:rsidR="0092787B" w:rsidRPr="0092787B" w:rsidRDefault="00D70F97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</w:t>
            </w:r>
            <w:r w:rsidR="0092787B" w:rsidRPr="0092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  <w:vAlign w:val="center"/>
            <w:hideMark/>
          </w:tcPr>
          <w:p w:rsidR="0092787B" w:rsidRPr="0092787B" w:rsidRDefault="0092787B" w:rsidP="00D7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степени соответствия запла</w:t>
            </w:r>
            <w:r w:rsidR="00D70F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92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ированному уровню затрат (%)</w:t>
            </w:r>
          </w:p>
        </w:tc>
      </w:tr>
      <w:tr w:rsidR="0092787B" w:rsidRPr="0092787B" w:rsidTr="0092787B">
        <w:trPr>
          <w:trHeight w:val="255"/>
        </w:trPr>
        <w:tc>
          <w:tcPr>
            <w:tcW w:w="496" w:type="dxa"/>
            <w:vMerge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6"/>
            <w:shd w:val="clear" w:color="auto" w:fill="auto"/>
            <w:vAlign w:val="center"/>
            <w:hideMark/>
          </w:tcPr>
          <w:p w:rsidR="0092787B" w:rsidRPr="0092787B" w:rsidRDefault="00D70F97" w:rsidP="00D7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 </w:t>
            </w:r>
          </w:p>
        </w:tc>
        <w:tc>
          <w:tcPr>
            <w:tcW w:w="4819" w:type="dxa"/>
            <w:gridSpan w:val="6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Кассовое исполнение</w:t>
            </w: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0F97" w:rsidRPr="0092787B" w:rsidTr="005D00F5">
        <w:trPr>
          <w:trHeight w:val="313"/>
        </w:trPr>
        <w:tc>
          <w:tcPr>
            <w:tcW w:w="496" w:type="dxa"/>
            <w:vMerge/>
            <w:vAlign w:val="center"/>
            <w:hideMark/>
          </w:tcPr>
          <w:p w:rsidR="00D70F97" w:rsidRPr="0092787B" w:rsidRDefault="00D70F97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vAlign w:val="center"/>
            <w:hideMark/>
          </w:tcPr>
          <w:p w:rsidR="00D70F97" w:rsidRPr="0092787B" w:rsidRDefault="00D70F97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vAlign w:val="center"/>
            <w:hideMark/>
          </w:tcPr>
          <w:p w:rsidR="00D70F97" w:rsidRPr="0092787B" w:rsidRDefault="00D70F97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70F97" w:rsidRPr="0092787B" w:rsidRDefault="00D70F97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0F97" w:rsidRPr="0092787B" w:rsidRDefault="00D70F97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D70F97" w:rsidRPr="0092787B" w:rsidRDefault="00D70F97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D70F97" w:rsidRPr="0092787B" w:rsidRDefault="00D70F97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70F97" w:rsidRPr="0092787B" w:rsidRDefault="00D70F97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F97" w:rsidRPr="0092787B" w:rsidRDefault="00D70F97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D70F97" w:rsidRPr="0092787B" w:rsidRDefault="00D70F97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D70F97" w:rsidRPr="0092787B" w:rsidRDefault="00D70F97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70F97" w:rsidRPr="0092787B" w:rsidRDefault="00D70F97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всех источников (гр.12/гр.6)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70F97" w:rsidRPr="0092787B" w:rsidRDefault="00D70F97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ОБ (гр.13/гр.7)</w:t>
            </w:r>
          </w:p>
        </w:tc>
      </w:tr>
      <w:tr w:rsidR="0092787B" w:rsidRPr="0092787B" w:rsidTr="00D70F97">
        <w:trPr>
          <w:trHeight w:val="509"/>
        </w:trPr>
        <w:tc>
          <w:tcPr>
            <w:tcW w:w="496" w:type="dxa"/>
            <w:vMerge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ГП</w:t>
            </w:r>
          </w:p>
        </w:tc>
        <w:tc>
          <w:tcPr>
            <w:tcW w:w="492" w:type="dxa"/>
            <w:vMerge w:val="restart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Ц/П ГП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992" w:type="dxa"/>
            <w:vMerge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2787B" w:rsidRPr="0092787B" w:rsidRDefault="00D70F97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всего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без ФБ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425" w:type="dxa"/>
            <w:vMerge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2787B" w:rsidRPr="0092787B" w:rsidRDefault="00D70F97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всего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без ФБ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425" w:type="dxa"/>
            <w:vMerge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787B" w:rsidRPr="0092787B" w:rsidTr="0092787B">
        <w:trPr>
          <w:trHeight w:val="509"/>
        </w:trPr>
        <w:tc>
          <w:tcPr>
            <w:tcW w:w="496" w:type="dxa"/>
            <w:vMerge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vMerge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787B" w:rsidRPr="0092787B" w:rsidTr="0092787B">
        <w:trPr>
          <w:trHeight w:val="255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92787B" w:rsidRPr="0092787B" w:rsidTr="0092787B">
        <w:trPr>
          <w:trHeight w:val="765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государственной программ</w:t>
            </w:r>
            <w:r w:rsidR="002E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 Ненецкого автономного округа «</w:t>
            </w: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Развитие здравоохранен</w:t>
            </w:r>
            <w:r w:rsidR="002E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ия Ненецкого автономного округа»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2 580 785,2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2 580 785,2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2 402 529,1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178 256,1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2 570 052,7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2 570 052,7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2 391 815,0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178 237,7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99,58%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99,58%</w:t>
            </w:r>
          </w:p>
        </w:tc>
      </w:tr>
      <w:tr w:rsidR="0092787B" w:rsidRPr="0092787B" w:rsidTr="0092787B">
        <w:trPr>
          <w:trHeight w:val="510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 всего по региональным проектам, реализуемым в рамках госпрограммы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164 202,0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164 202,0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33 480,9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130 721,1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164 202,0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164 202,0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33 480,9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130 721,1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92787B" w:rsidRPr="0092787B" w:rsidTr="0092787B">
        <w:trPr>
          <w:trHeight w:val="555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исполнитель: 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506 248,4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506 248,4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494 980,6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11 267,8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503 813,7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503 813,7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492 545,9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11 267,8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99,52%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99,52%</w:t>
            </w:r>
          </w:p>
        </w:tc>
      </w:tr>
      <w:tr w:rsidR="0092787B" w:rsidRPr="0092787B" w:rsidTr="0092787B">
        <w:trPr>
          <w:trHeight w:val="555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2E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Участник: ГБУЗ НАО </w:t>
            </w:r>
            <w:r w:rsidR="002E3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«Ненецкая окружная больница»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1 127 614,2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1 127 614,2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995 920,0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131 694,2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1 127 614,2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1 127 614,2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995 920,0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131 694,2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92787B" w:rsidRPr="0092787B" w:rsidTr="0092787B">
        <w:trPr>
          <w:trHeight w:val="555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2E396E" w:rsidP="002E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Участник: ГБУЗ НАО «</w:t>
            </w:r>
            <w:r w:rsidR="0092787B"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Окружной противотуберкулезный диспансер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166 782,4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166 782,4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166 669,1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166 782,4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166 782,4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166 669,1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92787B" w:rsidRPr="0092787B" w:rsidTr="0092787B">
        <w:trPr>
          <w:trHeight w:val="555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Участник: ГБУЗ НАО </w:t>
            </w:r>
            <w:r w:rsidR="002E3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Ненецкая стоматологическая поликлиника</w:t>
            </w:r>
            <w:r w:rsidR="002E3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22 734,5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22 734,5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22 734,5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22 734,5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22 734,5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22 734,5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92787B" w:rsidRPr="0092787B" w:rsidTr="0092787B">
        <w:trPr>
          <w:trHeight w:val="555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Участник: ГБУЗ НАО </w:t>
            </w:r>
            <w:r w:rsidR="002E3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Центральная районная поликлиника Заполярного района</w:t>
            </w:r>
            <w:r w:rsidR="002E3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334 715,8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334 715,8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334 715,8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334 715,8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334 715,8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334 715,8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92787B" w:rsidRPr="0092787B" w:rsidTr="0092787B">
        <w:trPr>
          <w:trHeight w:val="555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Участник: КУ НАО </w:t>
            </w:r>
            <w:r w:rsidR="002E3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Бюро судебно-медицинской экспертизы</w:t>
            </w:r>
            <w:r w:rsidR="002E3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34 573,1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34 573,1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34 573,1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33 156,1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33 156,1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33 156,1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95,90%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95,90%</w:t>
            </w:r>
          </w:p>
        </w:tc>
      </w:tr>
      <w:tr w:rsidR="0092787B" w:rsidRPr="0092787B" w:rsidTr="0092787B">
        <w:trPr>
          <w:trHeight w:val="555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Участник: КУ НАО </w:t>
            </w:r>
            <w:r w:rsidR="002E3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Финансово-расчетный центр</w:t>
            </w:r>
            <w:r w:rsidR="002E3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336 032,5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336 032,5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300 851,7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35 180,8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332 418,9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332 418,9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297 256,5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35 162,4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98,92%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98,92%</w:t>
            </w:r>
          </w:p>
        </w:tc>
      </w:tr>
      <w:tr w:rsidR="0092787B" w:rsidRPr="0092787B" w:rsidTr="0092787B">
        <w:trPr>
          <w:trHeight w:val="555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Участник: ГКУ НАО </w:t>
            </w:r>
            <w:r w:rsidR="002E3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Отделение социальной защиты населения</w:t>
            </w:r>
            <w:r w:rsidR="002E3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31 518,0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31 518,0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31 518,0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28 284,8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28 284,8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28 284,8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89,74%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89,74%</w:t>
            </w:r>
          </w:p>
        </w:tc>
      </w:tr>
      <w:tr w:rsidR="0092787B" w:rsidRPr="0092787B" w:rsidTr="0092787B">
        <w:trPr>
          <w:trHeight w:val="555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Участник: КУ НАО </w:t>
            </w:r>
            <w:r w:rsidR="002E3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Централизованный стройзаказчик</w:t>
            </w:r>
            <w:r w:rsidR="002E3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99,98%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99,98%</w:t>
            </w:r>
          </w:p>
        </w:tc>
      </w:tr>
      <w:tr w:rsidR="0092787B" w:rsidRPr="0092787B" w:rsidTr="0092787B">
        <w:trPr>
          <w:trHeight w:val="555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Участник: КУ НАО </w:t>
            </w:r>
            <w:r w:rsidR="002E3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Ненецкий информационно-аналитический центр</w:t>
            </w:r>
            <w:r w:rsidR="002E3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19 934,7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19 934,7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19 934,7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19 900,9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19 900,9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19 900,9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99,83%</w:t>
            </w:r>
          </w:p>
        </w:tc>
      </w:tr>
      <w:tr w:rsidR="0092787B" w:rsidRPr="0092787B" w:rsidTr="0092787B">
        <w:trPr>
          <w:trHeight w:val="765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по отдельным мероприятиям государственной программы Ненецкого автономного округа </w:t>
            </w:r>
            <w:r w:rsidR="002E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Развитие здравоохранения Ненецкого автономного округа</w:t>
            </w:r>
            <w:r w:rsidR="002E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488 996,1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488 996,1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479 528,3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9 467,8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487 813,7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487 813,7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478 345,9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9 467,8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99,76%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99,76%</w:t>
            </w:r>
          </w:p>
        </w:tc>
      </w:tr>
      <w:tr w:rsidR="0092787B" w:rsidRPr="0092787B" w:rsidTr="0092787B">
        <w:trPr>
          <w:trHeight w:val="1530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Отдельное мероприятие программы </w:t>
            </w:r>
            <w:r w:rsidR="002E3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переданных полномочий органам государственной власти субъектов Российской Федерации в соответствии с частью 1 статьи 15 Федерального закона от 21 ноября 2011 года № 323-ФЗ </w:t>
            </w:r>
            <w:r w:rsidR="002E3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 основах охраны здоровья граждан в Российской Федерации</w:t>
            </w:r>
            <w:r w:rsidR="002E3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полномочий Российской Федерации в сфере охраны здоровья</w:t>
            </w:r>
            <w:r w:rsidR="002E3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92787B" w:rsidRPr="0092787B" w:rsidTr="0092787B">
        <w:trPr>
          <w:trHeight w:val="765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Отдельное мероприятие программы </w:t>
            </w:r>
            <w:r w:rsidR="002E3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содержание государственных органов и обеспечение их функций</w:t>
            </w:r>
            <w:r w:rsidR="002E3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110 323,2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110 323,2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102 255,4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8 067,8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109 140,8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109 140,8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101 073,0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8 067,8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98,93%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98,93%</w:t>
            </w:r>
          </w:p>
        </w:tc>
      </w:tr>
      <w:tr w:rsidR="0092787B" w:rsidRPr="0092787B" w:rsidTr="0092787B">
        <w:trPr>
          <w:trHeight w:val="1020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2E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Отдельное мероприятие программы </w:t>
            </w:r>
            <w:r w:rsidR="002E3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обязательного медицинского страхования неработающего населения (Страховые взносы на обязательное медицинское страхование неработающего населения)</w:t>
            </w:r>
            <w:r w:rsidR="002E3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356 562,9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356 562,9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356 562,9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356 562,9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356 562,9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356 562,9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92787B" w:rsidRPr="0092787B" w:rsidTr="0092787B">
        <w:trPr>
          <w:trHeight w:val="1785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2E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Отдельное мероприятие программы </w:t>
            </w:r>
            <w:r w:rsidR="002E3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 в соответствии с пунктом 3 статьи 8 Федерального закона от 29 ноября 2010 года N 326-ФЗ </w:t>
            </w:r>
            <w:r w:rsidR="002E3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 обязательном медицинском страховании в Российской Федерации</w:t>
            </w:r>
            <w:r w:rsidR="002E3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92787B" w:rsidRPr="0092787B" w:rsidTr="0092787B">
        <w:trPr>
          <w:trHeight w:val="765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1. 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517 427,80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517 427,80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517 057,20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370,60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517 423,88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517 423,88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517 053,28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370,60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92787B" w:rsidRPr="0092787B" w:rsidTr="002E396E">
        <w:trPr>
          <w:trHeight w:val="411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Развитие системы медицинской профилактики неинфекционных заболеваний и формирования здорового образа жизни, в том числе у детей. Профилактика развития зависимостей, включая потребление табака, алкоголя и </w:t>
            </w:r>
            <w:proofErr w:type="spellStart"/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психоактивных</w:t>
            </w:r>
            <w:proofErr w:type="spellEnd"/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веществ, в том числе у детей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92787B" w:rsidRPr="0092787B" w:rsidTr="0092787B">
        <w:trPr>
          <w:trHeight w:val="510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Развитие государственной системы профилактики немедицинского потребления наркотиков: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92787B" w:rsidRPr="0092787B" w:rsidTr="0092787B">
        <w:trPr>
          <w:trHeight w:val="510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Профилактика инфекционных заболеваний, включая иммунопрофилактику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8 571,6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8 571,6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8 571,6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8 571,6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8 571,6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8 571,6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92787B" w:rsidRPr="0092787B" w:rsidTr="0092787B">
        <w:trPr>
          <w:trHeight w:val="510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Профилактика ВИЧ-инфекции, вирусных гепатитов В и С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1 289,3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1 024,7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264,6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1 024,7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264,6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92787B" w:rsidRPr="0092787B" w:rsidTr="0092787B">
        <w:trPr>
          <w:trHeight w:val="615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Развитие первичной медико-санитарной помощи, в том числе сельским жителям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496 473,6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496 473,6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496 473,6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496 469,7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496 469,7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496 469,7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92787B" w:rsidRPr="0092787B" w:rsidTr="0092787B">
        <w:trPr>
          <w:trHeight w:val="1020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 Развитие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в том числе у детей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9 416,9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9 416,9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9 416,9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9 416,9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9 416,9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9 416,9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92787B" w:rsidRPr="0092787B" w:rsidTr="0092787B">
        <w:trPr>
          <w:trHeight w:val="1530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Региональный проект Ненецкого автономного округа </w:t>
            </w:r>
            <w:r w:rsidR="002E3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92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Разработка и реализация программы системной поддержки и повышения качества жизни граждан старшего поколения </w:t>
            </w:r>
            <w:r w:rsidR="002E3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92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Старшее поколение</w:t>
            </w:r>
            <w:r w:rsidR="002E3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92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92787B" w:rsidRPr="0092787B" w:rsidTr="0092787B">
        <w:trPr>
          <w:trHeight w:val="1020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Региональный проект Ненецкого автономного округа </w:t>
            </w:r>
            <w:r w:rsidR="002E3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92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первичной медико-санитарной помощи</w:t>
            </w:r>
            <w:r w:rsidR="002E3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92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Создание и тиражирование </w:t>
            </w:r>
            <w:r w:rsidR="002E3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92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Новой модели медицинской организации, оказывающей первичную медико-санитарную помощь</w:t>
            </w:r>
            <w:r w:rsidR="002E3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839,6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839,6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92787B" w:rsidRPr="0092787B" w:rsidTr="0092787B">
        <w:trPr>
          <w:trHeight w:val="1020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2. Совершенствование оказания специализированной, медицинской помощи, скорой, в том числе скорой специализированной, медицинской помощи, медицинской эвакуации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971 489,7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971 489,7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959 821,7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11 668,0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969 743,1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969 743,1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958 075,1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11 668,0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99,82%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99,82%</w:t>
            </w:r>
          </w:p>
        </w:tc>
      </w:tr>
      <w:tr w:rsidR="0092787B" w:rsidRPr="0092787B" w:rsidTr="0092787B">
        <w:trPr>
          <w:trHeight w:val="765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6.1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Совершенствование системы оказания медицинской помощи больным туберкулезом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1 652,8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1 652,8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1 539,5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1 513,9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98,45%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98,45%</w:t>
            </w:r>
          </w:p>
        </w:tc>
      </w:tr>
      <w:tr w:rsidR="0092787B" w:rsidRPr="0092787B" w:rsidTr="0092787B">
        <w:trPr>
          <w:trHeight w:val="765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Совершенствование оказания медицинской помощи лицам, инфицированным вирусом иммунодефицита человека, гепатитами В и С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1 572,9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1 572,9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1 572,9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1 572,9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1 572,9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1 572,9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92787B" w:rsidRPr="0092787B" w:rsidTr="0092787B">
        <w:trPr>
          <w:trHeight w:val="510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Совершенствование наркологической помощи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92787B" w:rsidRPr="0092787B" w:rsidTr="0092787B">
        <w:trPr>
          <w:trHeight w:val="510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 w:rsidR="002E3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92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системы паллиативной медицинской помощи</w:t>
            </w:r>
            <w:r w:rsidR="002E3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1 244,6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708,5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708,5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92787B" w:rsidRPr="0092787B" w:rsidTr="0092787B">
        <w:trPr>
          <w:trHeight w:val="570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6.5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Совершенствование системы оказания специализированной, высокотехнологичной медицинской помощи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935 811,1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935 811,1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935 811,1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934 097,1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934 097,1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934 097,1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99,82%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99,82%</w:t>
            </w:r>
          </w:p>
        </w:tc>
      </w:tr>
      <w:tr w:rsidR="0092787B" w:rsidRPr="0092787B" w:rsidTr="0092787B">
        <w:trPr>
          <w:trHeight w:val="510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6.6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 w:rsidR="002E3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службы крови</w:t>
            </w:r>
            <w:r w:rsidR="002E3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19 326,1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19 326,1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19 326,1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19 319,1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19 319,1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19 319,1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99,96%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99,96%</w:t>
            </w:r>
          </w:p>
        </w:tc>
      </w:tr>
      <w:tr w:rsidR="0092787B" w:rsidRPr="0092787B" w:rsidTr="0092787B">
        <w:trPr>
          <w:trHeight w:val="1020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Региональный проект Ненецкого автономного округа </w:t>
            </w:r>
            <w:r w:rsidR="002E3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92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Борьба с сердечно-сосудистыми заболеваниями в Ненецком автономном округе</w:t>
            </w:r>
            <w:r w:rsidR="002E3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92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2 910,6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2 910,6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2 910,6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2 910,6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2 910,6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2 910,6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92787B" w:rsidRPr="0092787B" w:rsidTr="0092787B">
        <w:trPr>
          <w:trHeight w:val="1785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Региональный проект Ненецкого автономного округа </w:t>
            </w:r>
            <w:r w:rsidR="002E3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92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Борьба с онкологическими заболеваниями</w:t>
            </w:r>
            <w:r w:rsidR="002E3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92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Создание и оснащение </w:t>
            </w:r>
            <w:proofErr w:type="spellStart"/>
            <w:r w:rsidRPr="0092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референс</w:t>
            </w:r>
            <w:proofErr w:type="spellEnd"/>
            <w:r w:rsidRPr="0092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-центров для проведения </w:t>
            </w:r>
            <w:proofErr w:type="spellStart"/>
            <w:r w:rsidRPr="0092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иммуногистохимических</w:t>
            </w:r>
            <w:proofErr w:type="spellEnd"/>
            <w:r w:rsidRPr="0092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патоморфологических исследований и лучевых методов исследований, переоснащение сети региональных медицинских организаций, оказывающих помощь больным онкологическими заболеваниями в субъектах Российской Федерации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7 935,6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7 935,6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7 935,6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7 935,6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7 935,6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7 935,6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92787B" w:rsidRPr="0092787B" w:rsidTr="0092787B">
        <w:trPr>
          <w:trHeight w:val="450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3. Охрана здоровья матери и ребенка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36 810,9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36 810,9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33 707,2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3 103,7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33 838,8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33 838,8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30 735,1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3 103,7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91,93%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91,93%</w:t>
            </w:r>
          </w:p>
        </w:tc>
      </w:tr>
      <w:tr w:rsidR="0092787B" w:rsidRPr="0092787B" w:rsidTr="0092787B">
        <w:trPr>
          <w:trHeight w:val="510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Создание системы раннего </w:t>
            </w: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выявления и коррекции нарушений развития ребенка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2 030,7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2 030,7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2 030,7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2 030,7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2 030,7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2 030,7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92787B" w:rsidRPr="0092787B" w:rsidTr="0092787B">
        <w:trPr>
          <w:trHeight w:val="510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Оказание медицинской, социальной помощи детям.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29 762,3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29 762,3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29 762,3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26 790,2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26 790,2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26 790,2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90,01%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90,01%</w:t>
            </w:r>
          </w:p>
        </w:tc>
      </w:tr>
      <w:tr w:rsidR="0092787B" w:rsidRPr="0092787B" w:rsidTr="0092787B">
        <w:trPr>
          <w:trHeight w:val="1785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Региональный проект Ненецкого автономного округа </w:t>
            </w:r>
            <w:r w:rsidR="002E3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92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развитие детского здравоохранения в Ненецком автономном округе, включая создание современной инфраструктуры оказания медицинской помощи детям</w:t>
            </w:r>
            <w:r w:rsidR="002E3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92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5 017,9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5 017,9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1 914,2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3 103,7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5 017,9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5 017,9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1 914,2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3 103,7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92787B" w:rsidRPr="0092787B" w:rsidTr="0092787B">
        <w:trPr>
          <w:trHeight w:val="510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5. Кадровое обеспечение системы здравоохранения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48 111,2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48 111,2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46 311,2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46 538,9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46 538,9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44 738,9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96,73%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96,73%</w:t>
            </w:r>
          </w:p>
        </w:tc>
      </w:tr>
      <w:tr w:rsidR="0092787B" w:rsidRPr="0092787B" w:rsidTr="0092787B">
        <w:trPr>
          <w:trHeight w:val="765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Мероприятия по планированию и мониторингу кадрового обеспечения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92787B" w:rsidRPr="0092787B" w:rsidTr="0092787B">
        <w:trPr>
          <w:trHeight w:val="1110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11.2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Мероприятия по организации непрерывного обучения медицинского персонала, последипломной подготовки (повышение квалификации, переподготовка)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15 793,9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15 793,9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15 793,9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15 735,0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15 735,0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15 735,0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99,63%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99,63%</w:t>
            </w:r>
          </w:p>
        </w:tc>
      </w:tr>
      <w:tr w:rsidR="0092787B" w:rsidRPr="0092787B" w:rsidTr="0092787B">
        <w:trPr>
          <w:trHeight w:val="1065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11.3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Меры социальной поддержки, направленные на привлечение и закрепление молодых специалистов в учреждениях здравоохранения НАО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32 228,5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32 228,5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30 428,5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30 803,9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30 803,9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29 003,9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95,58%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95,58%</w:t>
            </w:r>
          </w:p>
        </w:tc>
      </w:tr>
      <w:tr w:rsidR="0092787B" w:rsidRPr="0092787B" w:rsidTr="0092787B">
        <w:trPr>
          <w:trHeight w:val="510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6. Совершенствование системы лекарственного обеспечения, в том числе в амбулаторных условиях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144 236,5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144 236,5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109 055,7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35 180,8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144 215,3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144 215,3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109 052,9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35 162,4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99,99%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99,99%</w:t>
            </w:r>
          </w:p>
        </w:tc>
      </w:tr>
      <w:tr w:rsidR="0092787B" w:rsidRPr="0092787B" w:rsidTr="0092787B">
        <w:trPr>
          <w:trHeight w:val="1020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Обеспечение отдельных категорий граждан Российской Федерации, проживающих на территории Ненецкого автономного округа, лекарственными препаратами и изделиями медицинского назначения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142 509,3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142 509,3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107 328,5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35 180,8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142 488,1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142 488,1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107 325,7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35 162,4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99,99%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99,99%</w:t>
            </w:r>
          </w:p>
        </w:tc>
      </w:tr>
      <w:tr w:rsidR="00D70F97" w:rsidRPr="0092787B" w:rsidTr="0092787B">
        <w:trPr>
          <w:trHeight w:val="765"/>
        </w:trPr>
        <w:tc>
          <w:tcPr>
            <w:tcW w:w="496" w:type="dxa"/>
            <w:shd w:val="clear" w:color="auto" w:fill="auto"/>
            <w:vAlign w:val="center"/>
            <w:hideMark/>
          </w:tcPr>
          <w:p w:rsidR="00D70F97" w:rsidRPr="0092787B" w:rsidRDefault="00D70F97" w:rsidP="00D7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12.2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D70F97" w:rsidRPr="0092787B" w:rsidRDefault="00D70F97" w:rsidP="00D7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Приобретение лекарственных препаратов для лечения </w:t>
            </w:r>
            <w:proofErr w:type="spellStart"/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диабетных</w:t>
            </w:r>
            <w:proofErr w:type="spellEnd"/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осложнений, средств введения инсулина, средств контроля за гликемией крови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70F97" w:rsidRPr="0092787B" w:rsidRDefault="00D70F97" w:rsidP="00D7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D70F97" w:rsidRPr="0092787B" w:rsidRDefault="00D70F97" w:rsidP="00D7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70F97" w:rsidRPr="0092787B" w:rsidRDefault="00D70F97" w:rsidP="00D7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0F97" w:rsidRPr="0092787B" w:rsidRDefault="00D70F97" w:rsidP="00D7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0F97" w:rsidRPr="0092787B" w:rsidRDefault="00D70F97" w:rsidP="00D7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0F97" w:rsidRPr="0092787B" w:rsidRDefault="00D70F97" w:rsidP="00D7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0F97" w:rsidRPr="0092787B" w:rsidRDefault="00D70F97" w:rsidP="00D7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70F97" w:rsidRPr="0092787B" w:rsidRDefault="00D70F97" w:rsidP="00D7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D70F97" w:rsidRPr="0092787B" w:rsidRDefault="00D70F97" w:rsidP="00D7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0F97" w:rsidRPr="0092787B" w:rsidRDefault="00D70F97" w:rsidP="00D7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0F97" w:rsidRPr="0092787B" w:rsidRDefault="00D70F97" w:rsidP="00D7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0F97" w:rsidRPr="0092787B" w:rsidRDefault="00D70F97" w:rsidP="00D7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70F97" w:rsidRPr="0092787B" w:rsidRDefault="00D70F97" w:rsidP="00D7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70F97" w:rsidRPr="0092787B" w:rsidRDefault="00D70F97" w:rsidP="00D7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70F97" w:rsidRPr="0092787B" w:rsidRDefault="00D70F97" w:rsidP="00D7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0F97" w:rsidRPr="0092787B" w:rsidRDefault="00D70F97" w:rsidP="00D7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0F97" w:rsidRPr="0092787B" w:rsidRDefault="00D70F97" w:rsidP="00D7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92787B" w:rsidRPr="0092787B" w:rsidTr="0092787B">
        <w:trPr>
          <w:trHeight w:val="510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12.3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Приобретение инсулиновой помпы и расходного материала к ней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1 727,2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1 727,2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92787B" w:rsidRPr="0092787B" w:rsidTr="0092787B">
        <w:trPr>
          <w:trHeight w:val="510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7. Информатизация здравоохранения, включая развитие телемедицины                     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60 006,5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60 006,5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44 601,5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15 405,0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59 972,7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59 972,7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44 567,7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15 405,0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99,94%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99,94%</w:t>
            </w:r>
          </w:p>
        </w:tc>
      </w:tr>
      <w:tr w:rsidR="0092787B" w:rsidRPr="0092787B" w:rsidTr="0092787B">
        <w:trPr>
          <w:trHeight w:val="1530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13.1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Техническое и информационное сопровождение прикладных информационных систем управления здравоохранения и подведомственных учреждений, обеспечение их взаимодействия с федеральным сегментом единой государственной информационной системы здравоохранения, модернизация и развитие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19 934,7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19 934,7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19 934,7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19 900,9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19 900,9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19 900,9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99,83%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99,83%</w:t>
            </w:r>
          </w:p>
        </w:tc>
      </w:tr>
      <w:tr w:rsidR="0092787B" w:rsidRPr="0092787B" w:rsidTr="0092787B">
        <w:trPr>
          <w:trHeight w:val="1275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13.2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Создание, модернизация и техническое обслуживание информационно-технологической инфраструктуры управления здравоохранения и подведомственных учреждений, необходимой для внедрения и функционирования прикладных информационных систем в здравоохранении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92787B" w:rsidRPr="0092787B" w:rsidTr="0092787B">
        <w:trPr>
          <w:trHeight w:val="810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13.3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Развитие и обеспечение функционирования телемедицинской сети Ненецкого автономного округа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21 807,3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21 807,3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21 807,3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21 807,3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21 807,3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21 807,3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92787B" w:rsidRPr="0092787B" w:rsidTr="0092787B">
        <w:trPr>
          <w:trHeight w:val="1020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13.4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Обеспечение защиты конфиденциальной информации и персональных данных, в том числе программных и аппаратных средств криптографической защиты, в учреждениях здравоохранения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92787B" w:rsidRPr="0092787B" w:rsidTr="0092787B">
        <w:trPr>
          <w:trHeight w:val="1020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Региональный проект Ненецкого автономного округа </w:t>
            </w:r>
            <w:r w:rsidR="002E3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92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единого цифрового контура в здравоохранении Ненецкого автономного округа на основе государственной информационной системы здравоохранения Ненецкого автономного округа</w:t>
            </w:r>
            <w:r w:rsidR="002E3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17 116,7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17 116,7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1 711,7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15 405,0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17 116,7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17 116,7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1 711,7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15 405,0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92787B" w:rsidRPr="0092787B" w:rsidTr="0092787B">
        <w:trPr>
          <w:trHeight w:val="510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8. Совершенствование системы управления в сфере здравоохранения Ненецкого автономного округа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85 619,3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85 619,3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85 619,3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82 419,2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82 419,2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82 419,2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96,26%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96,26%</w:t>
            </w:r>
          </w:p>
        </w:tc>
      </w:tr>
      <w:tr w:rsidR="0092787B" w:rsidRPr="0092787B" w:rsidTr="0092787B">
        <w:trPr>
          <w:trHeight w:val="510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15.1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Управление развитием отрасли, совершенствование структуры медицинских организаций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51 465,3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51 465,3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51 465,3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49 623,3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49 623,3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49 623,3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96,42%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96,42%</w:t>
            </w:r>
          </w:p>
        </w:tc>
      </w:tr>
      <w:tr w:rsidR="0092787B" w:rsidRPr="0092787B" w:rsidTr="0092787B">
        <w:trPr>
          <w:trHeight w:val="510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15.2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Экспертиза и контрольные функции в сфере охраны здоровья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34 154,0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34 154,0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34 154,0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32 795,9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32 795,9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32 795,9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96,02%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96,02%</w:t>
            </w:r>
          </w:p>
        </w:tc>
      </w:tr>
      <w:tr w:rsidR="0092787B" w:rsidRPr="0092787B" w:rsidTr="0092787B">
        <w:trPr>
          <w:trHeight w:val="765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9.  </w:t>
            </w:r>
            <w:r w:rsidR="002E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оказания экстренной медицинской помощи гражданам, проживающим в труднодоступных районах Ненецкого автономного округа</w:t>
            </w:r>
            <w:r w:rsidR="002E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228 087,2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228 087,2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126 827,0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101 260,2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228 087,2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228 087,2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126 827,0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101 260,2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92787B" w:rsidRPr="0092787B" w:rsidTr="0092787B">
        <w:trPr>
          <w:trHeight w:val="1020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1. </w:t>
            </w:r>
            <w:r w:rsidR="002E3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оказания экстренной медицинской помощи гражданам, проживающим в труднодоступных районах, в том числе с использованием нового воздушного судна, оснащенного медицинским модулем</w:t>
            </w:r>
            <w:r w:rsidR="002E3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97 811,6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97 811,6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97 811,6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97 811,6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97 811,6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97 811,6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92787B" w:rsidRPr="0092787B" w:rsidTr="0092787B">
        <w:trPr>
          <w:trHeight w:val="1020"/>
        </w:trPr>
        <w:tc>
          <w:tcPr>
            <w:tcW w:w="49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8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Региональный проект Ненецкого автономного округа </w:t>
            </w:r>
            <w:r w:rsidR="002E3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92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первичной медико-санитарной помощи</w:t>
            </w:r>
            <w:r w:rsidR="002E3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9278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 закупки авиационных работ органами государственной власти субъектов Российской Федерации в целях оказания медицинской помощи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130 275,6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130 275,6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29 015,4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101 260,2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130 275,6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130 275,6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29 015,4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101 260,2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87B" w:rsidRPr="0092787B" w:rsidRDefault="0092787B" w:rsidP="0092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7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</w:tbl>
    <w:p w:rsidR="0092787B" w:rsidRPr="0092787B" w:rsidRDefault="0092787B" w:rsidP="002E396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787B" w:rsidRPr="0092787B" w:rsidSect="0092787B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7B"/>
    <w:rsid w:val="00087AA8"/>
    <w:rsid w:val="00091ED6"/>
    <w:rsid w:val="002E396E"/>
    <w:rsid w:val="0092787B"/>
    <w:rsid w:val="009630B8"/>
    <w:rsid w:val="00D7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3F8F3-0B8F-4B41-AE37-E5CFCC06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78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787B"/>
    <w:rPr>
      <w:color w:val="800080"/>
      <w:u w:val="single"/>
    </w:rPr>
  </w:style>
  <w:style w:type="paragraph" w:customStyle="1" w:styleId="xl113">
    <w:name w:val="xl113"/>
    <w:basedOn w:val="a"/>
    <w:rsid w:val="009278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9278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9278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92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9278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9278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9278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9278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9278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9278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9278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9278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92787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927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9278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92787B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92787B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92787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9278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9278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92787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9278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9278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9278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9278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92787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9278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9278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9278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9278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9278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9278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9278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9278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9278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9278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92787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9278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92787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6">
    <w:name w:val="xl216"/>
    <w:basedOn w:val="a"/>
    <w:rsid w:val="00927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9278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9278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"/>
    <w:rsid w:val="009278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0">
    <w:name w:val="xl220"/>
    <w:basedOn w:val="a"/>
    <w:rsid w:val="0092787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1">
    <w:name w:val="xl221"/>
    <w:basedOn w:val="a"/>
    <w:rsid w:val="00927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2">
    <w:name w:val="xl222"/>
    <w:basedOn w:val="a"/>
    <w:rsid w:val="009278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3">
    <w:name w:val="xl223"/>
    <w:basedOn w:val="a"/>
    <w:rsid w:val="009278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"/>
    <w:rsid w:val="009278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9278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92787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9278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92787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9278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9278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9278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7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7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Храпов Сергей Николаевич</dc:creator>
  <cp:lastModifiedBy>Панова Юлия Сергеевна</cp:lastModifiedBy>
  <cp:revision>4</cp:revision>
  <dcterms:created xsi:type="dcterms:W3CDTF">2020-02-25T13:34:00Z</dcterms:created>
  <dcterms:modified xsi:type="dcterms:W3CDTF">2020-02-25T14:22:00Z</dcterms:modified>
</cp:coreProperties>
</file>