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BC" w:rsidRPr="007F4D18" w:rsidRDefault="001507BC" w:rsidP="007F4D18">
      <w:pPr>
        <w:jc w:val="center"/>
        <w:outlineLvl w:val="0"/>
        <w:rPr>
          <w:sz w:val="28"/>
          <w:szCs w:val="28"/>
        </w:rPr>
      </w:pPr>
      <w:r w:rsidRPr="007F4D18">
        <w:rPr>
          <w:noProof/>
          <w:sz w:val="28"/>
          <w:szCs w:val="28"/>
        </w:rPr>
        <w:drawing>
          <wp:inline distT="0" distB="0" distL="0" distR="0" wp14:anchorId="733D1A76" wp14:editId="0A2D0CFE">
            <wp:extent cx="609600" cy="742950"/>
            <wp:effectExtent l="0" t="0" r="0"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1507BC" w:rsidRPr="007F4D18" w:rsidRDefault="001507BC" w:rsidP="007F4D18">
      <w:pPr>
        <w:jc w:val="center"/>
        <w:rPr>
          <w:b/>
          <w:bCs/>
          <w:sz w:val="28"/>
          <w:szCs w:val="28"/>
          <w:lang w:val="en-US"/>
        </w:rPr>
      </w:pPr>
    </w:p>
    <w:p w:rsidR="001507BC" w:rsidRPr="007F4D18" w:rsidRDefault="001507BC" w:rsidP="007F4D18">
      <w:pPr>
        <w:jc w:val="center"/>
        <w:rPr>
          <w:b/>
          <w:bCs/>
          <w:sz w:val="28"/>
          <w:szCs w:val="28"/>
        </w:rPr>
      </w:pPr>
      <w:r w:rsidRPr="007F4D18">
        <w:rPr>
          <w:b/>
          <w:bCs/>
          <w:sz w:val="28"/>
          <w:szCs w:val="28"/>
        </w:rPr>
        <w:t>Администрация Ненецкого автономного округа</w:t>
      </w:r>
    </w:p>
    <w:p w:rsidR="001507BC" w:rsidRPr="007F4D18" w:rsidRDefault="001507BC" w:rsidP="007F4D18">
      <w:pPr>
        <w:jc w:val="center"/>
        <w:rPr>
          <w:b/>
          <w:bCs/>
          <w:sz w:val="28"/>
          <w:szCs w:val="28"/>
        </w:rPr>
      </w:pPr>
    </w:p>
    <w:p w:rsidR="001507BC" w:rsidRPr="007F4D18" w:rsidRDefault="001507BC" w:rsidP="007F4D18">
      <w:pPr>
        <w:jc w:val="center"/>
        <w:rPr>
          <w:b/>
          <w:bCs/>
          <w:sz w:val="28"/>
          <w:szCs w:val="28"/>
        </w:rPr>
      </w:pPr>
      <w:r w:rsidRPr="007F4D18">
        <w:rPr>
          <w:b/>
          <w:bCs/>
          <w:sz w:val="28"/>
          <w:szCs w:val="28"/>
        </w:rPr>
        <w:t>ПОСТАНОВЛЕНИЕ</w:t>
      </w:r>
    </w:p>
    <w:p w:rsidR="001507BC" w:rsidRPr="007F4D18" w:rsidRDefault="001507BC" w:rsidP="007F4D18">
      <w:pPr>
        <w:jc w:val="center"/>
        <w:rPr>
          <w:b/>
          <w:bCs/>
          <w:sz w:val="28"/>
          <w:szCs w:val="28"/>
        </w:rPr>
      </w:pPr>
    </w:p>
    <w:p w:rsidR="001507BC" w:rsidRPr="007F4D18" w:rsidRDefault="001507BC" w:rsidP="007F4D18">
      <w:pPr>
        <w:jc w:val="center"/>
        <w:rPr>
          <w:b/>
          <w:bCs/>
          <w:sz w:val="28"/>
          <w:szCs w:val="28"/>
        </w:rPr>
      </w:pPr>
    </w:p>
    <w:p w:rsidR="001507BC" w:rsidRPr="007F4D18" w:rsidRDefault="001507BC" w:rsidP="007F4D18">
      <w:pPr>
        <w:jc w:val="center"/>
        <w:rPr>
          <w:sz w:val="28"/>
          <w:szCs w:val="28"/>
        </w:rPr>
      </w:pPr>
      <w:r w:rsidRPr="007F4D18">
        <w:rPr>
          <w:sz w:val="28"/>
          <w:szCs w:val="28"/>
        </w:rPr>
        <w:t xml:space="preserve">от </w:t>
      </w:r>
      <w:r w:rsidR="00385DFD">
        <w:rPr>
          <w:sz w:val="28"/>
          <w:szCs w:val="28"/>
        </w:rPr>
        <w:t>___ _____</w:t>
      </w:r>
      <w:r w:rsidRPr="007F4D18">
        <w:rPr>
          <w:sz w:val="28"/>
          <w:szCs w:val="28"/>
        </w:rPr>
        <w:t xml:space="preserve"> 20</w:t>
      </w:r>
      <w:r w:rsidR="00173471" w:rsidRPr="007F4D18">
        <w:rPr>
          <w:sz w:val="28"/>
          <w:szCs w:val="28"/>
        </w:rPr>
        <w:t>21</w:t>
      </w:r>
      <w:r w:rsidRPr="007F4D18">
        <w:rPr>
          <w:sz w:val="28"/>
          <w:szCs w:val="28"/>
        </w:rPr>
        <w:t xml:space="preserve"> г. № </w:t>
      </w:r>
      <w:r w:rsidR="00385DFD">
        <w:rPr>
          <w:sz w:val="28"/>
          <w:szCs w:val="28"/>
        </w:rPr>
        <w:t>___</w:t>
      </w:r>
      <w:r w:rsidRPr="007F4D18">
        <w:rPr>
          <w:sz w:val="28"/>
          <w:szCs w:val="28"/>
        </w:rPr>
        <w:t>-п</w:t>
      </w:r>
    </w:p>
    <w:p w:rsidR="001507BC" w:rsidRPr="007F4D18" w:rsidRDefault="001507BC" w:rsidP="007F4D18">
      <w:pPr>
        <w:jc w:val="center"/>
        <w:rPr>
          <w:sz w:val="28"/>
          <w:szCs w:val="28"/>
        </w:rPr>
      </w:pPr>
      <w:r w:rsidRPr="007F4D18">
        <w:rPr>
          <w:sz w:val="28"/>
          <w:szCs w:val="28"/>
        </w:rPr>
        <w:t>г. Нарьян-Мар</w:t>
      </w:r>
    </w:p>
    <w:p w:rsidR="001507BC" w:rsidRPr="007F4D18" w:rsidRDefault="001507BC" w:rsidP="007F4D18">
      <w:pPr>
        <w:jc w:val="center"/>
        <w:rPr>
          <w:b/>
          <w:bCs/>
          <w:sz w:val="28"/>
          <w:szCs w:val="28"/>
        </w:rPr>
      </w:pPr>
    </w:p>
    <w:tbl>
      <w:tblPr>
        <w:tblW w:w="0" w:type="auto"/>
        <w:jc w:val="center"/>
        <w:tblLook w:val="04A0" w:firstRow="1" w:lastRow="0" w:firstColumn="1" w:lastColumn="0" w:noHBand="0" w:noVBand="1"/>
      </w:tblPr>
      <w:tblGrid>
        <w:gridCol w:w="7087"/>
      </w:tblGrid>
      <w:tr w:rsidR="001507BC" w:rsidRPr="007F4D18" w:rsidTr="00097C24">
        <w:trPr>
          <w:jc w:val="center"/>
        </w:trPr>
        <w:tc>
          <w:tcPr>
            <w:tcW w:w="7087" w:type="dxa"/>
            <w:hideMark/>
          </w:tcPr>
          <w:p w:rsidR="00BA0A08" w:rsidRDefault="005601B4" w:rsidP="007F4D18">
            <w:pPr>
              <w:autoSpaceDE w:val="0"/>
              <w:autoSpaceDN w:val="0"/>
              <w:adjustRightInd w:val="0"/>
              <w:jc w:val="center"/>
              <w:rPr>
                <w:b/>
                <w:bCs/>
                <w:sz w:val="28"/>
                <w:szCs w:val="28"/>
              </w:rPr>
            </w:pPr>
            <w:r w:rsidRPr="007F4D18">
              <w:rPr>
                <w:b/>
                <w:bCs/>
                <w:sz w:val="28"/>
                <w:szCs w:val="28"/>
              </w:rPr>
              <w:t>О</w:t>
            </w:r>
            <w:r w:rsidR="00BA0A08">
              <w:rPr>
                <w:b/>
                <w:bCs/>
                <w:sz w:val="28"/>
                <w:szCs w:val="28"/>
              </w:rPr>
              <w:t xml:space="preserve">б утверждении Положения о региональном </w:t>
            </w:r>
          </w:p>
          <w:p w:rsidR="00BA0A08" w:rsidRDefault="00BA0A08" w:rsidP="007F4D18">
            <w:pPr>
              <w:autoSpaceDE w:val="0"/>
              <w:autoSpaceDN w:val="0"/>
              <w:adjustRightInd w:val="0"/>
              <w:jc w:val="center"/>
              <w:rPr>
                <w:b/>
                <w:bCs/>
                <w:sz w:val="28"/>
                <w:szCs w:val="28"/>
              </w:rPr>
            </w:pPr>
            <w:r>
              <w:rPr>
                <w:b/>
                <w:bCs/>
                <w:sz w:val="28"/>
                <w:szCs w:val="28"/>
              </w:rPr>
              <w:t xml:space="preserve">государственном контроле (надзоре) </w:t>
            </w:r>
          </w:p>
          <w:p w:rsidR="00BA0A08" w:rsidRDefault="00BA0A08" w:rsidP="007F4D18">
            <w:pPr>
              <w:autoSpaceDE w:val="0"/>
              <w:autoSpaceDN w:val="0"/>
              <w:adjustRightInd w:val="0"/>
              <w:jc w:val="center"/>
              <w:rPr>
                <w:b/>
                <w:sz w:val="28"/>
                <w:szCs w:val="28"/>
              </w:rPr>
            </w:pPr>
            <w:r>
              <w:rPr>
                <w:b/>
                <w:bCs/>
                <w:sz w:val="28"/>
                <w:szCs w:val="28"/>
              </w:rPr>
              <w:t xml:space="preserve">за приемом на работу инвалидов </w:t>
            </w:r>
            <w:r w:rsidRPr="00FC1395">
              <w:rPr>
                <w:b/>
                <w:sz w:val="28"/>
                <w:szCs w:val="28"/>
              </w:rPr>
              <w:t>в пределах установленной квоты</w:t>
            </w:r>
          </w:p>
          <w:p w:rsidR="00F65DB4" w:rsidRPr="007F4D18" w:rsidRDefault="00F65DB4" w:rsidP="007F4D18">
            <w:pPr>
              <w:autoSpaceDE w:val="0"/>
              <w:autoSpaceDN w:val="0"/>
              <w:adjustRightInd w:val="0"/>
              <w:jc w:val="center"/>
              <w:rPr>
                <w:b/>
                <w:bCs/>
                <w:sz w:val="28"/>
                <w:szCs w:val="28"/>
              </w:rPr>
            </w:pPr>
          </w:p>
        </w:tc>
      </w:tr>
    </w:tbl>
    <w:p w:rsidR="001507BC" w:rsidRPr="007F4D18" w:rsidRDefault="001507BC" w:rsidP="007F4D18">
      <w:pPr>
        <w:tabs>
          <w:tab w:val="left" w:pos="993"/>
        </w:tabs>
        <w:autoSpaceDE w:val="0"/>
        <w:autoSpaceDN w:val="0"/>
        <w:adjustRightInd w:val="0"/>
        <w:jc w:val="center"/>
        <w:rPr>
          <w:rFonts w:eastAsia="Calibri"/>
          <w:sz w:val="28"/>
          <w:szCs w:val="28"/>
        </w:rPr>
      </w:pPr>
    </w:p>
    <w:p w:rsidR="001507BC" w:rsidRPr="007F4D18" w:rsidRDefault="001507BC" w:rsidP="007F4D18">
      <w:pPr>
        <w:tabs>
          <w:tab w:val="left" w:pos="993"/>
        </w:tabs>
        <w:autoSpaceDE w:val="0"/>
        <w:autoSpaceDN w:val="0"/>
        <w:adjustRightInd w:val="0"/>
        <w:jc w:val="center"/>
        <w:rPr>
          <w:rFonts w:eastAsia="Calibri"/>
          <w:sz w:val="28"/>
          <w:szCs w:val="28"/>
        </w:rPr>
      </w:pPr>
    </w:p>
    <w:p w:rsidR="00DB288F" w:rsidRPr="007F4D18" w:rsidRDefault="00BA0A08" w:rsidP="007F4D18">
      <w:pPr>
        <w:autoSpaceDE w:val="0"/>
        <w:autoSpaceDN w:val="0"/>
        <w:adjustRightInd w:val="0"/>
        <w:ind w:firstLine="709"/>
        <w:jc w:val="both"/>
        <w:rPr>
          <w:rFonts w:eastAsiaTheme="minorHAnsi"/>
          <w:sz w:val="26"/>
          <w:szCs w:val="26"/>
          <w:lang w:eastAsia="en-US"/>
        </w:rPr>
      </w:pPr>
      <w:r w:rsidRPr="00BA0A08">
        <w:rPr>
          <w:rFonts w:eastAsiaTheme="minorHAnsi"/>
          <w:sz w:val="26"/>
          <w:szCs w:val="26"/>
          <w:lang w:eastAsia="en-US"/>
        </w:rPr>
        <w:t xml:space="preserve">В соответствии </w:t>
      </w:r>
      <w:r>
        <w:rPr>
          <w:rFonts w:eastAsiaTheme="minorHAnsi"/>
          <w:sz w:val="26"/>
          <w:szCs w:val="26"/>
          <w:lang w:eastAsia="en-US"/>
        </w:rPr>
        <w:t>с пунктом 3 части второй статьи</w:t>
      </w:r>
      <w:r w:rsidRPr="00BA0A08">
        <w:rPr>
          <w:rFonts w:eastAsiaTheme="minorHAnsi"/>
          <w:sz w:val="26"/>
          <w:szCs w:val="26"/>
          <w:lang w:eastAsia="en-US"/>
        </w:rPr>
        <w:t xml:space="preserve"> 3 Федерального закона </w:t>
      </w:r>
      <w:r>
        <w:rPr>
          <w:rFonts w:eastAsiaTheme="minorHAnsi"/>
          <w:sz w:val="26"/>
          <w:szCs w:val="26"/>
          <w:lang w:eastAsia="en-US"/>
        </w:rPr>
        <w:br/>
      </w:r>
      <w:r w:rsidR="003A7429">
        <w:rPr>
          <w:rFonts w:eastAsiaTheme="minorHAnsi"/>
          <w:sz w:val="26"/>
          <w:szCs w:val="26"/>
          <w:lang w:eastAsia="en-US"/>
        </w:rPr>
        <w:t>от 30.07.2020 № 2</w:t>
      </w:r>
      <w:r w:rsidRPr="00BA0A08">
        <w:rPr>
          <w:rFonts w:eastAsiaTheme="minorHAnsi"/>
          <w:sz w:val="26"/>
          <w:szCs w:val="26"/>
          <w:lang w:eastAsia="en-US"/>
        </w:rPr>
        <w:t>4</w:t>
      </w:r>
      <w:r w:rsidR="003A7429">
        <w:rPr>
          <w:rFonts w:eastAsiaTheme="minorHAnsi"/>
          <w:sz w:val="26"/>
          <w:szCs w:val="26"/>
          <w:lang w:eastAsia="en-US"/>
        </w:rPr>
        <w:t>8</w:t>
      </w:r>
      <w:r w:rsidRPr="00BA0A08">
        <w:rPr>
          <w:rFonts w:eastAsiaTheme="minorHAnsi"/>
          <w:sz w:val="26"/>
          <w:szCs w:val="26"/>
          <w:lang w:eastAsia="en-US"/>
        </w:rPr>
        <w:t xml:space="preserve">-ФЗ «О государственном </w:t>
      </w:r>
      <w:r w:rsidRPr="00BA0A08">
        <w:rPr>
          <w:sz w:val="26"/>
          <w:szCs w:val="26"/>
        </w:rPr>
        <w:t xml:space="preserve">контроле (надзоре) и муниципальном контроле в Российской Федерации», </w:t>
      </w:r>
      <w:r>
        <w:rPr>
          <w:sz w:val="26"/>
          <w:szCs w:val="26"/>
        </w:rPr>
        <w:t>подпунктом 6 пункта 1 статьи 7.1-1 Закона Российской Фед</w:t>
      </w:r>
      <w:r w:rsidR="006326D7">
        <w:rPr>
          <w:sz w:val="26"/>
          <w:szCs w:val="26"/>
        </w:rPr>
        <w:t>ерации от 19.04.1991 № 1032-1 «О</w:t>
      </w:r>
      <w:r>
        <w:rPr>
          <w:sz w:val="26"/>
          <w:szCs w:val="26"/>
        </w:rPr>
        <w:t xml:space="preserve"> занятости населения в Российской Федерации»,</w:t>
      </w:r>
      <w:r w:rsidR="00DB288F" w:rsidRPr="00BA0A08">
        <w:rPr>
          <w:rFonts w:eastAsiaTheme="minorHAnsi"/>
          <w:sz w:val="26"/>
          <w:szCs w:val="26"/>
          <w:lang w:eastAsia="en-US"/>
        </w:rPr>
        <w:t xml:space="preserve"> Администрация Ненецкого</w:t>
      </w:r>
      <w:r w:rsidR="00CF3BBF" w:rsidRPr="00BA0A08">
        <w:rPr>
          <w:rFonts w:eastAsiaTheme="minorHAnsi"/>
          <w:sz w:val="26"/>
          <w:szCs w:val="26"/>
          <w:lang w:eastAsia="en-US"/>
        </w:rPr>
        <w:t xml:space="preserve"> автономного округа</w:t>
      </w:r>
      <w:r w:rsidR="00CF3BBF" w:rsidRPr="007F4D18">
        <w:rPr>
          <w:rFonts w:eastAsiaTheme="minorHAnsi"/>
          <w:sz w:val="26"/>
          <w:szCs w:val="26"/>
          <w:lang w:eastAsia="en-US"/>
        </w:rPr>
        <w:t xml:space="preserve"> ПОСТА</w:t>
      </w:r>
      <w:r w:rsidR="005124EB" w:rsidRPr="007F4D18">
        <w:rPr>
          <w:rFonts w:eastAsiaTheme="minorHAnsi"/>
          <w:sz w:val="26"/>
          <w:szCs w:val="26"/>
          <w:lang w:eastAsia="en-US"/>
        </w:rPr>
        <w:t>НОВЛЯЕТ</w:t>
      </w:r>
      <w:r w:rsidR="00DB288F" w:rsidRPr="007F4D18">
        <w:rPr>
          <w:rFonts w:eastAsiaTheme="minorHAnsi"/>
          <w:sz w:val="26"/>
          <w:szCs w:val="26"/>
          <w:lang w:eastAsia="en-US"/>
        </w:rPr>
        <w:t>:</w:t>
      </w:r>
    </w:p>
    <w:p w:rsidR="00DB288F" w:rsidRDefault="006F01D6" w:rsidP="007F4D18">
      <w:pPr>
        <w:autoSpaceDE w:val="0"/>
        <w:autoSpaceDN w:val="0"/>
        <w:adjustRightInd w:val="0"/>
        <w:ind w:firstLine="709"/>
        <w:jc w:val="both"/>
        <w:rPr>
          <w:rFonts w:eastAsiaTheme="minorHAnsi"/>
          <w:sz w:val="26"/>
          <w:szCs w:val="26"/>
          <w:lang w:eastAsia="en-US"/>
        </w:rPr>
      </w:pPr>
      <w:r w:rsidRPr="007F4D18">
        <w:rPr>
          <w:rFonts w:eastAsiaTheme="minorHAnsi"/>
          <w:sz w:val="26"/>
          <w:szCs w:val="26"/>
          <w:lang w:eastAsia="en-US"/>
        </w:rPr>
        <w:t>1.</w:t>
      </w:r>
      <w:r w:rsidR="007F4D18">
        <w:rPr>
          <w:rFonts w:eastAsiaTheme="minorHAnsi"/>
          <w:sz w:val="26"/>
          <w:szCs w:val="26"/>
          <w:lang w:val="en-US" w:eastAsia="en-US"/>
        </w:rPr>
        <w:t> </w:t>
      </w:r>
      <w:r w:rsidR="00BA0A08">
        <w:rPr>
          <w:rFonts w:eastAsiaTheme="minorHAnsi"/>
          <w:sz w:val="26"/>
          <w:szCs w:val="26"/>
          <w:lang w:eastAsia="en-US"/>
        </w:rPr>
        <w:t xml:space="preserve">Утвердить Положение о региональном государственном контроле </w:t>
      </w:r>
      <w:r w:rsidR="00271EF2">
        <w:rPr>
          <w:rFonts w:eastAsiaTheme="minorHAnsi"/>
          <w:sz w:val="26"/>
          <w:szCs w:val="26"/>
          <w:lang w:eastAsia="en-US"/>
        </w:rPr>
        <w:t>(надзоре) за приемом на работу инвалидов в пределах установленной квоты</w:t>
      </w:r>
      <w:r w:rsidR="00DB288F" w:rsidRPr="007F4D18">
        <w:rPr>
          <w:rFonts w:eastAsiaTheme="minorHAnsi"/>
          <w:sz w:val="26"/>
          <w:szCs w:val="26"/>
          <w:lang w:eastAsia="en-US"/>
        </w:rPr>
        <w:t xml:space="preserve"> согласно Приложению.</w:t>
      </w:r>
    </w:p>
    <w:p w:rsidR="00385DFD" w:rsidRDefault="00385DFD" w:rsidP="007F4D1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Признать утратившим силу:</w:t>
      </w:r>
    </w:p>
    <w:p w:rsidR="00385DFD" w:rsidRDefault="00385DFD" w:rsidP="00385DF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постановление Администрации Ненецкого автономного округа </w:t>
      </w:r>
      <w:r w:rsidR="00DC5551">
        <w:rPr>
          <w:rFonts w:eastAsiaTheme="minorHAnsi"/>
          <w:sz w:val="26"/>
          <w:szCs w:val="26"/>
          <w:lang w:eastAsia="en-US"/>
        </w:rPr>
        <w:br/>
      </w:r>
      <w:r>
        <w:rPr>
          <w:rFonts w:eastAsiaTheme="minorHAnsi"/>
          <w:sz w:val="26"/>
          <w:szCs w:val="26"/>
          <w:lang w:eastAsia="en-US"/>
        </w:rPr>
        <w:t>от 29.11.2018 №286-п «Об утверждении Порядка организации и осуществления контроля (надзора) за приемом на работу инвалидов в пределах установленной квоты»;</w:t>
      </w:r>
    </w:p>
    <w:p w:rsidR="00385DFD" w:rsidRDefault="00385DFD" w:rsidP="00DC5551">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постановление Администрации Ненецкого автономного округа </w:t>
      </w:r>
      <w:r w:rsidR="00DC5551">
        <w:rPr>
          <w:rFonts w:eastAsiaTheme="minorHAnsi"/>
          <w:sz w:val="26"/>
          <w:szCs w:val="26"/>
          <w:lang w:eastAsia="en-US"/>
        </w:rPr>
        <w:br/>
      </w:r>
      <w:r>
        <w:rPr>
          <w:rFonts w:eastAsiaTheme="minorHAnsi"/>
          <w:sz w:val="26"/>
          <w:szCs w:val="26"/>
          <w:lang w:eastAsia="en-US"/>
        </w:rPr>
        <w:t>от 27.01.2021 № 19-п «О внесении изменений в Порядок организации и осуществления контроля (надзора) за приемом на работу инвалидов в пределах установленной квоты».</w:t>
      </w:r>
    </w:p>
    <w:p w:rsidR="00DB288F" w:rsidRPr="007F4D18" w:rsidRDefault="00385DFD" w:rsidP="007F4D1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00DB288F" w:rsidRPr="007F4D18">
        <w:rPr>
          <w:rFonts w:eastAsiaTheme="minorHAnsi"/>
          <w:sz w:val="26"/>
          <w:szCs w:val="26"/>
          <w:lang w:eastAsia="en-US"/>
        </w:rPr>
        <w:t xml:space="preserve">. Настоящее постановление вступает в силу </w:t>
      </w:r>
      <w:r w:rsidR="003F3732" w:rsidRPr="007F4D18">
        <w:rPr>
          <w:rFonts w:eastAsiaTheme="minorHAnsi"/>
          <w:sz w:val="26"/>
          <w:szCs w:val="26"/>
          <w:lang w:eastAsia="en-US"/>
        </w:rPr>
        <w:t>с</w:t>
      </w:r>
      <w:r w:rsidR="00916AB4">
        <w:rPr>
          <w:rFonts w:eastAsiaTheme="minorHAnsi"/>
          <w:sz w:val="26"/>
          <w:szCs w:val="26"/>
          <w:lang w:eastAsia="en-US"/>
        </w:rPr>
        <w:t xml:space="preserve"> </w:t>
      </w:r>
      <w:r>
        <w:rPr>
          <w:rFonts w:eastAsiaTheme="minorHAnsi"/>
          <w:sz w:val="26"/>
          <w:szCs w:val="26"/>
          <w:lang w:eastAsia="en-US"/>
        </w:rPr>
        <w:t>1 января 2022 года.</w:t>
      </w:r>
    </w:p>
    <w:p w:rsidR="00DB288F" w:rsidRPr="007F4D18" w:rsidRDefault="00DB288F" w:rsidP="007F4D18">
      <w:pPr>
        <w:autoSpaceDE w:val="0"/>
        <w:autoSpaceDN w:val="0"/>
        <w:adjustRightInd w:val="0"/>
        <w:jc w:val="both"/>
        <w:rPr>
          <w:sz w:val="26"/>
          <w:szCs w:val="26"/>
        </w:rPr>
      </w:pPr>
    </w:p>
    <w:p w:rsidR="00DB288F" w:rsidRPr="007F4D18" w:rsidRDefault="00DB288F" w:rsidP="007F4D18">
      <w:pPr>
        <w:autoSpaceDE w:val="0"/>
        <w:autoSpaceDN w:val="0"/>
        <w:adjustRightInd w:val="0"/>
        <w:jc w:val="both"/>
        <w:rPr>
          <w:sz w:val="26"/>
          <w:szCs w:val="26"/>
        </w:rPr>
      </w:pPr>
    </w:p>
    <w:p w:rsidR="00494D39" w:rsidRPr="007F4D18" w:rsidRDefault="00494D39" w:rsidP="007F4D18">
      <w:pPr>
        <w:autoSpaceDE w:val="0"/>
        <w:autoSpaceDN w:val="0"/>
        <w:adjustRightInd w:val="0"/>
        <w:jc w:val="both"/>
        <w:rPr>
          <w:sz w:val="26"/>
          <w:szCs w:val="26"/>
        </w:rPr>
      </w:pPr>
    </w:p>
    <w:p w:rsidR="00E85B95" w:rsidRPr="007F4D18" w:rsidRDefault="00305F60" w:rsidP="007F4D18">
      <w:pPr>
        <w:autoSpaceDE w:val="0"/>
        <w:autoSpaceDN w:val="0"/>
        <w:adjustRightInd w:val="0"/>
        <w:jc w:val="both"/>
        <w:rPr>
          <w:sz w:val="26"/>
          <w:szCs w:val="26"/>
        </w:rPr>
      </w:pPr>
      <w:r w:rsidRPr="007F4D18">
        <w:rPr>
          <w:sz w:val="26"/>
          <w:szCs w:val="26"/>
        </w:rPr>
        <w:t>Г</w:t>
      </w:r>
      <w:r w:rsidR="0000546D" w:rsidRPr="007F4D18">
        <w:rPr>
          <w:sz w:val="26"/>
          <w:szCs w:val="26"/>
        </w:rPr>
        <w:t>убернатор</w:t>
      </w:r>
    </w:p>
    <w:p w:rsidR="00E85B95" w:rsidRPr="007F4D18" w:rsidRDefault="00E85B95" w:rsidP="007F4D18">
      <w:pPr>
        <w:autoSpaceDE w:val="0"/>
        <w:autoSpaceDN w:val="0"/>
        <w:adjustRightInd w:val="0"/>
        <w:jc w:val="both"/>
        <w:rPr>
          <w:sz w:val="26"/>
          <w:szCs w:val="26"/>
        </w:rPr>
      </w:pPr>
      <w:r w:rsidRPr="007F4D18">
        <w:rPr>
          <w:sz w:val="26"/>
          <w:szCs w:val="26"/>
        </w:rPr>
        <w:t xml:space="preserve">Ненецкого автономного округа            </w:t>
      </w:r>
      <w:r w:rsidR="0000473D" w:rsidRPr="007F4D18">
        <w:rPr>
          <w:sz w:val="26"/>
          <w:szCs w:val="26"/>
        </w:rPr>
        <w:t xml:space="preserve">   </w:t>
      </w:r>
      <w:r w:rsidRPr="007F4D18">
        <w:rPr>
          <w:sz w:val="26"/>
          <w:szCs w:val="26"/>
        </w:rPr>
        <w:t xml:space="preserve">       </w:t>
      </w:r>
      <w:r w:rsidR="002845F3" w:rsidRPr="007F4D18">
        <w:rPr>
          <w:sz w:val="26"/>
          <w:szCs w:val="26"/>
        </w:rPr>
        <w:t xml:space="preserve">                         </w:t>
      </w:r>
      <w:r w:rsidR="00693B39" w:rsidRPr="007F4D18">
        <w:rPr>
          <w:sz w:val="26"/>
          <w:szCs w:val="26"/>
        </w:rPr>
        <w:t xml:space="preserve">        </w:t>
      </w:r>
      <w:r w:rsidR="007F4D18">
        <w:rPr>
          <w:sz w:val="26"/>
          <w:szCs w:val="26"/>
        </w:rPr>
        <w:t xml:space="preserve">  </w:t>
      </w:r>
      <w:r w:rsidR="00305F60" w:rsidRPr="007F4D18">
        <w:rPr>
          <w:sz w:val="26"/>
          <w:szCs w:val="26"/>
        </w:rPr>
        <w:t xml:space="preserve">      </w:t>
      </w:r>
      <w:r w:rsidR="003F3732" w:rsidRPr="007F4D18">
        <w:rPr>
          <w:sz w:val="26"/>
          <w:szCs w:val="26"/>
        </w:rPr>
        <w:t xml:space="preserve">Ю.В. </w:t>
      </w:r>
      <w:proofErr w:type="spellStart"/>
      <w:r w:rsidR="003F3732" w:rsidRPr="007F4D18">
        <w:rPr>
          <w:sz w:val="26"/>
          <w:szCs w:val="26"/>
        </w:rPr>
        <w:t>Бездудный</w:t>
      </w:r>
      <w:proofErr w:type="spellEnd"/>
    </w:p>
    <w:p w:rsidR="001507BC" w:rsidRPr="007F4D18" w:rsidRDefault="001507BC" w:rsidP="007F4D18">
      <w:pPr>
        <w:tabs>
          <w:tab w:val="right" w:pos="9354"/>
        </w:tabs>
        <w:autoSpaceDE w:val="0"/>
        <w:autoSpaceDN w:val="0"/>
        <w:adjustRightInd w:val="0"/>
        <w:jc w:val="both"/>
        <w:rPr>
          <w:sz w:val="26"/>
          <w:szCs w:val="26"/>
        </w:rPr>
      </w:pPr>
    </w:p>
    <w:p w:rsidR="0010331D" w:rsidRPr="007F4D18" w:rsidRDefault="0010331D" w:rsidP="007F4D18">
      <w:pPr>
        <w:rPr>
          <w:sz w:val="26"/>
          <w:szCs w:val="26"/>
        </w:rPr>
        <w:sectPr w:rsidR="0010331D" w:rsidRPr="007F4D18" w:rsidSect="004B7E62">
          <w:headerReference w:type="default" r:id="rId9"/>
          <w:pgSz w:w="11906" w:h="16838"/>
          <w:pgMar w:top="1134" w:right="850" w:bottom="1134" w:left="1701" w:header="644" w:footer="720" w:gutter="0"/>
          <w:pgNumType w:start="1"/>
          <w:cols w:space="708"/>
          <w:titlePg/>
          <w:docGrid w:linePitch="360"/>
        </w:sectPr>
      </w:pPr>
    </w:p>
    <w:p w:rsidR="00DC0F3E" w:rsidRPr="007F4D18" w:rsidRDefault="00DC0F3E" w:rsidP="007F4D18">
      <w:pPr>
        <w:widowControl w:val="0"/>
        <w:autoSpaceDE w:val="0"/>
        <w:autoSpaceDN w:val="0"/>
        <w:adjustRightInd w:val="0"/>
        <w:ind w:left="5529"/>
        <w:outlineLvl w:val="0"/>
        <w:rPr>
          <w:sz w:val="26"/>
          <w:szCs w:val="26"/>
        </w:rPr>
      </w:pPr>
      <w:r w:rsidRPr="007F4D18">
        <w:rPr>
          <w:sz w:val="26"/>
          <w:szCs w:val="26"/>
        </w:rPr>
        <w:lastRenderedPageBreak/>
        <w:t xml:space="preserve">Приложение </w:t>
      </w:r>
    </w:p>
    <w:p w:rsidR="00DC0F3E" w:rsidRPr="007F4D18" w:rsidRDefault="00DC0F3E" w:rsidP="007F4D18">
      <w:pPr>
        <w:widowControl w:val="0"/>
        <w:autoSpaceDE w:val="0"/>
        <w:autoSpaceDN w:val="0"/>
        <w:adjustRightInd w:val="0"/>
        <w:ind w:left="5529"/>
        <w:rPr>
          <w:sz w:val="26"/>
          <w:szCs w:val="26"/>
        </w:rPr>
      </w:pPr>
      <w:r w:rsidRPr="007F4D18">
        <w:rPr>
          <w:sz w:val="26"/>
          <w:szCs w:val="26"/>
        </w:rPr>
        <w:t xml:space="preserve">к постановлению Администрации </w:t>
      </w:r>
    </w:p>
    <w:p w:rsidR="00DC0F3E" w:rsidRPr="007F4D18" w:rsidRDefault="00DC0F3E" w:rsidP="007F4D18">
      <w:pPr>
        <w:widowControl w:val="0"/>
        <w:autoSpaceDE w:val="0"/>
        <w:autoSpaceDN w:val="0"/>
        <w:adjustRightInd w:val="0"/>
        <w:ind w:left="5529"/>
        <w:rPr>
          <w:sz w:val="26"/>
          <w:szCs w:val="26"/>
        </w:rPr>
      </w:pPr>
      <w:r w:rsidRPr="007F4D18">
        <w:rPr>
          <w:sz w:val="26"/>
          <w:szCs w:val="26"/>
        </w:rPr>
        <w:t xml:space="preserve">Ненецкого автономного округа </w:t>
      </w:r>
    </w:p>
    <w:p w:rsidR="00F017C6" w:rsidRPr="007F4D18" w:rsidRDefault="00A86628" w:rsidP="007F4D18">
      <w:pPr>
        <w:widowControl w:val="0"/>
        <w:autoSpaceDE w:val="0"/>
        <w:autoSpaceDN w:val="0"/>
        <w:adjustRightInd w:val="0"/>
        <w:ind w:left="5529"/>
        <w:rPr>
          <w:sz w:val="26"/>
          <w:szCs w:val="26"/>
        </w:rPr>
      </w:pPr>
      <w:r w:rsidRPr="007F4D18">
        <w:rPr>
          <w:sz w:val="26"/>
          <w:szCs w:val="26"/>
        </w:rPr>
        <w:t xml:space="preserve">от </w:t>
      </w:r>
      <w:r w:rsidR="00385DFD">
        <w:rPr>
          <w:sz w:val="26"/>
          <w:szCs w:val="26"/>
        </w:rPr>
        <w:t>_</w:t>
      </w:r>
      <w:proofErr w:type="gramStart"/>
      <w:r w:rsidR="00385DFD">
        <w:rPr>
          <w:sz w:val="26"/>
          <w:szCs w:val="26"/>
        </w:rPr>
        <w:t>_._</w:t>
      </w:r>
      <w:proofErr w:type="gramEnd"/>
      <w:r w:rsidR="00385DFD">
        <w:rPr>
          <w:sz w:val="26"/>
          <w:szCs w:val="26"/>
        </w:rPr>
        <w:t>_</w:t>
      </w:r>
      <w:r w:rsidR="008D4D3D">
        <w:rPr>
          <w:sz w:val="26"/>
          <w:szCs w:val="26"/>
        </w:rPr>
        <w:t>.2021</w:t>
      </w:r>
      <w:r w:rsidRPr="007F4D18">
        <w:rPr>
          <w:sz w:val="26"/>
          <w:szCs w:val="26"/>
        </w:rPr>
        <w:t xml:space="preserve"> № </w:t>
      </w:r>
      <w:r w:rsidR="00385DFD">
        <w:rPr>
          <w:sz w:val="26"/>
          <w:szCs w:val="26"/>
        </w:rPr>
        <w:t>___</w:t>
      </w:r>
      <w:r w:rsidR="00F65DB4" w:rsidRPr="007F4D18">
        <w:rPr>
          <w:sz w:val="26"/>
          <w:szCs w:val="26"/>
        </w:rPr>
        <w:t>-п</w:t>
      </w:r>
    </w:p>
    <w:p w:rsidR="00C85F7E" w:rsidRPr="007F4D18" w:rsidRDefault="008E3F90" w:rsidP="007F4D18">
      <w:pPr>
        <w:autoSpaceDE w:val="0"/>
        <w:autoSpaceDN w:val="0"/>
        <w:adjustRightInd w:val="0"/>
        <w:ind w:left="5529"/>
        <w:rPr>
          <w:sz w:val="26"/>
          <w:szCs w:val="26"/>
        </w:rPr>
      </w:pPr>
      <w:r w:rsidRPr="007F4D18">
        <w:rPr>
          <w:sz w:val="26"/>
          <w:szCs w:val="26"/>
        </w:rPr>
        <w:t>«</w:t>
      </w:r>
      <w:r w:rsidR="00DB306C" w:rsidRPr="007F4D18">
        <w:rPr>
          <w:bCs/>
          <w:sz w:val="26"/>
          <w:szCs w:val="26"/>
        </w:rPr>
        <w:t>О</w:t>
      </w:r>
      <w:r w:rsidR="00385DFD">
        <w:rPr>
          <w:bCs/>
          <w:sz w:val="26"/>
          <w:szCs w:val="26"/>
        </w:rPr>
        <w:t xml:space="preserve">б утверждении Положения </w:t>
      </w:r>
      <w:r w:rsidR="00385DFD">
        <w:rPr>
          <w:bCs/>
          <w:sz w:val="26"/>
          <w:szCs w:val="26"/>
        </w:rPr>
        <w:br/>
        <w:t>о региональном государственном контроле (надзоре) за приемом на работу инвалидов в пределах установленной квоты»</w:t>
      </w:r>
    </w:p>
    <w:p w:rsidR="00C85F7E" w:rsidRPr="007F4D18" w:rsidRDefault="00C85F7E" w:rsidP="007F4D18">
      <w:pPr>
        <w:pStyle w:val="21"/>
        <w:tabs>
          <w:tab w:val="left" w:pos="9071"/>
        </w:tabs>
        <w:spacing w:after="0"/>
        <w:ind w:firstLine="0"/>
        <w:jc w:val="left"/>
        <w:rPr>
          <w:sz w:val="26"/>
          <w:szCs w:val="26"/>
        </w:rPr>
      </w:pPr>
    </w:p>
    <w:p w:rsidR="00305F60" w:rsidRDefault="00305F60" w:rsidP="007F4D18">
      <w:pPr>
        <w:pStyle w:val="21"/>
        <w:tabs>
          <w:tab w:val="left" w:pos="9071"/>
        </w:tabs>
        <w:spacing w:after="0"/>
        <w:ind w:firstLine="0"/>
        <w:jc w:val="left"/>
        <w:rPr>
          <w:sz w:val="26"/>
          <w:szCs w:val="26"/>
        </w:rPr>
      </w:pPr>
    </w:p>
    <w:p w:rsidR="007F4D18" w:rsidRDefault="007F4D18" w:rsidP="007F4D18">
      <w:pPr>
        <w:pStyle w:val="21"/>
        <w:tabs>
          <w:tab w:val="left" w:pos="9071"/>
        </w:tabs>
        <w:spacing w:after="0"/>
        <w:ind w:firstLine="0"/>
        <w:jc w:val="left"/>
        <w:rPr>
          <w:sz w:val="26"/>
          <w:szCs w:val="26"/>
        </w:rPr>
      </w:pPr>
    </w:p>
    <w:p w:rsidR="007F4D18" w:rsidRPr="007F4D18" w:rsidRDefault="007F4D18" w:rsidP="007F4D18">
      <w:pPr>
        <w:pStyle w:val="21"/>
        <w:tabs>
          <w:tab w:val="left" w:pos="9071"/>
        </w:tabs>
        <w:spacing w:after="0"/>
        <w:ind w:firstLine="0"/>
        <w:jc w:val="left"/>
        <w:rPr>
          <w:sz w:val="26"/>
          <w:szCs w:val="26"/>
        </w:rPr>
      </w:pPr>
    </w:p>
    <w:p w:rsidR="007F4D18" w:rsidRPr="007F4D18" w:rsidRDefault="006B0C77" w:rsidP="007F4D18">
      <w:pPr>
        <w:autoSpaceDE w:val="0"/>
        <w:autoSpaceDN w:val="0"/>
        <w:adjustRightInd w:val="0"/>
        <w:jc w:val="center"/>
        <w:rPr>
          <w:b/>
          <w:bCs/>
          <w:sz w:val="26"/>
          <w:szCs w:val="26"/>
        </w:rPr>
      </w:pPr>
      <w:r>
        <w:rPr>
          <w:b/>
          <w:bCs/>
          <w:sz w:val="26"/>
          <w:szCs w:val="26"/>
        </w:rPr>
        <w:t>Положение</w:t>
      </w:r>
    </w:p>
    <w:p w:rsidR="007F4D18" w:rsidRPr="007F4D18" w:rsidRDefault="006B0C77" w:rsidP="007F4D18">
      <w:pPr>
        <w:autoSpaceDE w:val="0"/>
        <w:autoSpaceDN w:val="0"/>
        <w:adjustRightInd w:val="0"/>
        <w:jc w:val="center"/>
        <w:rPr>
          <w:b/>
          <w:bCs/>
          <w:sz w:val="26"/>
          <w:szCs w:val="26"/>
        </w:rPr>
      </w:pPr>
      <w:r>
        <w:rPr>
          <w:b/>
          <w:bCs/>
          <w:sz w:val="26"/>
          <w:szCs w:val="26"/>
        </w:rPr>
        <w:t>о региональном государственном</w:t>
      </w:r>
    </w:p>
    <w:p w:rsidR="007F4D18" w:rsidRPr="007F4D18" w:rsidRDefault="006B0C77" w:rsidP="007F4D18">
      <w:pPr>
        <w:autoSpaceDE w:val="0"/>
        <w:autoSpaceDN w:val="0"/>
        <w:adjustRightInd w:val="0"/>
        <w:jc w:val="center"/>
        <w:rPr>
          <w:b/>
          <w:bCs/>
          <w:sz w:val="26"/>
          <w:szCs w:val="26"/>
        </w:rPr>
      </w:pPr>
      <w:r>
        <w:rPr>
          <w:b/>
          <w:bCs/>
          <w:sz w:val="26"/>
          <w:szCs w:val="26"/>
        </w:rPr>
        <w:t>контроле (надзоре) за приемом</w:t>
      </w:r>
    </w:p>
    <w:p w:rsidR="007F4D18" w:rsidRDefault="006B0C77" w:rsidP="007F4D18">
      <w:pPr>
        <w:autoSpaceDE w:val="0"/>
        <w:autoSpaceDN w:val="0"/>
        <w:adjustRightInd w:val="0"/>
        <w:jc w:val="center"/>
        <w:rPr>
          <w:b/>
          <w:bCs/>
          <w:sz w:val="26"/>
          <w:szCs w:val="26"/>
        </w:rPr>
      </w:pPr>
      <w:r>
        <w:rPr>
          <w:b/>
          <w:bCs/>
          <w:sz w:val="26"/>
          <w:szCs w:val="26"/>
        </w:rPr>
        <w:t>на работу инвалидов в пределах</w:t>
      </w:r>
    </w:p>
    <w:p w:rsidR="00494D39" w:rsidRPr="007F4D18" w:rsidRDefault="006B0C77" w:rsidP="006B0C77">
      <w:pPr>
        <w:autoSpaceDE w:val="0"/>
        <w:autoSpaceDN w:val="0"/>
        <w:adjustRightInd w:val="0"/>
        <w:jc w:val="center"/>
        <w:rPr>
          <w:sz w:val="26"/>
          <w:szCs w:val="26"/>
        </w:rPr>
      </w:pPr>
      <w:r>
        <w:rPr>
          <w:b/>
          <w:bCs/>
          <w:sz w:val="26"/>
          <w:szCs w:val="26"/>
        </w:rPr>
        <w:t>установленной квоты</w:t>
      </w:r>
    </w:p>
    <w:p w:rsidR="00373573" w:rsidRPr="007F4D18" w:rsidRDefault="00373573" w:rsidP="007F4D18">
      <w:pPr>
        <w:jc w:val="center"/>
        <w:rPr>
          <w:sz w:val="26"/>
          <w:szCs w:val="26"/>
        </w:rPr>
      </w:pPr>
      <w:bookmarkStart w:id="0" w:name="_GoBack"/>
      <w:bookmarkEnd w:id="0"/>
    </w:p>
    <w:p w:rsidR="004D51EB" w:rsidRPr="007F4D18" w:rsidRDefault="004D51EB" w:rsidP="007F4D18">
      <w:pPr>
        <w:jc w:val="center"/>
        <w:rPr>
          <w:sz w:val="26"/>
          <w:szCs w:val="26"/>
        </w:rPr>
      </w:pPr>
    </w:p>
    <w:p w:rsidR="005B4297" w:rsidRPr="005B4297" w:rsidRDefault="005B4297" w:rsidP="006B0C77">
      <w:pPr>
        <w:spacing w:line="302" w:lineRule="atLeast"/>
        <w:jc w:val="center"/>
        <w:rPr>
          <w:bCs/>
          <w:color w:val="000000"/>
          <w:sz w:val="26"/>
          <w:szCs w:val="26"/>
        </w:rPr>
      </w:pPr>
      <w:r w:rsidRPr="005B4297">
        <w:rPr>
          <w:bCs/>
          <w:color w:val="000000"/>
          <w:sz w:val="26"/>
          <w:szCs w:val="26"/>
        </w:rPr>
        <w:t>Раздел I</w:t>
      </w:r>
    </w:p>
    <w:p w:rsidR="006B0C77" w:rsidRPr="006B0C77" w:rsidRDefault="006B0C77" w:rsidP="006B0C77">
      <w:pPr>
        <w:spacing w:line="302" w:lineRule="atLeast"/>
        <w:jc w:val="center"/>
        <w:rPr>
          <w:b/>
          <w:bCs/>
          <w:color w:val="000000"/>
          <w:sz w:val="26"/>
          <w:szCs w:val="26"/>
        </w:rPr>
      </w:pPr>
      <w:r w:rsidRPr="006B0C77">
        <w:rPr>
          <w:b/>
          <w:bCs/>
          <w:color w:val="000000"/>
          <w:sz w:val="26"/>
          <w:szCs w:val="26"/>
        </w:rPr>
        <w:t>Общие положения</w:t>
      </w:r>
    </w:p>
    <w:p w:rsidR="006B0C77" w:rsidRPr="00D12D86" w:rsidRDefault="006B0C77" w:rsidP="006B0C77">
      <w:pPr>
        <w:spacing w:line="302" w:lineRule="atLeast"/>
        <w:ind w:firstLine="706"/>
        <w:jc w:val="center"/>
        <w:rPr>
          <w:color w:val="000000"/>
          <w:sz w:val="28"/>
          <w:szCs w:val="28"/>
        </w:rPr>
      </w:pPr>
    </w:p>
    <w:p w:rsidR="006B0C77" w:rsidRPr="006B0C77" w:rsidRDefault="006B0C77" w:rsidP="006B0C77">
      <w:pPr>
        <w:ind w:firstLine="709"/>
        <w:jc w:val="both"/>
        <w:rPr>
          <w:color w:val="000000"/>
          <w:sz w:val="26"/>
          <w:szCs w:val="26"/>
        </w:rPr>
      </w:pPr>
      <w:r w:rsidRPr="006B0C77">
        <w:rPr>
          <w:color w:val="000000"/>
          <w:sz w:val="26"/>
          <w:szCs w:val="26"/>
        </w:rPr>
        <w:t>1.1. Настоящее Положение устанавливает порядок организации</w:t>
      </w:r>
      <w:r w:rsidRPr="006B0C77">
        <w:rPr>
          <w:color w:val="000000"/>
          <w:sz w:val="26"/>
          <w:szCs w:val="26"/>
        </w:rPr>
        <w:br/>
        <w:t xml:space="preserve">‎ и осуществления регионального государственного контроля (надзора) за приемом на работу инвалидов </w:t>
      </w:r>
      <w:r>
        <w:rPr>
          <w:color w:val="000000"/>
          <w:sz w:val="26"/>
          <w:szCs w:val="26"/>
        </w:rPr>
        <w:t>в пределах установленной квоты (далее –</w:t>
      </w:r>
      <w:r w:rsidRPr="006B0C77">
        <w:rPr>
          <w:color w:val="000000"/>
          <w:sz w:val="26"/>
          <w:szCs w:val="26"/>
        </w:rPr>
        <w:t xml:space="preserve"> </w:t>
      </w:r>
      <w:r>
        <w:rPr>
          <w:color w:val="000000"/>
          <w:sz w:val="26"/>
          <w:szCs w:val="26"/>
        </w:rPr>
        <w:t xml:space="preserve">региональный </w:t>
      </w:r>
      <w:r w:rsidRPr="006B0C77">
        <w:rPr>
          <w:color w:val="000000"/>
          <w:sz w:val="26"/>
          <w:szCs w:val="26"/>
        </w:rPr>
        <w:t>государственный контроль (надзор)</w:t>
      </w:r>
      <w:r>
        <w:rPr>
          <w:color w:val="000000"/>
          <w:sz w:val="26"/>
          <w:szCs w:val="26"/>
        </w:rPr>
        <w:t>)</w:t>
      </w:r>
      <w:r w:rsidRPr="006B0C77">
        <w:rPr>
          <w:color w:val="000000"/>
          <w:sz w:val="26"/>
          <w:szCs w:val="26"/>
        </w:rPr>
        <w:t>.</w:t>
      </w:r>
    </w:p>
    <w:p w:rsidR="006B0C77" w:rsidRPr="006B0C77" w:rsidRDefault="006B0C77" w:rsidP="006B0C77">
      <w:pPr>
        <w:ind w:firstLine="709"/>
        <w:jc w:val="both"/>
        <w:rPr>
          <w:color w:val="000000"/>
          <w:sz w:val="26"/>
          <w:szCs w:val="26"/>
        </w:rPr>
      </w:pPr>
      <w:r w:rsidRPr="006B0C77">
        <w:rPr>
          <w:color w:val="000000"/>
          <w:sz w:val="26"/>
          <w:szCs w:val="26"/>
        </w:rPr>
        <w:t>1.2. Предметом регионального государствен</w:t>
      </w:r>
      <w:r>
        <w:rPr>
          <w:color w:val="000000"/>
          <w:sz w:val="26"/>
          <w:szCs w:val="26"/>
        </w:rPr>
        <w:t>ного контроля (надзора)</w:t>
      </w:r>
      <w:r>
        <w:rPr>
          <w:color w:val="000000"/>
          <w:sz w:val="26"/>
          <w:szCs w:val="26"/>
        </w:rPr>
        <w:br/>
        <w:t xml:space="preserve">‎является </w:t>
      </w:r>
      <w:r w:rsidRPr="006B0C77">
        <w:rPr>
          <w:color w:val="000000"/>
          <w:sz w:val="26"/>
          <w:szCs w:val="26"/>
        </w:rPr>
        <w:t xml:space="preserve">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w:t>
      </w:r>
      <w:r>
        <w:rPr>
          <w:color w:val="000000"/>
          <w:sz w:val="26"/>
          <w:szCs w:val="26"/>
        </w:rPr>
        <w:t>Ненецкого автономного округа</w:t>
      </w:r>
      <w:r w:rsidRPr="006B0C77">
        <w:rPr>
          <w:color w:val="000000"/>
          <w:sz w:val="26"/>
          <w:szCs w:val="26"/>
        </w:rPr>
        <w:t>.</w:t>
      </w:r>
    </w:p>
    <w:p w:rsidR="006B0C77" w:rsidRPr="006B0C77" w:rsidRDefault="006B0C77" w:rsidP="006B0C77">
      <w:pPr>
        <w:ind w:firstLine="709"/>
        <w:jc w:val="both"/>
        <w:rPr>
          <w:color w:val="000000"/>
          <w:sz w:val="26"/>
          <w:szCs w:val="26"/>
        </w:rPr>
      </w:pPr>
      <w:r>
        <w:rPr>
          <w:color w:val="000000"/>
          <w:sz w:val="26"/>
          <w:szCs w:val="26"/>
        </w:rPr>
        <w:t>1.3. Региональный г</w:t>
      </w:r>
      <w:r w:rsidRPr="006B0C77">
        <w:rPr>
          <w:color w:val="000000"/>
          <w:sz w:val="26"/>
          <w:szCs w:val="26"/>
        </w:rPr>
        <w:t xml:space="preserve">осударственный контроль (надзор) осуществляется Департаментом </w:t>
      </w:r>
      <w:r>
        <w:rPr>
          <w:color w:val="000000"/>
          <w:sz w:val="26"/>
          <w:szCs w:val="26"/>
        </w:rPr>
        <w:t>здравоохранения, труда и социальной защиты населения Ненецкого автономного округа (далее –</w:t>
      </w:r>
      <w:r w:rsidRPr="006B0C77">
        <w:rPr>
          <w:color w:val="000000"/>
          <w:sz w:val="26"/>
          <w:szCs w:val="26"/>
        </w:rPr>
        <w:t xml:space="preserve"> Департамент)</w:t>
      </w:r>
      <w:r>
        <w:rPr>
          <w:color w:val="000000"/>
          <w:sz w:val="26"/>
          <w:szCs w:val="26"/>
        </w:rPr>
        <w:t>.</w:t>
      </w:r>
    </w:p>
    <w:p w:rsidR="006B0C77" w:rsidRDefault="006B0C77" w:rsidP="006B0C77">
      <w:pPr>
        <w:ind w:firstLine="709"/>
        <w:jc w:val="both"/>
        <w:rPr>
          <w:color w:val="000000"/>
          <w:sz w:val="26"/>
          <w:szCs w:val="26"/>
        </w:rPr>
      </w:pPr>
      <w:r w:rsidRPr="006B0C77">
        <w:rPr>
          <w:color w:val="000000"/>
          <w:sz w:val="26"/>
          <w:szCs w:val="26"/>
        </w:rPr>
        <w:t xml:space="preserve">1.4. Должностными лицами Департамента, уполномоченными </w:t>
      </w:r>
      <w:r w:rsidR="00F2781E">
        <w:rPr>
          <w:color w:val="000000"/>
          <w:sz w:val="26"/>
          <w:szCs w:val="26"/>
        </w:rPr>
        <w:br/>
      </w:r>
      <w:r w:rsidRPr="006B0C77">
        <w:rPr>
          <w:color w:val="000000"/>
          <w:sz w:val="26"/>
          <w:szCs w:val="26"/>
        </w:rPr>
        <w:t xml:space="preserve">на осуществление </w:t>
      </w:r>
      <w:r>
        <w:rPr>
          <w:color w:val="000000"/>
          <w:sz w:val="26"/>
          <w:szCs w:val="26"/>
        </w:rPr>
        <w:t xml:space="preserve">регионального </w:t>
      </w:r>
      <w:r w:rsidRPr="006B0C77">
        <w:rPr>
          <w:color w:val="000000"/>
          <w:sz w:val="26"/>
          <w:szCs w:val="26"/>
        </w:rPr>
        <w:t>государственного контроля (надзора), являются:</w:t>
      </w:r>
    </w:p>
    <w:p w:rsidR="006B0C77" w:rsidRPr="006B0C77" w:rsidRDefault="006B0C77" w:rsidP="006B0C77">
      <w:pPr>
        <w:ind w:firstLine="709"/>
        <w:jc w:val="both"/>
        <w:rPr>
          <w:color w:val="000000"/>
          <w:sz w:val="26"/>
          <w:szCs w:val="26"/>
        </w:rPr>
      </w:pPr>
      <w:r>
        <w:rPr>
          <w:color w:val="000000"/>
          <w:sz w:val="26"/>
          <w:szCs w:val="26"/>
        </w:rPr>
        <w:t xml:space="preserve">заместитель начальника управления труда и социальной защиты Департамента – </w:t>
      </w:r>
      <w:r w:rsidRPr="006B0C77">
        <w:rPr>
          <w:color w:val="000000"/>
          <w:sz w:val="26"/>
          <w:szCs w:val="26"/>
        </w:rPr>
        <w:t xml:space="preserve">начальник отдела </w:t>
      </w:r>
      <w:r>
        <w:rPr>
          <w:color w:val="000000"/>
          <w:sz w:val="26"/>
          <w:szCs w:val="26"/>
        </w:rPr>
        <w:t>труда и занятости населения</w:t>
      </w:r>
      <w:r w:rsidRPr="006B0C77">
        <w:rPr>
          <w:color w:val="000000"/>
          <w:sz w:val="26"/>
          <w:szCs w:val="26"/>
        </w:rPr>
        <w:t>;</w:t>
      </w:r>
    </w:p>
    <w:p w:rsidR="006B0C77" w:rsidRPr="006B0C77" w:rsidRDefault="006B0C77" w:rsidP="006B0C77">
      <w:pPr>
        <w:ind w:firstLine="709"/>
        <w:jc w:val="both"/>
        <w:rPr>
          <w:color w:val="000000"/>
          <w:sz w:val="26"/>
          <w:szCs w:val="26"/>
        </w:rPr>
      </w:pPr>
      <w:r w:rsidRPr="006B0C77">
        <w:rPr>
          <w:color w:val="000000"/>
          <w:sz w:val="26"/>
          <w:szCs w:val="26"/>
        </w:rPr>
        <w:t xml:space="preserve">главный </w:t>
      </w:r>
      <w:r w:rsidR="00787398">
        <w:rPr>
          <w:color w:val="000000"/>
          <w:sz w:val="26"/>
          <w:szCs w:val="26"/>
        </w:rPr>
        <w:t xml:space="preserve">консультант отдела труда и занятости населения управления труда </w:t>
      </w:r>
      <w:r w:rsidR="00DC5551">
        <w:rPr>
          <w:color w:val="000000"/>
          <w:sz w:val="26"/>
          <w:szCs w:val="26"/>
        </w:rPr>
        <w:br/>
      </w:r>
      <w:r w:rsidR="00787398">
        <w:rPr>
          <w:color w:val="000000"/>
          <w:sz w:val="26"/>
          <w:szCs w:val="26"/>
        </w:rPr>
        <w:t xml:space="preserve">и социальной защиты </w:t>
      </w:r>
      <w:r w:rsidR="00D91F97">
        <w:rPr>
          <w:color w:val="000000"/>
          <w:sz w:val="26"/>
          <w:szCs w:val="26"/>
        </w:rPr>
        <w:t>Департамента;</w:t>
      </w:r>
    </w:p>
    <w:p w:rsidR="006B0C77" w:rsidRPr="006B0C77" w:rsidRDefault="00C91FF8" w:rsidP="006B0C77">
      <w:pPr>
        <w:ind w:firstLine="709"/>
        <w:jc w:val="both"/>
        <w:rPr>
          <w:color w:val="000000"/>
          <w:sz w:val="26"/>
          <w:szCs w:val="26"/>
        </w:rPr>
      </w:pPr>
      <w:r w:rsidRPr="006B0C77">
        <w:rPr>
          <w:color w:val="000000"/>
          <w:sz w:val="26"/>
          <w:szCs w:val="26"/>
        </w:rPr>
        <w:t xml:space="preserve">главный </w:t>
      </w:r>
      <w:r>
        <w:rPr>
          <w:color w:val="000000"/>
          <w:sz w:val="26"/>
          <w:szCs w:val="26"/>
        </w:rPr>
        <w:t>консультант отдела труда и занятости населения управления труда</w:t>
      </w:r>
      <w:r w:rsidR="00DC5551">
        <w:rPr>
          <w:color w:val="000000"/>
          <w:sz w:val="26"/>
          <w:szCs w:val="26"/>
        </w:rPr>
        <w:br/>
      </w:r>
      <w:r>
        <w:rPr>
          <w:color w:val="000000"/>
          <w:sz w:val="26"/>
          <w:szCs w:val="26"/>
        </w:rPr>
        <w:t>и социальной защиты Департамента</w:t>
      </w:r>
      <w:r w:rsidR="00D91F97">
        <w:rPr>
          <w:color w:val="000000"/>
          <w:sz w:val="26"/>
          <w:szCs w:val="26"/>
        </w:rPr>
        <w:t>.</w:t>
      </w:r>
    </w:p>
    <w:p w:rsidR="006B0C77" w:rsidRPr="00C91FF8" w:rsidRDefault="006B0C77" w:rsidP="006B0C77">
      <w:pPr>
        <w:ind w:firstLine="709"/>
        <w:jc w:val="both"/>
        <w:rPr>
          <w:color w:val="000000"/>
          <w:sz w:val="26"/>
          <w:szCs w:val="26"/>
        </w:rPr>
      </w:pPr>
      <w:r w:rsidRPr="00C91FF8">
        <w:rPr>
          <w:color w:val="000000"/>
          <w:sz w:val="26"/>
          <w:szCs w:val="26"/>
        </w:rPr>
        <w:t>1.5. Должностным лицом, уполномоченными на принятие решений</w:t>
      </w:r>
      <w:r w:rsidRPr="00C91FF8">
        <w:rPr>
          <w:color w:val="000000"/>
          <w:sz w:val="26"/>
          <w:szCs w:val="26"/>
        </w:rPr>
        <w:br/>
        <w:t xml:space="preserve">‎ о проведении контрольных (надзорных) мероприятий, является </w:t>
      </w:r>
      <w:r w:rsidR="00C91FF8" w:rsidRPr="00C91FF8">
        <w:rPr>
          <w:color w:val="000000"/>
          <w:sz w:val="26"/>
          <w:szCs w:val="26"/>
        </w:rPr>
        <w:t>руководитель Департамента (исполняющий обязанности руководителя Департамента)</w:t>
      </w:r>
      <w:r w:rsidRPr="00C91FF8">
        <w:rPr>
          <w:color w:val="000000"/>
          <w:sz w:val="26"/>
          <w:szCs w:val="26"/>
        </w:rPr>
        <w:t>.</w:t>
      </w:r>
    </w:p>
    <w:p w:rsidR="006B0C77" w:rsidRPr="00C91FF8" w:rsidRDefault="00C91FF8" w:rsidP="006B0C77">
      <w:pPr>
        <w:ind w:firstLine="709"/>
        <w:jc w:val="both"/>
        <w:rPr>
          <w:color w:val="000000"/>
          <w:sz w:val="26"/>
          <w:szCs w:val="26"/>
        </w:rPr>
      </w:pPr>
      <w:r w:rsidRPr="00C91FF8">
        <w:rPr>
          <w:color w:val="000000"/>
          <w:sz w:val="26"/>
          <w:szCs w:val="26"/>
        </w:rPr>
        <w:t>1.6. </w:t>
      </w:r>
      <w:r w:rsidR="006B0C77" w:rsidRPr="00C91FF8">
        <w:rPr>
          <w:color w:val="000000"/>
          <w:sz w:val="26"/>
          <w:szCs w:val="26"/>
        </w:rPr>
        <w:t>Права и обязанности должностных лиц Департамента, уполномоченных на осуществление</w:t>
      </w:r>
      <w:r w:rsidR="00F2781E">
        <w:rPr>
          <w:color w:val="000000"/>
          <w:sz w:val="26"/>
          <w:szCs w:val="26"/>
        </w:rPr>
        <w:t xml:space="preserve"> регионального</w:t>
      </w:r>
      <w:r w:rsidR="006B0C77" w:rsidRPr="00C91FF8">
        <w:rPr>
          <w:color w:val="000000"/>
          <w:sz w:val="26"/>
          <w:szCs w:val="26"/>
        </w:rPr>
        <w:t xml:space="preserve"> госу</w:t>
      </w:r>
      <w:r w:rsidR="00F2781E">
        <w:rPr>
          <w:color w:val="000000"/>
          <w:sz w:val="26"/>
          <w:szCs w:val="26"/>
        </w:rPr>
        <w:t>дарственного контроля (надзора).</w:t>
      </w:r>
    </w:p>
    <w:p w:rsidR="006B0C77" w:rsidRPr="0041200A" w:rsidRDefault="006B0C77" w:rsidP="006B0C77">
      <w:pPr>
        <w:ind w:firstLine="709"/>
        <w:jc w:val="both"/>
        <w:rPr>
          <w:color w:val="000000"/>
          <w:sz w:val="26"/>
          <w:szCs w:val="26"/>
        </w:rPr>
      </w:pPr>
      <w:r w:rsidRPr="0041200A">
        <w:rPr>
          <w:color w:val="000000"/>
          <w:sz w:val="26"/>
          <w:szCs w:val="26"/>
        </w:rPr>
        <w:lastRenderedPageBreak/>
        <w:t>1.6.1.</w:t>
      </w:r>
      <w:r w:rsidR="00F2781E">
        <w:rPr>
          <w:color w:val="000000"/>
          <w:sz w:val="26"/>
          <w:szCs w:val="26"/>
        </w:rPr>
        <w:t> </w:t>
      </w:r>
      <w:r w:rsidRPr="0041200A">
        <w:rPr>
          <w:color w:val="000000"/>
          <w:sz w:val="26"/>
          <w:szCs w:val="26"/>
        </w:rPr>
        <w:t xml:space="preserve">Должностные лица Департамента, уполномоченные на осуществление </w:t>
      </w:r>
      <w:r w:rsidR="0041200A">
        <w:rPr>
          <w:color w:val="000000"/>
          <w:sz w:val="26"/>
          <w:szCs w:val="26"/>
        </w:rPr>
        <w:t xml:space="preserve">регионального </w:t>
      </w:r>
      <w:r w:rsidRPr="0041200A">
        <w:rPr>
          <w:color w:val="000000"/>
          <w:sz w:val="26"/>
          <w:szCs w:val="26"/>
        </w:rPr>
        <w:t>государственного контроля (надзора), имеют право:</w:t>
      </w:r>
    </w:p>
    <w:p w:rsidR="006B0C77" w:rsidRPr="0041200A" w:rsidRDefault="0041200A" w:rsidP="006B0C77">
      <w:pPr>
        <w:ind w:firstLine="709"/>
        <w:jc w:val="both"/>
        <w:rPr>
          <w:color w:val="000000"/>
          <w:sz w:val="26"/>
          <w:szCs w:val="26"/>
        </w:rPr>
      </w:pPr>
      <w:r>
        <w:rPr>
          <w:color w:val="000000"/>
          <w:sz w:val="26"/>
          <w:szCs w:val="26"/>
        </w:rPr>
        <w:t>1) </w:t>
      </w:r>
      <w:r w:rsidR="006B0C77" w:rsidRPr="0041200A">
        <w:rPr>
          <w:color w:val="000000"/>
          <w:sz w:val="26"/>
          <w:szCs w:val="26"/>
        </w:rPr>
        <w:t>применять фото- и киносъемку, видеозапись, требовать от контролируемого лица представления документов и копий документов, относящихся к предмету контроля;</w:t>
      </w:r>
    </w:p>
    <w:p w:rsidR="006B0C77" w:rsidRPr="0041200A" w:rsidRDefault="0041200A" w:rsidP="006B0C77">
      <w:pPr>
        <w:ind w:firstLine="709"/>
        <w:jc w:val="both"/>
        <w:rPr>
          <w:color w:val="000000"/>
          <w:sz w:val="26"/>
          <w:szCs w:val="26"/>
        </w:rPr>
      </w:pPr>
      <w:r>
        <w:rPr>
          <w:color w:val="000000"/>
          <w:sz w:val="26"/>
          <w:szCs w:val="26"/>
        </w:rPr>
        <w:t>2) </w:t>
      </w:r>
      <w:r w:rsidR="006B0C77" w:rsidRPr="0041200A">
        <w:rPr>
          <w:color w:val="000000"/>
          <w:sz w:val="26"/>
          <w:szCs w:val="26"/>
        </w:rPr>
        <w:t>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 </w:t>
      </w:r>
    </w:p>
    <w:p w:rsidR="006B0C77" w:rsidRPr="0041200A" w:rsidRDefault="0041200A" w:rsidP="006B0C77">
      <w:pPr>
        <w:ind w:firstLine="709"/>
        <w:jc w:val="both"/>
        <w:rPr>
          <w:color w:val="000000"/>
          <w:sz w:val="26"/>
          <w:szCs w:val="26"/>
        </w:rPr>
      </w:pPr>
      <w:r>
        <w:rPr>
          <w:color w:val="000000"/>
          <w:sz w:val="26"/>
          <w:szCs w:val="26"/>
        </w:rPr>
        <w:t>3) </w:t>
      </w:r>
      <w:r w:rsidR="006B0C77" w:rsidRPr="0041200A">
        <w:rPr>
          <w:color w:val="000000"/>
          <w:sz w:val="26"/>
          <w:szCs w:val="26"/>
        </w:rPr>
        <w:t>выдавать предписания об устранении выявленных нарушений обязательных требований;</w:t>
      </w:r>
    </w:p>
    <w:p w:rsidR="006B0C77" w:rsidRPr="0041200A" w:rsidRDefault="0041200A" w:rsidP="006B0C77">
      <w:pPr>
        <w:ind w:firstLine="709"/>
        <w:jc w:val="both"/>
        <w:rPr>
          <w:color w:val="000000"/>
          <w:sz w:val="26"/>
          <w:szCs w:val="26"/>
        </w:rPr>
      </w:pPr>
      <w:r>
        <w:rPr>
          <w:color w:val="000000"/>
          <w:sz w:val="26"/>
          <w:szCs w:val="26"/>
        </w:rPr>
        <w:t>4</w:t>
      </w:r>
      <w:r w:rsidR="00F9678F">
        <w:rPr>
          <w:color w:val="000000"/>
          <w:sz w:val="26"/>
          <w:szCs w:val="26"/>
        </w:rPr>
        <w:t>) </w:t>
      </w:r>
      <w:r w:rsidR="006B0C77" w:rsidRPr="0041200A">
        <w:rPr>
          <w:color w:val="000000"/>
          <w:sz w:val="26"/>
          <w:szCs w:val="26"/>
        </w:rPr>
        <w:t>составлять протоколы об административных право</w:t>
      </w:r>
      <w:r>
        <w:rPr>
          <w:color w:val="000000"/>
          <w:sz w:val="26"/>
          <w:szCs w:val="26"/>
        </w:rPr>
        <w:t xml:space="preserve">нарушениях </w:t>
      </w:r>
      <w:r>
        <w:rPr>
          <w:color w:val="000000"/>
          <w:sz w:val="26"/>
          <w:szCs w:val="26"/>
        </w:rPr>
        <w:br/>
        <w:t xml:space="preserve">в соответствии с </w:t>
      </w:r>
      <w:r w:rsidR="006B0C77" w:rsidRPr="0041200A">
        <w:rPr>
          <w:color w:val="000000"/>
          <w:sz w:val="26"/>
          <w:szCs w:val="26"/>
        </w:rPr>
        <w:t>Кодексом Российской Федерации об административных правонарушени</w:t>
      </w:r>
      <w:r>
        <w:rPr>
          <w:color w:val="000000"/>
          <w:sz w:val="26"/>
          <w:szCs w:val="26"/>
        </w:rPr>
        <w:t xml:space="preserve">ях от 30.12.2001 № 195-ФЗ </w:t>
      </w:r>
      <w:r w:rsidR="00F9678F">
        <w:rPr>
          <w:color w:val="000000"/>
          <w:sz w:val="26"/>
          <w:szCs w:val="26"/>
        </w:rPr>
        <w:t>(далее –</w:t>
      </w:r>
      <w:r w:rsidR="006B0C77" w:rsidRPr="0041200A">
        <w:rPr>
          <w:color w:val="000000"/>
          <w:sz w:val="26"/>
          <w:szCs w:val="26"/>
        </w:rPr>
        <w:t xml:space="preserve"> КоАП Российской Федерации);</w:t>
      </w:r>
    </w:p>
    <w:p w:rsidR="006B0C77" w:rsidRPr="0041200A" w:rsidRDefault="00F9678F" w:rsidP="006B0C77">
      <w:pPr>
        <w:ind w:firstLine="709"/>
        <w:jc w:val="both"/>
        <w:rPr>
          <w:color w:val="000000"/>
          <w:sz w:val="26"/>
          <w:szCs w:val="26"/>
        </w:rPr>
      </w:pPr>
      <w:r>
        <w:rPr>
          <w:color w:val="000000"/>
          <w:sz w:val="26"/>
          <w:szCs w:val="26"/>
        </w:rPr>
        <w:t>5) </w:t>
      </w:r>
      <w:r w:rsidR="006B0C77" w:rsidRPr="0041200A">
        <w:rPr>
          <w:color w:val="000000"/>
          <w:sz w:val="26"/>
          <w:szCs w:val="26"/>
        </w:rPr>
        <w:t xml:space="preserve">получать устные или письменные пояснения от лиц, в отношении которых осуществляется </w:t>
      </w:r>
      <w:r>
        <w:rPr>
          <w:color w:val="000000"/>
          <w:sz w:val="26"/>
          <w:szCs w:val="26"/>
        </w:rPr>
        <w:t xml:space="preserve">региональный </w:t>
      </w:r>
      <w:r w:rsidR="006B0C77" w:rsidRPr="0041200A">
        <w:rPr>
          <w:color w:val="000000"/>
          <w:sz w:val="26"/>
          <w:szCs w:val="26"/>
        </w:rPr>
        <w:t>государственный контроль (надзор);</w:t>
      </w:r>
    </w:p>
    <w:p w:rsidR="006B0C77" w:rsidRPr="00F9678F" w:rsidRDefault="00F9678F" w:rsidP="006B0C77">
      <w:pPr>
        <w:ind w:firstLine="709"/>
        <w:jc w:val="both"/>
        <w:rPr>
          <w:color w:val="000000"/>
          <w:sz w:val="26"/>
          <w:szCs w:val="26"/>
        </w:rPr>
      </w:pPr>
      <w:r>
        <w:rPr>
          <w:color w:val="000000"/>
          <w:sz w:val="26"/>
          <w:szCs w:val="26"/>
        </w:rPr>
        <w:t>6</w:t>
      </w:r>
      <w:r w:rsidRPr="00F9678F">
        <w:rPr>
          <w:color w:val="000000"/>
          <w:sz w:val="26"/>
          <w:szCs w:val="26"/>
        </w:rPr>
        <w:t>) </w:t>
      </w:r>
      <w:r w:rsidR="006B0C77" w:rsidRPr="00F9678F">
        <w:rPr>
          <w:color w:val="000000"/>
          <w:sz w:val="26"/>
          <w:szCs w:val="26"/>
        </w:rPr>
        <w:t>доказывать обоснованность своих действий при их обжаловании лицами,</w:t>
      </w:r>
      <w:r w:rsidRPr="00F9678F">
        <w:rPr>
          <w:color w:val="000000"/>
          <w:sz w:val="26"/>
          <w:szCs w:val="26"/>
        </w:rPr>
        <w:t xml:space="preserve"> </w:t>
      </w:r>
      <w:r>
        <w:rPr>
          <w:color w:val="000000"/>
          <w:sz w:val="26"/>
          <w:szCs w:val="26"/>
        </w:rPr>
        <w:br/>
      </w:r>
      <w:r w:rsidR="006B0C77" w:rsidRPr="00F9678F">
        <w:rPr>
          <w:color w:val="000000"/>
          <w:sz w:val="26"/>
          <w:szCs w:val="26"/>
        </w:rPr>
        <w:t xml:space="preserve">в отношении которых осуществляется </w:t>
      </w:r>
      <w:r>
        <w:rPr>
          <w:color w:val="000000"/>
          <w:sz w:val="26"/>
          <w:szCs w:val="26"/>
        </w:rPr>
        <w:t xml:space="preserve">региональный </w:t>
      </w:r>
      <w:r w:rsidR="006B0C77" w:rsidRPr="00F9678F">
        <w:rPr>
          <w:color w:val="000000"/>
          <w:sz w:val="26"/>
          <w:szCs w:val="26"/>
        </w:rPr>
        <w:t>госуда</w:t>
      </w:r>
      <w:r w:rsidRPr="00F9678F">
        <w:rPr>
          <w:color w:val="000000"/>
          <w:sz w:val="26"/>
          <w:szCs w:val="26"/>
        </w:rPr>
        <w:t xml:space="preserve">рственный контроль (надзор), </w:t>
      </w:r>
      <w:r w:rsidR="006B0C77" w:rsidRPr="00F9678F">
        <w:rPr>
          <w:color w:val="000000"/>
          <w:sz w:val="26"/>
          <w:szCs w:val="26"/>
        </w:rPr>
        <w:t xml:space="preserve">в порядке, установленном законодательством Российской Федерации и законодательством </w:t>
      </w:r>
      <w:r>
        <w:rPr>
          <w:color w:val="000000"/>
          <w:sz w:val="26"/>
          <w:szCs w:val="26"/>
        </w:rPr>
        <w:t>Ненецкого автономного округа</w:t>
      </w:r>
      <w:r w:rsidR="006B0C77" w:rsidRPr="00F9678F">
        <w:rPr>
          <w:color w:val="000000"/>
          <w:sz w:val="26"/>
          <w:szCs w:val="26"/>
        </w:rPr>
        <w:t>;</w:t>
      </w:r>
    </w:p>
    <w:p w:rsidR="006B0C77" w:rsidRPr="00F9678F" w:rsidRDefault="00F9678F" w:rsidP="006B0C77">
      <w:pPr>
        <w:ind w:firstLine="709"/>
        <w:jc w:val="both"/>
        <w:rPr>
          <w:color w:val="000000"/>
          <w:sz w:val="26"/>
          <w:szCs w:val="26"/>
        </w:rPr>
      </w:pPr>
      <w:r>
        <w:rPr>
          <w:color w:val="000000"/>
          <w:sz w:val="26"/>
          <w:szCs w:val="26"/>
        </w:rPr>
        <w:t>7) </w:t>
      </w:r>
      <w:r w:rsidR="006B0C77" w:rsidRPr="00F9678F">
        <w:rPr>
          <w:color w:val="000000"/>
          <w:sz w:val="26"/>
          <w:szCs w:val="26"/>
        </w:rPr>
        <w:t xml:space="preserve">направлять материалы и документы в суд для рассмотрения дела </w:t>
      </w:r>
      <w:r>
        <w:rPr>
          <w:color w:val="000000"/>
          <w:sz w:val="26"/>
          <w:szCs w:val="26"/>
        </w:rPr>
        <w:br/>
      </w:r>
      <w:r w:rsidR="006B0C77" w:rsidRPr="00F9678F">
        <w:rPr>
          <w:color w:val="000000"/>
          <w:sz w:val="26"/>
          <w:szCs w:val="26"/>
        </w:rPr>
        <w:t>об админ</w:t>
      </w:r>
      <w:r>
        <w:rPr>
          <w:color w:val="000000"/>
          <w:sz w:val="26"/>
          <w:szCs w:val="26"/>
        </w:rPr>
        <w:t>истративном правонарушении</w:t>
      </w:r>
      <w:r w:rsidR="006B0C77" w:rsidRPr="00F9678F">
        <w:rPr>
          <w:color w:val="000000"/>
          <w:sz w:val="26"/>
          <w:szCs w:val="26"/>
        </w:rPr>
        <w:t>;</w:t>
      </w:r>
    </w:p>
    <w:p w:rsidR="006B0C77" w:rsidRPr="00F9678F" w:rsidRDefault="00F9678F" w:rsidP="006B0C77">
      <w:pPr>
        <w:ind w:firstLine="709"/>
        <w:jc w:val="both"/>
        <w:rPr>
          <w:color w:val="000000"/>
          <w:sz w:val="26"/>
          <w:szCs w:val="26"/>
        </w:rPr>
      </w:pPr>
      <w:r>
        <w:rPr>
          <w:color w:val="000000"/>
          <w:sz w:val="26"/>
          <w:szCs w:val="26"/>
        </w:rPr>
        <w:t>8</w:t>
      </w:r>
      <w:r w:rsidR="00B25856">
        <w:rPr>
          <w:color w:val="000000"/>
          <w:sz w:val="26"/>
          <w:szCs w:val="26"/>
        </w:rPr>
        <w:t>) </w:t>
      </w:r>
      <w:r w:rsidR="006B0C77" w:rsidRPr="00F9678F">
        <w:rPr>
          <w:color w:val="000000"/>
          <w:sz w:val="26"/>
          <w:szCs w:val="26"/>
        </w:rPr>
        <w:t>реализовывать иные права, предусмотренные Федеральным законом </w:t>
      </w:r>
      <w:r w:rsidR="006B0C77" w:rsidRPr="00F9678F">
        <w:rPr>
          <w:color w:val="000000"/>
          <w:sz w:val="26"/>
          <w:szCs w:val="26"/>
        </w:rPr>
        <w:br/>
        <w:t>‎ от 31.07.2020 № 248-ФЗ «О государственном контроле (надзоре) и муниципальном контроле в Российской Федерации» (далее - Федеральный закон № 248-ФЗ).</w:t>
      </w:r>
    </w:p>
    <w:p w:rsidR="006B0C77" w:rsidRPr="00F9678F" w:rsidRDefault="00F9678F" w:rsidP="006B0C77">
      <w:pPr>
        <w:ind w:firstLine="709"/>
        <w:jc w:val="both"/>
        <w:rPr>
          <w:color w:val="000000"/>
          <w:sz w:val="26"/>
          <w:szCs w:val="26"/>
        </w:rPr>
      </w:pPr>
      <w:r>
        <w:rPr>
          <w:color w:val="000000"/>
          <w:sz w:val="26"/>
          <w:szCs w:val="26"/>
        </w:rPr>
        <w:t>1.6.2. </w:t>
      </w:r>
      <w:r w:rsidR="006B0C77" w:rsidRPr="00F9678F">
        <w:rPr>
          <w:color w:val="000000"/>
          <w:sz w:val="26"/>
          <w:szCs w:val="26"/>
        </w:rPr>
        <w:t xml:space="preserve">Должностные лица Департамента при осуществлении </w:t>
      </w:r>
      <w:r>
        <w:rPr>
          <w:color w:val="000000"/>
          <w:sz w:val="26"/>
          <w:szCs w:val="26"/>
        </w:rPr>
        <w:t xml:space="preserve">регионального </w:t>
      </w:r>
      <w:r w:rsidR="006B0C77" w:rsidRPr="00F9678F">
        <w:rPr>
          <w:color w:val="000000"/>
          <w:sz w:val="26"/>
          <w:szCs w:val="26"/>
        </w:rPr>
        <w:t>государственного контроля (надзора) обязаны:</w:t>
      </w:r>
    </w:p>
    <w:p w:rsidR="006B0C77" w:rsidRPr="00F9678F" w:rsidRDefault="00F9678F" w:rsidP="006B0C77">
      <w:pPr>
        <w:ind w:firstLine="709"/>
        <w:jc w:val="both"/>
        <w:rPr>
          <w:color w:val="000000"/>
          <w:sz w:val="26"/>
          <w:szCs w:val="26"/>
        </w:rPr>
      </w:pPr>
      <w:r>
        <w:rPr>
          <w:color w:val="000000"/>
          <w:sz w:val="26"/>
          <w:szCs w:val="26"/>
        </w:rPr>
        <w:t>1) </w:t>
      </w:r>
      <w:r w:rsidR="006B0C77" w:rsidRPr="00F9678F">
        <w:rPr>
          <w:color w:val="000000"/>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B0C77" w:rsidRPr="00F9678F" w:rsidRDefault="00F9678F" w:rsidP="006B0C77">
      <w:pPr>
        <w:ind w:firstLine="709"/>
        <w:jc w:val="both"/>
        <w:rPr>
          <w:color w:val="000000"/>
          <w:sz w:val="26"/>
          <w:szCs w:val="26"/>
        </w:rPr>
      </w:pPr>
      <w:r>
        <w:rPr>
          <w:color w:val="000000"/>
          <w:sz w:val="26"/>
          <w:szCs w:val="26"/>
        </w:rPr>
        <w:t>2) </w:t>
      </w:r>
      <w:r w:rsidR="006B0C77" w:rsidRPr="00F9678F">
        <w:rPr>
          <w:color w:val="000000"/>
          <w:sz w:val="26"/>
          <w:szCs w:val="26"/>
        </w:rPr>
        <w:t xml:space="preserve">соблюдать законодательство Российской Федерации, права и законные интересы лиц, в отношении которых осуществляется </w:t>
      </w:r>
      <w:r w:rsidR="00F2781E">
        <w:rPr>
          <w:color w:val="000000"/>
          <w:sz w:val="26"/>
          <w:szCs w:val="26"/>
        </w:rPr>
        <w:t xml:space="preserve">региональный </w:t>
      </w:r>
      <w:r w:rsidR="006B0C77" w:rsidRPr="00F9678F">
        <w:rPr>
          <w:color w:val="000000"/>
          <w:sz w:val="26"/>
          <w:szCs w:val="26"/>
        </w:rPr>
        <w:t>государственный контроль (надзор);</w:t>
      </w:r>
    </w:p>
    <w:p w:rsidR="006B0C77" w:rsidRPr="00F9678F" w:rsidRDefault="00F9678F" w:rsidP="006B0C77">
      <w:pPr>
        <w:ind w:firstLine="709"/>
        <w:jc w:val="both"/>
        <w:rPr>
          <w:color w:val="000000"/>
          <w:sz w:val="26"/>
          <w:szCs w:val="26"/>
        </w:rPr>
      </w:pPr>
      <w:r>
        <w:rPr>
          <w:color w:val="000000"/>
          <w:sz w:val="26"/>
          <w:szCs w:val="26"/>
        </w:rPr>
        <w:t>3) </w:t>
      </w:r>
      <w:r w:rsidR="006B0C77" w:rsidRPr="00F9678F">
        <w:rPr>
          <w:color w:val="000000"/>
          <w:sz w:val="26"/>
          <w:szCs w:val="26"/>
        </w:rPr>
        <w:t>знакомить руководителя, иное должностное лицо или уполномоченного представителя контролируемого лица с документами и (или) информацией, полученными в рамках межведомственного информационного взаимодействия;</w:t>
      </w:r>
    </w:p>
    <w:p w:rsidR="006B0C77" w:rsidRPr="00F9678F" w:rsidRDefault="00F9678F" w:rsidP="006B0C77">
      <w:pPr>
        <w:ind w:firstLine="709"/>
        <w:jc w:val="both"/>
        <w:rPr>
          <w:color w:val="000000"/>
          <w:sz w:val="26"/>
          <w:szCs w:val="26"/>
        </w:rPr>
      </w:pPr>
      <w:r>
        <w:rPr>
          <w:color w:val="000000"/>
          <w:sz w:val="26"/>
          <w:szCs w:val="26"/>
        </w:rPr>
        <w:t>4) </w:t>
      </w:r>
      <w:r w:rsidR="006B0C77" w:rsidRPr="00F9678F">
        <w:rPr>
          <w:color w:val="000000"/>
          <w:sz w:val="26"/>
          <w:szCs w:val="26"/>
        </w:rPr>
        <w:t>не допускать необоснованное ограничение прав и законных интересов контролируемых лиц;</w:t>
      </w:r>
    </w:p>
    <w:p w:rsidR="006B0C77" w:rsidRPr="00F9678F" w:rsidRDefault="00F9678F" w:rsidP="006B0C77">
      <w:pPr>
        <w:ind w:firstLine="709"/>
        <w:jc w:val="both"/>
        <w:rPr>
          <w:color w:val="000000"/>
          <w:sz w:val="26"/>
          <w:szCs w:val="26"/>
        </w:rPr>
      </w:pPr>
      <w:r>
        <w:rPr>
          <w:color w:val="000000"/>
          <w:sz w:val="26"/>
          <w:szCs w:val="26"/>
        </w:rPr>
        <w:t>5) </w:t>
      </w:r>
      <w:r w:rsidR="006B0C77" w:rsidRPr="00F9678F">
        <w:rPr>
          <w:color w:val="000000"/>
          <w:sz w:val="26"/>
          <w:szCs w:val="26"/>
        </w:rPr>
        <w:t>соблюдать сроки проведения контрольного (надзорного) мероприятия, установленные настоящим Положением;</w:t>
      </w:r>
    </w:p>
    <w:p w:rsidR="006B0C77" w:rsidRPr="00F9678F" w:rsidRDefault="00F9678F" w:rsidP="006B0C77">
      <w:pPr>
        <w:ind w:firstLine="709"/>
        <w:jc w:val="both"/>
        <w:rPr>
          <w:color w:val="000000"/>
          <w:sz w:val="26"/>
          <w:szCs w:val="26"/>
        </w:rPr>
      </w:pPr>
      <w:r>
        <w:rPr>
          <w:color w:val="000000"/>
          <w:sz w:val="26"/>
          <w:szCs w:val="26"/>
        </w:rPr>
        <w:t>6) </w:t>
      </w:r>
      <w:r w:rsidR="006B0C77" w:rsidRPr="00F9678F">
        <w:rPr>
          <w:color w:val="000000"/>
          <w:sz w:val="26"/>
          <w:szCs w:val="26"/>
        </w:rPr>
        <w:t>рассмотреть представленные руководителем, иным должностным лицом </w:t>
      </w:r>
      <w:r w:rsidR="006B0C77" w:rsidRPr="00F9678F">
        <w:rPr>
          <w:color w:val="000000"/>
          <w:sz w:val="26"/>
          <w:szCs w:val="26"/>
        </w:rPr>
        <w:br/>
        <w:t>‎ или уполномоченным представителем контролируемого лица пояснения </w:t>
      </w:r>
      <w:r w:rsidR="006B0C77" w:rsidRPr="00F9678F">
        <w:rPr>
          <w:color w:val="000000"/>
          <w:sz w:val="26"/>
          <w:szCs w:val="26"/>
        </w:rPr>
        <w:br/>
        <w:t>‎ и документы, подтверждающие достоверность ранее представленных документов;</w:t>
      </w:r>
    </w:p>
    <w:p w:rsidR="006B0C77" w:rsidRPr="00F9678F" w:rsidRDefault="00C8160B" w:rsidP="006B0C77">
      <w:pPr>
        <w:ind w:firstLine="709"/>
        <w:jc w:val="both"/>
        <w:rPr>
          <w:color w:val="000000"/>
          <w:sz w:val="26"/>
          <w:szCs w:val="26"/>
        </w:rPr>
      </w:pPr>
      <w:r>
        <w:rPr>
          <w:color w:val="000000"/>
          <w:sz w:val="26"/>
          <w:szCs w:val="26"/>
        </w:rPr>
        <w:t>7</w:t>
      </w:r>
      <w:r w:rsidR="00F9678F">
        <w:rPr>
          <w:color w:val="000000"/>
          <w:sz w:val="26"/>
          <w:szCs w:val="26"/>
        </w:rPr>
        <w:t>) </w:t>
      </w:r>
      <w:r w:rsidR="006B0C77" w:rsidRPr="00F9678F">
        <w:rPr>
          <w:color w:val="000000"/>
          <w:sz w:val="26"/>
          <w:szCs w:val="26"/>
        </w:rPr>
        <w:t>по требованию контролируемог</w:t>
      </w:r>
      <w:r w:rsidR="00F2781E">
        <w:rPr>
          <w:color w:val="000000"/>
          <w:sz w:val="26"/>
          <w:szCs w:val="26"/>
        </w:rPr>
        <w:t xml:space="preserve">о лица предоставлять информацию </w:t>
      </w:r>
      <w:r w:rsidR="00F2781E">
        <w:rPr>
          <w:color w:val="000000"/>
          <w:sz w:val="26"/>
          <w:szCs w:val="26"/>
        </w:rPr>
        <w:br/>
        <w:t>о</w:t>
      </w:r>
      <w:r w:rsidR="006B0C77" w:rsidRPr="00F9678F">
        <w:rPr>
          <w:color w:val="000000"/>
          <w:sz w:val="26"/>
          <w:szCs w:val="26"/>
        </w:rPr>
        <w:t xml:space="preserve"> Департаменте в целях подтверждения своих полномочий;</w:t>
      </w:r>
    </w:p>
    <w:p w:rsidR="006B0C77" w:rsidRPr="00F9678F" w:rsidRDefault="00C8160B" w:rsidP="006B0C77">
      <w:pPr>
        <w:ind w:firstLine="709"/>
        <w:jc w:val="both"/>
        <w:rPr>
          <w:color w:val="000000"/>
          <w:sz w:val="26"/>
          <w:szCs w:val="26"/>
        </w:rPr>
      </w:pPr>
      <w:r>
        <w:rPr>
          <w:color w:val="000000"/>
          <w:sz w:val="26"/>
          <w:szCs w:val="26"/>
        </w:rPr>
        <w:t>8) </w:t>
      </w:r>
      <w:r w:rsidR="006B0C77" w:rsidRPr="00F9678F">
        <w:rPr>
          <w:color w:val="000000"/>
          <w:sz w:val="26"/>
          <w:szCs w:val="26"/>
        </w:rPr>
        <w:t xml:space="preserve">представлять предложения </w:t>
      </w:r>
      <w:r w:rsidR="00E168E6" w:rsidRPr="00E168E6">
        <w:rPr>
          <w:sz w:val="26"/>
          <w:szCs w:val="26"/>
        </w:rPr>
        <w:t>руководителю</w:t>
      </w:r>
      <w:r w:rsidR="006B0C77" w:rsidRPr="00E168E6">
        <w:rPr>
          <w:sz w:val="26"/>
          <w:szCs w:val="26"/>
        </w:rPr>
        <w:t xml:space="preserve"> Департамента</w:t>
      </w:r>
      <w:r w:rsidR="006B0C77" w:rsidRPr="00F9678F">
        <w:rPr>
          <w:color w:val="000000"/>
          <w:sz w:val="26"/>
          <w:szCs w:val="26"/>
        </w:rPr>
        <w:t xml:space="preserve">, лицу, </w:t>
      </w:r>
      <w:r w:rsidR="002136D9">
        <w:rPr>
          <w:color w:val="000000"/>
          <w:sz w:val="26"/>
          <w:szCs w:val="26"/>
        </w:rPr>
        <w:br/>
      </w:r>
      <w:r w:rsidR="006B0C77" w:rsidRPr="00F9678F">
        <w:rPr>
          <w:color w:val="000000"/>
          <w:sz w:val="26"/>
          <w:szCs w:val="26"/>
        </w:rPr>
        <w:t>его замещающему, для принятия решения о направлении контролируемому лицу предостережения о недопустимости нарушения обязательных требований;</w:t>
      </w:r>
    </w:p>
    <w:p w:rsidR="006B0C77" w:rsidRPr="00C8160B" w:rsidRDefault="00C8160B" w:rsidP="006B0C77">
      <w:pPr>
        <w:ind w:firstLine="709"/>
        <w:jc w:val="both"/>
        <w:rPr>
          <w:color w:val="000000"/>
          <w:sz w:val="26"/>
          <w:szCs w:val="26"/>
        </w:rPr>
      </w:pPr>
      <w:r>
        <w:rPr>
          <w:color w:val="000000"/>
          <w:sz w:val="26"/>
          <w:szCs w:val="26"/>
        </w:rPr>
        <w:lastRenderedPageBreak/>
        <w:t>9) </w:t>
      </w:r>
      <w:r w:rsidR="006B0C77" w:rsidRPr="00C8160B">
        <w:rPr>
          <w:color w:val="000000"/>
          <w:sz w:val="26"/>
          <w:szCs w:val="26"/>
        </w:rPr>
        <w:t>ограничиваться только теми контрольными (надзорными) мероприятиями </w:t>
      </w:r>
      <w:r w:rsidR="006B0C77" w:rsidRPr="00C8160B">
        <w:rPr>
          <w:color w:val="000000"/>
          <w:sz w:val="26"/>
          <w:szCs w:val="26"/>
        </w:rPr>
        <w:br/>
        <w:t>‎ и</w:t>
      </w:r>
      <w:r>
        <w:rPr>
          <w:color w:val="000000"/>
          <w:sz w:val="26"/>
          <w:szCs w:val="26"/>
        </w:rPr>
        <w:t xml:space="preserve"> контрольными (надзорными) </w:t>
      </w:r>
      <w:r w:rsidR="006B0C77" w:rsidRPr="00C8160B">
        <w:rPr>
          <w:color w:val="000000"/>
          <w:sz w:val="26"/>
          <w:szCs w:val="26"/>
        </w:rPr>
        <w:t>действиями, которые необходимы для обеспечения соблюдения обязательных требований;</w:t>
      </w:r>
    </w:p>
    <w:p w:rsidR="006B0C77" w:rsidRPr="00C8160B" w:rsidRDefault="00C8160B" w:rsidP="006B0C77">
      <w:pPr>
        <w:ind w:firstLine="709"/>
        <w:jc w:val="both"/>
        <w:rPr>
          <w:color w:val="000000"/>
          <w:sz w:val="26"/>
          <w:szCs w:val="26"/>
        </w:rPr>
      </w:pPr>
      <w:r>
        <w:rPr>
          <w:color w:val="000000"/>
          <w:sz w:val="26"/>
          <w:szCs w:val="26"/>
        </w:rPr>
        <w:t>10) </w:t>
      </w:r>
      <w:r w:rsidR="006B0C77" w:rsidRPr="00C8160B">
        <w:rPr>
          <w:color w:val="000000"/>
          <w:sz w:val="26"/>
          <w:szCs w:val="26"/>
        </w:rPr>
        <w:t>при организации и осуществлении</w:t>
      </w:r>
      <w:r w:rsidR="00B25856">
        <w:rPr>
          <w:color w:val="000000"/>
          <w:sz w:val="26"/>
          <w:szCs w:val="26"/>
        </w:rPr>
        <w:t xml:space="preserve"> регионального </w:t>
      </w:r>
      <w:r w:rsidR="006B0C77" w:rsidRPr="00C8160B">
        <w:rPr>
          <w:color w:val="000000"/>
          <w:sz w:val="26"/>
          <w:szCs w:val="26"/>
        </w:rPr>
        <w:t>госу</w:t>
      </w:r>
      <w:r w:rsidR="00B25856">
        <w:rPr>
          <w:color w:val="000000"/>
          <w:sz w:val="26"/>
          <w:szCs w:val="26"/>
        </w:rPr>
        <w:t xml:space="preserve">дарственного контроля (надзора) </w:t>
      </w:r>
      <w:r w:rsidR="006B0C77" w:rsidRPr="00C8160B">
        <w:rPr>
          <w:color w:val="000000"/>
          <w:sz w:val="26"/>
          <w:szCs w:val="26"/>
        </w:rPr>
        <w:t>не причинять неправомерный вред (</w:t>
      </w:r>
      <w:r w:rsidR="00B25856">
        <w:rPr>
          <w:color w:val="000000"/>
          <w:sz w:val="26"/>
          <w:szCs w:val="26"/>
        </w:rPr>
        <w:t xml:space="preserve">ущерб) контролируемым лицам, </w:t>
      </w:r>
      <w:r w:rsidR="006B0C77" w:rsidRPr="00C8160B">
        <w:rPr>
          <w:color w:val="000000"/>
          <w:sz w:val="26"/>
          <w:szCs w:val="26"/>
        </w:rPr>
        <w:t>их представителям, либо имуществу, находящемуся в их владении, пользовании или распоряжении, либо их деловой репутации;</w:t>
      </w:r>
    </w:p>
    <w:p w:rsidR="006B0C77" w:rsidRPr="00C8160B" w:rsidRDefault="00C8160B" w:rsidP="006B0C77">
      <w:pPr>
        <w:ind w:firstLine="709"/>
        <w:jc w:val="both"/>
        <w:rPr>
          <w:color w:val="000000"/>
          <w:sz w:val="26"/>
          <w:szCs w:val="26"/>
        </w:rPr>
      </w:pPr>
      <w:r>
        <w:rPr>
          <w:color w:val="000000"/>
          <w:sz w:val="26"/>
          <w:szCs w:val="26"/>
        </w:rPr>
        <w:t>11) </w:t>
      </w:r>
      <w:r w:rsidR="006B0C77" w:rsidRPr="00C8160B">
        <w:rPr>
          <w:color w:val="000000"/>
          <w:sz w:val="26"/>
          <w:szCs w:val="26"/>
        </w:rPr>
        <w:t xml:space="preserve">при организации и осуществлении </w:t>
      </w:r>
      <w:r w:rsidR="00B25856">
        <w:rPr>
          <w:color w:val="000000"/>
          <w:sz w:val="26"/>
          <w:szCs w:val="26"/>
        </w:rPr>
        <w:t xml:space="preserve">регионального </w:t>
      </w:r>
      <w:r w:rsidR="006B0C77" w:rsidRPr="00C8160B">
        <w:rPr>
          <w:color w:val="000000"/>
          <w:sz w:val="26"/>
          <w:szCs w:val="26"/>
        </w:rPr>
        <w:t>государственного контроля (надзора) признавать, соблюдать и защищать права и свободы контролируемых и иных лиц;</w:t>
      </w:r>
    </w:p>
    <w:p w:rsidR="006B0C77" w:rsidRPr="00C8160B" w:rsidRDefault="00C8160B" w:rsidP="006B0C77">
      <w:pPr>
        <w:ind w:firstLine="709"/>
        <w:jc w:val="both"/>
        <w:rPr>
          <w:color w:val="000000"/>
          <w:sz w:val="26"/>
          <w:szCs w:val="26"/>
        </w:rPr>
      </w:pPr>
      <w:r>
        <w:rPr>
          <w:color w:val="000000"/>
          <w:sz w:val="26"/>
          <w:szCs w:val="26"/>
        </w:rPr>
        <w:t>12) </w:t>
      </w:r>
      <w:r w:rsidR="006B0C77" w:rsidRPr="00C8160B">
        <w:rPr>
          <w:color w:val="000000"/>
          <w:sz w:val="26"/>
          <w:szCs w:val="26"/>
        </w:rPr>
        <w:t>при проведении контрольных (надзорных) мероприятий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B0C77" w:rsidRPr="00E168E6" w:rsidRDefault="00C8160B" w:rsidP="006B0C77">
      <w:pPr>
        <w:spacing w:line="302" w:lineRule="atLeast"/>
        <w:ind w:firstLine="706"/>
        <w:jc w:val="both"/>
        <w:rPr>
          <w:sz w:val="26"/>
          <w:szCs w:val="26"/>
        </w:rPr>
      </w:pPr>
      <w:r>
        <w:rPr>
          <w:color w:val="000000"/>
          <w:sz w:val="26"/>
          <w:szCs w:val="26"/>
        </w:rPr>
        <w:t>13) </w:t>
      </w:r>
      <w:r w:rsidR="006B0C77" w:rsidRPr="00C8160B">
        <w:rPr>
          <w:color w:val="000000"/>
          <w:sz w:val="26"/>
          <w:szCs w:val="26"/>
        </w:rPr>
        <w:t>обеспечивать открытость и доступность для контролируемых и иных лиц сведений, установленных законод</w:t>
      </w:r>
      <w:r w:rsidR="00E168E6">
        <w:rPr>
          <w:color w:val="000000"/>
          <w:sz w:val="26"/>
          <w:szCs w:val="26"/>
        </w:rPr>
        <w:t xml:space="preserve">ательством Российской </w:t>
      </w:r>
      <w:r w:rsidR="00E168E6" w:rsidRPr="00E168E6">
        <w:rPr>
          <w:sz w:val="26"/>
          <w:szCs w:val="26"/>
        </w:rPr>
        <w:t>Федерации</w:t>
      </w:r>
      <w:r w:rsidR="006B0C77" w:rsidRPr="00E168E6">
        <w:rPr>
          <w:sz w:val="26"/>
          <w:szCs w:val="26"/>
        </w:rPr>
        <w:t>;</w:t>
      </w:r>
    </w:p>
    <w:p w:rsidR="006B0C77" w:rsidRPr="00C8160B" w:rsidRDefault="00C8160B" w:rsidP="006B0C77">
      <w:pPr>
        <w:spacing w:line="302" w:lineRule="atLeast"/>
        <w:ind w:firstLine="706"/>
        <w:jc w:val="both"/>
        <w:rPr>
          <w:color w:val="000000"/>
          <w:sz w:val="26"/>
          <w:szCs w:val="26"/>
        </w:rPr>
      </w:pPr>
      <w:r>
        <w:rPr>
          <w:color w:val="000000"/>
          <w:sz w:val="26"/>
          <w:szCs w:val="26"/>
        </w:rPr>
        <w:t xml:space="preserve">14) выполнять иные обязанности, предусмотренные Федеральным </w:t>
      </w:r>
      <w:r w:rsidR="006B0C77" w:rsidRPr="00C8160B">
        <w:rPr>
          <w:color w:val="000000"/>
          <w:sz w:val="26"/>
          <w:szCs w:val="26"/>
        </w:rPr>
        <w:t xml:space="preserve">законом </w:t>
      </w:r>
      <w:r>
        <w:rPr>
          <w:color w:val="000000"/>
          <w:sz w:val="26"/>
          <w:szCs w:val="26"/>
        </w:rPr>
        <w:br/>
      </w:r>
      <w:r w:rsidR="006B0C77" w:rsidRPr="00C8160B">
        <w:rPr>
          <w:color w:val="000000"/>
          <w:sz w:val="26"/>
          <w:szCs w:val="26"/>
        </w:rPr>
        <w:t>№ 248-ФЗ.</w:t>
      </w:r>
    </w:p>
    <w:p w:rsidR="006B0C77" w:rsidRPr="00C8160B" w:rsidRDefault="006B0C77" w:rsidP="006B0C77">
      <w:pPr>
        <w:spacing w:line="302" w:lineRule="atLeast"/>
        <w:ind w:firstLine="706"/>
        <w:jc w:val="both"/>
        <w:rPr>
          <w:color w:val="000000"/>
          <w:sz w:val="26"/>
          <w:szCs w:val="26"/>
        </w:rPr>
      </w:pPr>
      <w:r w:rsidRPr="00C8160B">
        <w:rPr>
          <w:color w:val="000000"/>
          <w:sz w:val="26"/>
          <w:szCs w:val="26"/>
        </w:rPr>
        <w:t xml:space="preserve">1.7. Департамент осуществляет </w:t>
      </w:r>
      <w:r w:rsidR="00B25856">
        <w:rPr>
          <w:color w:val="000000"/>
          <w:sz w:val="26"/>
          <w:szCs w:val="26"/>
        </w:rPr>
        <w:t xml:space="preserve">региональный </w:t>
      </w:r>
      <w:r w:rsidRPr="00C8160B">
        <w:rPr>
          <w:color w:val="000000"/>
          <w:sz w:val="26"/>
          <w:szCs w:val="26"/>
        </w:rPr>
        <w:t>государственный контр</w:t>
      </w:r>
      <w:r w:rsidR="00C8160B">
        <w:rPr>
          <w:color w:val="000000"/>
          <w:sz w:val="26"/>
          <w:szCs w:val="26"/>
        </w:rPr>
        <w:t xml:space="preserve">оль (надзор) </w:t>
      </w:r>
      <w:r w:rsidRPr="00C8160B">
        <w:rPr>
          <w:color w:val="000000"/>
          <w:sz w:val="26"/>
          <w:szCs w:val="26"/>
        </w:rPr>
        <w:t xml:space="preserve">в отношении юридических лиц, их руководителей и иных должностных лиц, индивидуальных предпринимателей, их уполномоченных представителей, являющихся работодателями и осуществляющих деятельность на территории </w:t>
      </w:r>
      <w:r w:rsidR="00B25856">
        <w:rPr>
          <w:color w:val="000000"/>
          <w:sz w:val="26"/>
          <w:szCs w:val="26"/>
        </w:rPr>
        <w:t>Ненецкого автономного округа</w:t>
      </w:r>
      <w:r w:rsidRPr="00C8160B">
        <w:rPr>
          <w:color w:val="000000"/>
          <w:sz w:val="26"/>
          <w:szCs w:val="26"/>
        </w:rPr>
        <w:t>, среднесписочная численность работнико</w:t>
      </w:r>
      <w:r w:rsidR="00B25856">
        <w:rPr>
          <w:color w:val="000000"/>
          <w:sz w:val="26"/>
          <w:szCs w:val="26"/>
        </w:rPr>
        <w:t>в которых составляет не менее 50</w:t>
      </w:r>
      <w:r w:rsidRPr="00C8160B">
        <w:rPr>
          <w:color w:val="000000"/>
          <w:sz w:val="26"/>
          <w:szCs w:val="26"/>
        </w:rPr>
        <w:t xml:space="preserve"> человек</w:t>
      </w:r>
      <w:r w:rsidR="00B25856">
        <w:rPr>
          <w:color w:val="000000"/>
          <w:sz w:val="26"/>
          <w:szCs w:val="26"/>
        </w:rPr>
        <w:t xml:space="preserve"> </w:t>
      </w:r>
      <w:r w:rsidRPr="00C8160B">
        <w:rPr>
          <w:color w:val="000000"/>
          <w:sz w:val="26"/>
          <w:szCs w:val="26"/>
        </w:rPr>
        <w:t>и которым установлена квота для приема на работу инвалидов в соответствии с законодательством Российской Федерации и законода</w:t>
      </w:r>
      <w:r w:rsidR="00B25856">
        <w:rPr>
          <w:color w:val="000000"/>
          <w:sz w:val="26"/>
          <w:szCs w:val="26"/>
        </w:rPr>
        <w:t xml:space="preserve">тельством Ненецкого автономного округа </w:t>
      </w:r>
      <w:r w:rsidRPr="00C8160B">
        <w:rPr>
          <w:color w:val="000000"/>
          <w:sz w:val="26"/>
          <w:szCs w:val="26"/>
        </w:rPr>
        <w:t>(далее – контролируемые лица).</w:t>
      </w:r>
    </w:p>
    <w:p w:rsidR="006B0C77" w:rsidRPr="00E168E6" w:rsidRDefault="006B0C77" w:rsidP="00E168E6">
      <w:pPr>
        <w:autoSpaceDE w:val="0"/>
        <w:autoSpaceDN w:val="0"/>
        <w:adjustRightInd w:val="0"/>
        <w:ind w:firstLine="709"/>
        <w:jc w:val="both"/>
        <w:rPr>
          <w:rFonts w:eastAsiaTheme="minorHAnsi"/>
          <w:sz w:val="26"/>
          <w:szCs w:val="26"/>
          <w:lang w:eastAsia="en-US"/>
        </w:rPr>
      </w:pPr>
      <w:r w:rsidRPr="00C8160B">
        <w:rPr>
          <w:color w:val="000000"/>
          <w:sz w:val="26"/>
          <w:szCs w:val="26"/>
        </w:rPr>
        <w:t xml:space="preserve">1.8. Объектом </w:t>
      </w:r>
      <w:r w:rsidR="00B25856">
        <w:rPr>
          <w:color w:val="000000"/>
          <w:sz w:val="26"/>
          <w:szCs w:val="26"/>
        </w:rPr>
        <w:t xml:space="preserve">регионального </w:t>
      </w:r>
      <w:r w:rsidRPr="00C8160B">
        <w:rPr>
          <w:color w:val="000000"/>
          <w:sz w:val="26"/>
          <w:szCs w:val="26"/>
        </w:rPr>
        <w:t>государственного контроля (надзора) является деятельность, действия (бездействие) контролируемых лиц, в рамках которых должны соблюдаться обязательные требования, установленные Законом Росси</w:t>
      </w:r>
      <w:r w:rsidR="00B25856">
        <w:rPr>
          <w:color w:val="000000"/>
          <w:sz w:val="26"/>
          <w:szCs w:val="26"/>
        </w:rPr>
        <w:t xml:space="preserve">йской Федерации от 19.04.1991 № </w:t>
      </w:r>
      <w:r w:rsidRPr="00C8160B">
        <w:rPr>
          <w:color w:val="000000"/>
          <w:sz w:val="26"/>
          <w:szCs w:val="26"/>
        </w:rPr>
        <w:t>1032-1 «О занятости населения в Российской Федерации», Федеральным законом Россий</w:t>
      </w:r>
      <w:r w:rsidR="00C8160B">
        <w:rPr>
          <w:color w:val="000000"/>
          <w:sz w:val="26"/>
          <w:szCs w:val="26"/>
        </w:rPr>
        <w:t xml:space="preserve">ской Федерации от </w:t>
      </w:r>
      <w:r w:rsidR="00C8160B" w:rsidRPr="00E168E6">
        <w:rPr>
          <w:sz w:val="26"/>
          <w:szCs w:val="26"/>
        </w:rPr>
        <w:t>24.11. 1995</w:t>
      </w:r>
      <w:r w:rsidR="00C8160B" w:rsidRPr="00E168E6">
        <w:rPr>
          <w:sz w:val="26"/>
          <w:szCs w:val="26"/>
        </w:rPr>
        <w:br/>
        <w:t>‎</w:t>
      </w:r>
      <w:r w:rsidRPr="00E168E6">
        <w:rPr>
          <w:sz w:val="26"/>
          <w:szCs w:val="26"/>
        </w:rPr>
        <w:t>№ 181-ФЗ «О социальной защите инва</w:t>
      </w:r>
      <w:r w:rsidR="00C8160B" w:rsidRPr="00E168E6">
        <w:rPr>
          <w:sz w:val="26"/>
          <w:szCs w:val="26"/>
        </w:rPr>
        <w:t>лидов в Российской Федерации», законом Ненецкого автономного округа</w:t>
      </w:r>
      <w:r w:rsidRPr="00E168E6">
        <w:rPr>
          <w:sz w:val="26"/>
          <w:szCs w:val="26"/>
        </w:rPr>
        <w:t xml:space="preserve"> от </w:t>
      </w:r>
      <w:r w:rsidR="00E168E6">
        <w:rPr>
          <w:rFonts w:eastAsiaTheme="minorHAnsi"/>
          <w:sz w:val="26"/>
          <w:szCs w:val="26"/>
          <w:lang w:eastAsia="en-US"/>
        </w:rPr>
        <w:t>16.04.2014 №</w:t>
      </w:r>
      <w:r w:rsidR="00E168E6" w:rsidRPr="00E168E6">
        <w:rPr>
          <w:rFonts w:eastAsiaTheme="minorHAnsi"/>
          <w:sz w:val="26"/>
          <w:szCs w:val="26"/>
          <w:lang w:eastAsia="en-US"/>
        </w:rPr>
        <w:t xml:space="preserve"> 14-оз «О квоте для приема на работу инвалидов на территории Ненецкого автономного округа»</w:t>
      </w:r>
      <w:r w:rsidR="00B25856" w:rsidRPr="00E168E6">
        <w:rPr>
          <w:sz w:val="26"/>
          <w:szCs w:val="26"/>
        </w:rPr>
        <w:t xml:space="preserve"> (далее – объекты </w:t>
      </w:r>
      <w:r w:rsidRPr="00C8160B">
        <w:rPr>
          <w:color w:val="000000"/>
          <w:sz w:val="26"/>
          <w:szCs w:val="26"/>
        </w:rPr>
        <w:t>государственного контроля (надзора ) .</w:t>
      </w:r>
    </w:p>
    <w:p w:rsidR="006B0C77" w:rsidRPr="00C8160B" w:rsidRDefault="006B0C77" w:rsidP="006B0C77">
      <w:pPr>
        <w:spacing w:line="302" w:lineRule="atLeast"/>
        <w:ind w:firstLine="706"/>
        <w:jc w:val="both"/>
        <w:rPr>
          <w:color w:val="000000"/>
          <w:sz w:val="26"/>
          <w:szCs w:val="26"/>
        </w:rPr>
      </w:pPr>
      <w:r w:rsidRPr="00C8160B">
        <w:rPr>
          <w:color w:val="000000"/>
          <w:sz w:val="26"/>
          <w:szCs w:val="26"/>
        </w:rPr>
        <w:t xml:space="preserve">1.9. Департаментом, в рамках осуществления </w:t>
      </w:r>
      <w:r w:rsidR="00B25856">
        <w:rPr>
          <w:color w:val="000000"/>
          <w:sz w:val="26"/>
          <w:szCs w:val="26"/>
        </w:rPr>
        <w:t xml:space="preserve">регионального </w:t>
      </w:r>
      <w:r w:rsidRPr="00C8160B">
        <w:rPr>
          <w:color w:val="000000"/>
          <w:sz w:val="26"/>
          <w:szCs w:val="26"/>
        </w:rPr>
        <w:t xml:space="preserve">государственного контроля (надзора), ведется учет объектов </w:t>
      </w:r>
      <w:r w:rsidR="00B25856">
        <w:rPr>
          <w:color w:val="000000"/>
          <w:sz w:val="26"/>
          <w:szCs w:val="26"/>
        </w:rPr>
        <w:t xml:space="preserve">регионального </w:t>
      </w:r>
      <w:r w:rsidRPr="00C8160B">
        <w:rPr>
          <w:color w:val="000000"/>
          <w:sz w:val="26"/>
          <w:szCs w:val="26"/>
        </w:rPr>
        <w:t>государственного контроля (надзора) и связанных с ними контролируемых лиц посредством внес</w:t>
      </w:r>
      <w:r w:rsidR="00C8160B">
        <w:rPr>
          <w:color w:val="000000"/>
          <w:sz w:val="26"/>
          <w:szCs w:val="26"/>
        </w:rPr>
        <w:t xml:space="preserve">ения их в перечень объектов </w:t>
      </w:r>
      <w:r w:rsidR="00B25856">
        <w:rPr>
          <w:color w:val="000000"/>
          <w:sz w:val="26"/>
          <w:szCs w:val="26"/>
        </w:rPr>
        <w:t xml:space="preserve">регионального </w:t>
      </w:r>
      <w:r w:rsidRPr="00C8160B">
        <w:rPr>
          <w:color w:val="000000"/>
          <w:sz w:val="26"/>
          <w:szCs w:val="26"/>
        </w:rPr>
        <w:t>гос</w:t>
      </w:r>
      <w:r w:rsidR="00C8160B">
        <w:rPr>
          <w:color w:val="000000"/>
          <w:sz w:val="26"/>
          <w:szCs w:val="26"/>
        </w:rPr>
        <w:t>ударственного контроля (надзора</w:t>
      </w:r>
      <w:r w:rsidRPr="00C8160B">
        <w:rPr>
          <w:color w:val="000000"/>
          <w:sz w:val="26"/>
          <w:szCs w:val="26"/>
        </w:rPr>
        <w:t>), размещаемого на официальном сайте Департамента (далее – перечень объектов).</w:t>
      </w:r>
    </w:p>
    <w:p w:rsidR="006B0C77" w:rsidRPr="00C8160B" w:rsidRDefault="006B0C77" w:rsidP="006B0C77">
      <w:pPr>
        <w:spacing w:line="302" w:lineRule="atLeast"/>
        <w:ind w:firstLine="706"/>
        <w:jc w:val="both"/>
        <w:rPr>
          <w:color w:val="000000"/>
          <w:sz w:val="26"/>
          <w:szCs w:val="26"/>
        </w:rPr>
      </w:pPr>
      <w:r w:rsidRPr="00C8160B">
        <w:rPr>
          <w:color w:val="000000"/>
          <w:sz w:val="26"/>
          <w:szCs w:val="26"/>
        </w:rPr>
        <w:t xml:space="preserve">Перечень объектов ведется уполномоченными должностными лицами, указанными в пункте </w:t>
      </w:r>
      <w:r w:rsidRPr="00E168E6">
        <w:rPr>
          <w:sz w:val="26"/>
          <w:szCs w:val="26"/>
        </w:rPr>
        <w:t>1.4 настоящего Порядка в элек</w:t>
      </w:r>
      <w:r w:rsidR="00C8160B" w:rsidRPr="00E168E6">
        <w:rPr>
          <w:sz w:val="26"/>
          <w:szCs w:val="26"/>
        </w:rPr>
        <w:t xml:space="preserve">тронном виде, а также </w:t>
      </w:r>
      <w:r w:rsidRPr="00E168E6">
        <w:rPr>
          <w:sz w:val="26"/>
          <w:szCs w:val="26"/>
        </w:rPr>
        <w:t xml:space="preserve">посредством федеральных или </w:t>
      </w:r>
      <w:r w:rsidRPr="00C8160B">
        <w:rPr>
          <w:color w:val="000000"/>
          <w:sz w:val="26"/>
          <w:szCs w:val="26"/>
        </w:rPr>
        <w:t>региональных информационных систем (при их наличии), в том числе путем получения сведений в порядке межведомственного информационного взаимодействия.</w:t>
      </w:r>
    </w:p>
    <w:p w:rsidR="006B0C77" w:rsidRPr="00C8160B" w:rsidRDefault="00C8160B" w:rsidP="006B0C77">
      <w:pPr>
        <w:spacing w:line="302" w:lineRule="atLeast"/>
        <w:ind w:firstLine="706"/>
        <w:jc w:val="both"/>
        <w:rPr>
          <w:color w:val="000000"/>
          <w:sz w:val="26"/>
          <w:szCs w:val="26"/>
        </w:rPr>
      </w:pPr>
      <w:r>
        <w:rPr>
          <w:color w:val="000000"/>
          <w:sz w:val="26"/>
          <w:szCs w:val="26"/>
        </w:rPr>
        <w:t xml:space="preserve">1.9.1. </w:t>
      </w:r>
      <w:r w:rsidR="006B0C77" w:rsidRPr="00C8160B">
        <w:rPr>
          <w:color w:val="000000"/>
          <w:sz w:val="26"/>
          <w:szCs w:val="26"/>
        </w:rPr>
        <w:t>В целях формирования перечня объектов используется информация из:</w:t>
      </w:r>
    </w:p>
    <w:p w:rsidR="006B0C77" w:rsidRPr="00C8160B" w:rsidRDefault="00C8160B" w:rsidP="006B0C77">
      <w:pPr>
        <w:spacing w:line="302" w:lineRule="atLeast"/>
        <w:ind w:firstLine="706"/>
        <w:jc w:val="both"/>
        <w:rPr>
          <w:color w:val="000000"/>
          <w:sz w:val="26"/>
          <w:szCs w:val="26"/>
        </w:rPr>
      </w:pPr>
      <w:r>
        <w:rPr>
          <w:color w:val="000000"/>
          <w:sz w:val="26"/>
          <w:szCs w:val="26"/>
        </w:rPr>
        <w:lastRenderedPageBreak/>
        <w:t>1) </w:t>
      </w:r>
      <w:r w:rsidR="006B0C77" w:rsidRPr="00C8160B">
        <w:rPr>
          <w:color w:val="000000"/>
          <w:sz w:val="26"/>
          <w:szCs w:val="26"/>
        </w:rPr>
        <w:t>поступающих в Департамент обращений граждан, государственных органов, органов местного самоуправления либо подведомственных</w:t>
      </w:r>
      <w:r w:rsidR="006B0C77" w:rsidRPr="00D12D86">
        <w:rPr>
          <w:color w:val="000000"/>
          <w:sz w:val="28"/>
          <w:szCs w:val="28"/>
        </w:rPr>
        <w:t xml:space="preserve"> </w:t>
      </w:r>
      <w:r w:rsidR="006B0C77" w:rsidRPr="00C8160B">
        <w:rPr>
          <w:color w:val="000000"/>
          <w:sz w:val="26"/>
          <w:szCs w:val="26"/>
        </w:rPr>
        <w:t>государственным органам или органам местного самоуправления организаций;</w:t>
      </w:r>
    </w:p>
    <w:p w:rsidR="006B0C77" w:rsidRPr="00C8160B" w:rsidRDefault="00C8160B" w:rsidP="006B0C77">
      <w:pPr>
        <w:spacing w:line="302" w:lineRule="atLeast"/>
        <w:ind w:firstLine="706"/>
        <w:jc w:val="both"/>
        <w:rPr>
          <w:color w:val="000000"/>
          <w:sz w:val="26"/>
          <w:szCs w:val="26"/>
        </w:rPr>
      </w:pPr>
      <w:r>
        <w:rPr>
          <w:color w:val="000000"/>
          <w:sz w:val="26"/>
          <w:szCs w:val="26"/>
        </w:rPr>
        <w:t>2</w:t>
      </w:r>
      <w:r w:rsidR="006B0C77" w:rsidRPr="00C8160B">
        <w:rPr>
          <w:color w:val="000000"/>
          <w:sz w:val="26"/>
          <w:szCs w:val="26"/>
        </w:rPr>
        <w:t xml:space="preserve">) сведений, представленных </w:t>
      </w:r>
      <w:r w:rsidR="00B25856">
        <w:rPr>
          <w:color w:val="000000"/>
          <w:sz w:val="26"/>
          <w:szCs w:val="26"/>
        </w:rPr>
        <w:t>КУ НАО «Центр занятости населения»</w:t>
      </w:r>
      <w:r w:rsidR="006B0C77" w:rsidRPr="00C8160B">
        <w:rPr>
          <w:color w:val="000000"/>
          <w:sz w:val="26"/>
          <w:szCs w:val="26"/>
        </w:rPr>
        <w:t xml:space="preserve"> (далее – центр занятости населения);</w:t>
      </w:r>
    </w:p>
    <w:p w:rsidR="006B0C77" w:rsidRPr="00C8160B" w:rsidRDefault="00C8160B" w:rsidP="006B0C77">
      <w:pPr>
        <w:spacing w:line="302" w:lineRule="atLeast"/>
        <w:ind w:firstLine="706"/>
        <w:jc w:val="both"/>
        <w:rPr>
          <w:color w:val="000000"/>
          <w:sz w:val="26"/>
          <w:szCs w:val="26"/>
        </w:rPr>
      </w:pPr>
      <w:r>
        <w:rPr>
          <w:color w:val="000000"/>
          <w:sz w:val="26"/>
          <w:szCs w:val="26"/>
        </w:rPr>
        <w:t>3</w:t>
      </w:r>
      <w:r w:rsidR="006B0C77" w:rsidRPr="00C8160B">
        <w:rPr>
          <w:color w:val="000000"/>
          <w:sz w:val="26"/>
          <w:szCs w:val="26"/>
        </w:rPr>
        <w:t>) информации, предоста</w:t>
      </w:r>
      <w:r>
        <w:rPr>
          <w:color w:val="000000"/>
          <w:sz w:val="26"/>
          <w:szCs w:val="26"/>
        </w:rPr>
        <w:t xml:space="preserve">вляемой контролируемыми лицами </w:t>
      </w:r>
      <w:r w:rsidR="00B25856">
        <w:rPr>
          <w:color w:val="000000"/>
          <w:sz w:val="26"/>
          <w:szCs w:val="26"/>
        </w:rPr>
        <w:t>при обращении в центр</w:t>
      </w:r>
      <w:r w:rsidR="006B0C77" w:rsidRPr="00C8160B">
        <w:rPr>
          <w:color w:val="000000"/>
          <w:sz w:val="26"/>
          <w:szCs w:val="26"/>
        </w:rPr>
        <w:t xml:space="preserve"> занятости населения за предоставлением государственной услуги по содействию работодателям в подборе необходимых работников;</w:t>
      </w:r>
    </w:p>
    <w:p w:rsidR="006B0C77" w:rsidRPr="00E168E6" w:rsidRDefault="00C8160B" w:rsidP="006B0C77">
      <w:pPr>
        <w:spacing w:line="302" w:lineRule="atLeast"/>
        <w:ind w:firstLine="706"/>
        <w:jc w:val="both"/>
        <w:rPr>
          <w:sz w:val="26"/>
          <w:szCs w:val="26"/>
        </w:rPr>
      </w:pPr>
      <w:r w:rsidRPr="00E168E6">
        <w:rPr>
          <w:sz w:val="26"/>
          <w:szCs w:val="26"/>
        </w:rPr>
        <w:t>4</w:t>
      </w:r>
      <w:r w:rsidR="006B0C77" w:rsidRPr="00E168E6">
        <w:rPr>
          <w:sz w:val="26"/>
          <w:szCs w:val="26"/>
        </w:rPr>
        <w:t>) информации, размещаемой контролируемыми лицами в информационно-аналитической системе Общероссийская база вакансий «Ра</w:t>
      </w:r>
      <w:r w:rsidR="00E168E6">
        <w:rPr>
          <w:sz w:val="26"/>
          <w:szCs w:val="26"/>
        </w:rPr>
        <w:t>бота в России».</w:t>
      </w:r>
    </w:p>
    <w:p w:rsidR="006B0C77" w:rsidRPr="00C8160B" w:rsidRDefault="006B0C77" w:rsidP="006B0C77">
      <w:pPr>
        <w:spacing w:line="302" w:lineRule="atLeast"/>
        <w:ind w:firstLine="706"/>
        <w:jc w:val="both"/>
        <w:rPr>
          <w:color w:val="000000"/>
          <w:sz w:val="26"/>
          <w:szCs w:val="26"/>
        </w:rPr>
      </w:pPr>
      <w:r w:rsidRPr="00C8160B">
        <w:rPr>
          <w:color w:val="000000"/>
          <w:sz w:val="26"/>
          <w:szCs w:val="26"/>
        </w:rPr>
        <w:t xml:space="preserve">1.9.2. При сборе, обработке, анализе и учете сведений о контролируемых лицах для целей их учета Департаментом используется информация, представляемая в соответствии с нормативными правовыми актами Российской Федерации и </w:t>
      </w:r>
      <w:r w:rsidR="00933714">
        <w:rPr>
          <w:color w:val="000000"/>
          <w:sz w:val="26"/>
          <w:szCs w:val="26"/>
        </w:rPr>
        <w:t>Ненецкого автономного округа</w:t>
      </w:r>
      <w:r w:rsidRPr="00C8160B">
        <w:rPr>
          <w:color w:val="000000"/>
          <w:sz w:val="26"/>
          <w:szCs w:val="26"/>
        </w:rPr>
        <w:t>, соглашени</w:t>
      </w:r>
      <w:r w:rsidR="00933714">
        <w:rPr>
          <w:color w:val="000000"/>
          <w:sz w:val="26"/>
          <w:szCs w:val="26"/>
        </w:rPr>
        <w:t>ями о взаимодействии,</w:t>
      </w:r>
      <w:r w:rsidRPr="00C8160B">
        <w:rPr>
          <w:color w:val="000000"/>
          <w:sz w:val="26"/>
          <w:szCs w:val="26"/>
        </w:rPr>
        <w:t xml:space="preserve"> в рамках межведомстве</w:t>
      </w:r>
      <w:r w:rsidR="00933714">
        <w:rPr>
          <w:color w:val="000000"/>
          <w:sz w:val="26"/>
          <w:szCs w:val="26"/>
        </w:rPr>
        <w:t xml:space="preserve">нного взаимодействия, </w:t>
      </w:r>
      <w:r w:rsidRPr="00C8160B">
        <w:rPr>
          <w:color w:val="000000"/>
          <w:sz w:val="26"/>
          <w:szCs w:val="26"/>
        </w:rPr>
        <w:t>по средствам информационных запросов, а также общедоступная информация.</w:t>
      </w:r>
    </w:p>
    <w:p w:rsidR="006B0C77" w:rsidRPr="00C8160B" w:rsidRDefault="006B0C77" w:rsidP="006B0C77">
      <w:pPr>
        <w:spacing w:line="302" w:lineRule="atLeast"/>
        <w:ind w:firstLine="706"/>
        <w:jc w:val="both"/>
        <w:rPr>
          <w:color w:val="000000"/>
          <w:sz w:val="26"/>
          <w:szCs w:val="26"/>
        </w:rPr>
      </w:pPr>
      <w:r w:rsidRPr="00C8160B">
        <w:rPr>
          <w:color w:val="000000"/>
          <w:sz w:val="26"/>
          <w:szCs w:val="26"/>
        </w:rPr>
        <w:t xml:space="preserve">1.10. В целях учета объектов </w:t>
      </w:r>
      <w:r w:rsidR="001051F5">
        <w:rPr>
          <w:color w:val="000000"/>
          <w:sz w:val="26"/>
          <w:szCs w:val="26"/>
        </w:rPr>
        <w:t xml:space="preserve">регионального </w:t>
      </w:r>
      <w:r w:rsidRPr="00C8160B">
        <w:rPr>
          <w:color w:val="000000"/>
          <w:sz w:val="26"/>
          <w:szCs w:val="26"/>
        </w:rPr>
        <w:t>государственного контроля (надзора) и связанных с ними контролируемых лиц в перечне объектов содержатся следующие сведения:</w:t>
      </w:r>
    </w:p>
    <w:p w:rsidR="006B0C77" w:rsidRPr="00C8160B" w:rsidRDefault="00933714" w:rsidP="006B0C77">
      <w:pPr>
        <w:spacing w:line="302" w:lineRule="atLeast"/>
        <w:ind w:firstLine="706"/>
        <w:jc w:val="both"/>
        <w:rPr>
          <w:color w:val="000000"/>
          <w:sz w:val="26"/>
          <w:szCs w:val="26"/>
        </w:rPr>
      </w:pPr>
      <w:r>
        <w:rPr>
          <w:color w:val="000000"/>
          <w:sz w:val="26"/>
          <w:szCs w:val="26"/>
        </w:rPr>
        <w:t>1</w:t>
      </w:r>
      <w:r w:rsidR="006B0C77" w:rsidRPr="00C8160B">
        <w:rPr>
          <w:color w:val="000000"/>
          <w:sz w:val="26"/>
          <w:szCs w:val="26"/>
        </w:rPr>
        <w:t>) наименование контролируемого лица;</w:t>
      </w:r>
    </w:p>
    <w:p w:rsidR="006B0C77" w:rsidRPr="00C8160B" w:rsidRDefault="00933714" w:rsidP="006B0C77">
      <w:pPr>
        <w:spacing w:line="302" w:lineRule="atLeast"/>
        <w:ind w:firstLine="706"/>
        <w:jc w:val="both"/>
        <w:rPr>
          <w:color w:val="000000"/>
          <w:sz w:val="26"/>
          <w:szCs w:val="26"/>
        </w:rPr>
      </w:pPr>
      <w:r>
        <w:rPr>
          <w:color w:val="000000"/>
          <w:sz w:val="26"/>
          <w:szCs w:val="26"/>
        </w:rPr>
        <w:t>2</w:t>
      </w:r>
      <w:r w:rsidR="006B0C77" w:rsidRPr="00C8160B">
        <w:rPr>
          <w:color w:val="000000"/>
          <w:sz w:val="26"/>
          <w:szCs w:val="26"/>
        </w:rPr>
        <w:t>) ИНН, ОГРН контролируемого лица;</w:t>
      </w:r>
    </w:p>
    <w:p w:rsidR="006B0C77" w:rsidRPr="00C8160B" w:rsidRDefault="00933714" w:rsidP="006B0C77">
      <w:pPr>
        <w:spacing w:line="302" w:lineRule="atLeast"/>
        <w:ind w:firstLine="706"/>
        <w:jc w:val="both"/>
        <w:rPr>
          <w:color w:val="000000"/>
          <w:sz w:val="26"/>
          <w:szCs w:val="26"/>
        </w:rPr>
      </w:pPr>
      <w:r>
        <w:rPr>
          <w:color w:val="000000"/>
          <w:sz w:val="26"/>
          <w:szCs w:val="26"/>
        </w:rPr>
        <w:t>3</w:t>
      </w:r>
      <w:r w:rsidR="006B0C77" w:rsidRPr="00C8160B">
        <w:rPr>
          <w:color w:val="000000"/>
          <w:sz w:val="26"/>
          <w:szCs w:val="26"/>
        </w:rPr>
        <w:t>) адрес местонахождения контролируемого лица;</w:t>
      </w:r>
    </w:p>
    <w:p w:rsidR="006B0C77" w:rsidRPr="00C8160B" w:rsidRDefault="00933714" w:rsidP="006B0C77">
      <w:pPr>
        <w:spacing w:line="302" w:lineRule="atLeast"/>
        <w:ind w:firstLine="706"/>
        <w:jc w:val="both"/>
        <w:rPr>
          <w:color w:val="000000"/>
          <w:sz w:val="26"/>
          <w:szCs w:val="26"/>
        </w:rPr>
      </w:pPr>
      <w:r>
        <w:rPr>
          <w:color w:val="000000"/>
          <w:sz w:val="26"/>
          <w:szCs w:val="26"/>
        </w:rPr>
        <w:t>4</w:t>
      </w:r>
      <w:r w:rsidR="006B0C77" w:rsidRPr="00C8160B">
        <w:rPr>
          <w:color w:val="000000"/>
          <w:sz w:val="26"/>
          <w:szCs w:val="26"/>
        </w:rPr>
        <w:t>) среднесписочная численность работников</w:t>
      </w:r>
      <w:r>
        <w:rPr>
          <w:color w:val="000000"/>
          <w:sz w:val="26"/>
          <w:szCs w:val="26"/>
        </w:rPr>
        <w:t xml:space="preserve"> контролируемого лица</w:t>
      </w:r>
      <w:r w:rsidR="006B0C77" w:rsidRPr="00C8160B">
        <w:rPr>
          <w:color w:val="000000"/>
          <w:sz w:val="26"/>
          <w:szCs w:val="26"/>
        </w:rPr>
        <w:t>;</w:t>
      </w:r>
    </w:p>
    <w:p w:rsidR="006B0C77" w:rsidRPr="00C8160B" w:rsidRDefault="00933714" w:rsidP="006B0C77">
      <w:pPr>
        <w:spacing w:line="302" w:lineRule="atLeast"/>
        <w:ind w:firstLine="706"/>
        <w:jc w:val="both"/>
        <w:rPr>
          <w:color w:val="000000"/>
          <w:sz w:val="26"/>
          <w:szCs w:val="26"/>
        </w:rPr>
      </w:pPr>
      <w:r>
        <w:rPr>
          <w:color w:val="000000"/>
          <w:sz w:val="26"/>
          <w:szCs w:val="26"/>
        </w:rPr>
        <w:t>5</w:t>
      </w:r>
      <w:r w:rsidR="006B0C77" w:rsidRPr="00C8160B">
        <w:rPr>
          <w:color w:val="000000"/>
          <w:sz w:val="26"/>
          <w:szCs w:val="26"/>
        </w:rPr>
        <w:t>) сведения о категории риска пр</w:t>
      </w:r>
      <w:r w:rsidR="001051F5">
        <w:rPr>
          <w:color w:val="000000"/>
          <w:sz w:val="26"/>
          <w:szCs w:val="26"/>
        </w:rPr>
        <w:t>ичинения вреда (ущерба) (далее –</w:t>
      </w:r>
      <w:r w:rsidR="006B0C77" w:rsidRPr="00C8160B">
        <w:rPr>
          <w:color w:val="000000"/>
          <w:sz w:val="26"/>
          <w:szCs w:val="26"/>
        </w:rPr>
        <w:t xml:space="preserve"> категория риска).</w:t>
      </w:r>
    </w:p>
    <w:p w:rsidR="006B0C77" w:rsidRPr="00C8160B" w:rsidRDefault="006B0C77" w:rsidP="006B0C77">
      <w:pPr>
        <w:spacing w:line="302" w:lineRule="atLeast"/>
        <w:ind w:firstLine="706"/>
        <w:jc w:val="both"/>
        <w:rPr>
          <w:color w:val="000000"/>
          <w:sz w:val="26"/>
          <w:szCs w:val="26"/>
        </w:rPr>
      </w:pPr>
      <w:r w:rsidRPr="00C8160B">
        <w:rPr>
          <w:color w:val="000000"/>
          <w:sz w:val="26"/>
          <w:szCs w:val="26"/>
        </w:rPr>
        <w:t xml:space="preserve">1.11. Актуализация информации об объектах </w:t>
      </w:r>
      <w:r w:rsidR="001051F5">
        <w:rPr>
          <w:color w:val="000000"/>
          <w:sz w:val="26"/>
          <w:szCs w:val="26"/>
        </w:rPr>
        <w:t xml:space="preserve">регионального </w:t>
      </w:r>
      <w:r w:rsidRPr="00C8160B">
        <w:rPr>
          <w:color w:val="000000"/>
          <w:sz w:val="26"/>
          <w:szCs w:val="26"/>
        </w:rPr>
        <w:t>государственного контроля (надзора) и связанных с ними контролируемых лицах, содержащейся в перечне, осуществляется по мере ее поступления в Департамент, но не реже одного раза в год.</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 xml:space="preserve">1.12. При осуществлении учета объектов </w:t>
      </w:r>
      <w:r w:rsidR="001051F5">
        <w:rPr>
          <w:color w:val="000000"/>
          <w:sz w:val="26"/>
          <w:szCs w:val="26"/>
        </w:rPr>
        <w:t xml:space="preserve">регионального </w:t>
      </w:r>
      <w:r w:rsidRPr="00933714">
        <w:rPr>
          <w:color w:val="000000"/>
          <w:sz w:val="26"/>
          <w:szCs w:val="26"/>
        </w:rPr>
        <w:t>государственного контроля (надзора)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B0C77" w:rsidRDefault="006B0C77" w:rsidP="006B0C77">
      <w:pPr>
        <w:spacing w:line="302" w:lineRule="atLeast"/>
        <w:ind w:firstLine="706"/>
        <w:jc w:val="both"/>
        <w:rPr>
          <w:color w:val="000000"/>
          <w:sz w:val="26"/>
          <w:szCs w:val="26"/>
        </w:rPr>
      </w:pPr>
      <w:r w:rsidRPr="00933714">
        <w:rPr>
          <w:color w:val="000000"/>
          <w:sz w:val="26"/>
          <w:szCs w:val="26"/>
        </w:rPr>
        <w:t>1.13. Порядок ведения перечня объектов устанавливается распоряжением Департамента.</w:t>
      </w:r>
    </w:p>
    <w:p w:rsidR="00933714" w:rsidRPr="00933714" w:rsidRDefault="00933714" w:rsidP="006B0C77">
      <w:pPr>
        <w:spacing w:line="302" w:lineRule="atLeast"/>
        <w:ind w:firstLine="706"/>
        <w:jc w:val="both"/>
        <w:rPr>
          <w:color w:val="000000"/>
          <w:sz w:val="26"/>
          <w:szCs w:val="26"/>
        </w:rPr>
      </w:pPr>
    </w:p>
    <w:p w:rsidR="001051F5" w:rsidRPr="00DC5551" w:rsidRDefault="001051F5" w:rsidP="00DC5551">
      <w:pPr>
        <w:spacing w:line="302" w:lineRule="atLeast"/>
        <w:jc w:val="center"/>
        <w:rPr>
          <w:bCs/>
          <w:color w:val="000000"/>
          <w:sz w:val="26"/>
          <w:szCs w:val="26"/>
        </w:rPr>
      </w:pPr>
      <w:r w:rsidRPr="00DC5551">
        <w:rPr>
          <w:bCs/>
          <w:color w:val="000000"/>
          <w:sz w:val="26"/>
          <w:szCs w:val="26"/>
        </w:rPr>
        <w:t>Раздел II</w:t>
      </w:r>
    </w:p>
    <w:p w:rsidR="006B0C77" w:rsidRPr="00DC5551" w:rsidRDefault="006B0C77" w:rsidP="00DC5551">
      <w:pPr>
        <w:spacing w:line="302" w:lineRule="atLeast"/>
        <w:jc w:val="center"/>
        <w:rPr>
          <w:color w:val="000000"/>
          <w:sz w:val="26"/>
          <w:szCs w:val="26"/>
        </w:rPr>
      </w:pPr>
      <w:r w:rsidRPr="00DC5551">
        <w:rPr>
          <w:b/>
          <w:bCs/>
          <w:color w:val="000000"/>
          <w:sz w:val="26"/>
          <w:szCs w:val="26"/>
        </w:rPr>
        <w:t>Управление рисками причинения вреда (ущерба) охраняемым</w:t>
      </w:r>
    </w:p>
    <w:p w:rsidR="006B0C77" w:rsidRPr="00DC5551" w:rsidRDefault="006B0C77" w:rsidP="00DC5551">
      <w:pPr>
        <w:spacing w:line="302" w:lineRule="atLeast"/>
        <w:jc w:val="center"/>
        <w:rPr>
          <w:color w:val="000000"/>
          <w:sz w:val="26"/>
          <w:szCs w:val="26"/>
        </w:rPr>
      </w:pPr>
      <w:r w:rsidRPr="00DC5551">
        <w:rPr>
          <w:b/>
          <w:bCs/>
          <w:color w:val="000000"/>
          <w:sz w:val="26"/>
          <w:szCs w:val="26"/>
        </w:rPr>
        <w:t>законом ценностям при осуществлении государственного</w:t>
      </w:r>
    </w:p>
    <w:p w:rsidR="006B0C77" w:rsidRPr="00DC5551" w:rsidRDefault="006B0C77" w:rsidP="00DC5551">
      <w:pPr>
        <w:spacing w:line="302" w:lineRule="atLeast"/>
        <w:jc w:val="center"/>
        <w:rPr>
          <w:b/>
          <w:bCs/>
          <w:color w:val="000000"/>
          <w:sz w:val="26"/>
          <w:szCs w:val="26"/>
        </w:rPr>
      </w:pPr>
      <w:r w:rsidRPr="00DC5551">
        <w:rPr>
          <w:b/>
          <w:bCs/>
          <w:color w:val="000000"/>
          <w:sz w:val="26"/>
          <w:szCs w:val="26"/>
        </w:rPr>
        <w:t>контроля (надзора)</w:t>
      </w:r>
    </w:p>
    <w:p w:rsidR="00933714" w:rsidRPr="009B3617" w:rsidRDefault="00933714" w:rsidP="00DC5551">
      <w:pPr>
        <w:spacing w:line="302" w:lineRule="atLeast"/>
        <w:jc w:val="center"/>
        <w:rPr>
          <w:color w:val="000000"/>
          <w:sz w:val="26"/>
          <w:szCs w:val="26"/>
        </w:rPr>
      </w:pP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 xml:space="preserve">2.1. При осуществлении </w:t>
      </w:r>
      <w:r w:rsidR="001051F5">
        <w:rPr>
          <w:color w:val="000000"/>
          <w:sz w:val="26"/>
          <w:szCs w:val="26"/>
        </w:rPr>
        <w:t xml:space="preserve">регионального </w:t>
      </w:r>
      <w:r w:rsidRPr="00933714">
        <w:rPr>
          <w:color w:val="000000"/>
          <w:sz w:val="26"/>
          <w:szCs w:val="26"/>
        </w:rPr>
        <w:t>государственного контроля (надзора) применяется система оценки и управления рисками.</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2.2. С учетом оценки тяжести потенциальных негативных последствий возможного несоблюдения обязательных требований и вероятности несоблюдения обязательных требований Департамент, при осуществлении</w:t>
      </w:r>
      <w:r w:rsidRPr="00D12D86">
        <w:rPr>
          <w:color w:val="000000"/>
          <w:sz w:val="28"/>
          <w:szCs w:val="28"/>
        </w:rPr>
        <w:t xml:space="preserve"> </w:t>
      </w:r>
      <w:r w:rsidR="001051F5" w:rsidRPr="009B3617">
        <w:rPr>
          <w:color w:val="000000"/>
          <w:sz w:val="26"/>
          <w:szCs w:val="26"/>
        </w:rPr>
        <w:t xml:space="preserve">регионального </w:t>
      </w:r>
      <w:r w:rsidRPr="00933714">
        <w:rPr>
          <w:color w:val="000000"/>
          <w:sz w:val="26"/>
          <w:szCs w:val="26"/>
        </w:rPr>
        <w:t>государственного</w:t>
      </w:r>
      <w:r w:rsidRPr="00D12D86">
        <w:rPr>
          <w:color w:val="000000"/>
          <w:sz w:val="28"/>
          <w:szCs w:val="28"/>
        </w:rPr>
        <w:t xml:space="preserve"> </w:t>
      </w:r>
      <w:r w:rsidRPr="00933714">
        <w:rPr>
          <w:color w:val="000000"/>
          <w:sz w:val="26"/>
          <w:szCs w:val="26"/>
        </w:rPr>
        <w:t>контроля (надзора) относит контролируемых лиц к одной из следующих категорий риска:</w:t>
      </w:r>
    </w:p>
    <w:p w:rsidR="006B0C77" w:rsidRPr="00933714" w:rsidRDefault="00933714" w:rsidP="006B0C77">
      <w:pPr>
        <w:spacing w:line="302" w:lineRule="atLeast"/>
        <w:ind w:firstLine="706"/>
        <w:jc w:val="both"/>
        <w:rPr>
          <w:color w:val="000000"/>
          <w:sz w:val="26"/>
          <w:szCs w:val="26"/>
        </w:rPr>
      </w:pPr>
      <w:r>
        <w:rPr>
          <w:color w:val="000000"/>
          <w:sz w:val="26"/>
          <w:szCs w:val="26"/>
        </w:rPr>
        <w:t>1) </w:t>
      </w:r>
      <w:r w:rsidR="006B0C77" w:rsidRPr="00933714">
        <w:rPr>
          <w:color w:val="000000"/>
          <w:sz w:val="26"/>
          <w:szCs w:val="26"/>
        </w:rPr>
        <w:t>средний риск;</w:t>
      </w:r>
    </w:p>
    <w:p w:rsidR="006B0C77" w:rsidRPr="00933714" w:rsidRDefault="00933714" w:rsidP="006B0C77">
      <w:pPr>
        <w:spacing w:line="302" w:lineRule="atLeast"/>
        <w:ind w:firstLine="706"/>
        <w:jc w:val="both"/>
        <w:rPr>
          <w:color w:val="000000"/>
          <w:sz w:val="26"/>
          <w:szCs w:val="26"/>
        </w:rPr>
      </w:pPr>
      <w:r>
        <w:rPr>
          <w:color w:val="000000"/>
          <w:sz w:val="26"/>
          <w:szCs w:val="26"/>
        </w:rPr>
        <w:t>2) </w:t>
      </w:r>
      <w:r w:rsidR="006B0C77" w:rsidRPr="00933714">
        <w:rPr>
          <w:color w:val="000000"/>
          <w:sz w:val="26"/>
          <w:szCs w:val="26"/>
        </w:rPr>
        <w:t>умеренный риск;</w:t>
      </w:r>
    </w:p>
    <w:p w:rsidR="006B0C77" w:rsidRPr="00933714" w:rsidRDefault="00933714" w:rsidP="006B0C77">
      <w:pPr>
        <w:spacing w:line="302" w:lineRule="atLeast"/>
        <w:ind w:firstLine="706"/>
        <w:jc w:val="both"/>
        <w:rPr>
          <w:color w:val="000000"/>
          <w:sz w:val="26"/>
          <w:szCs w:val="26"/>
        </w:rPr>
      </w:pPr>
      <w:r>
        <w:rPr>
          <w:color w:val="000000"/>
          <w:sz w:val="26"/>
          <w:szCs w:val="26"/>
        </w:rPr>
        <w:t>3) </w:t>
      </w:r>
      <w:r w:rsidR="006B0C77" w:rsidRPr="00933714">
        <w:rPr>
          <w:color w:val="000000"/>
          <w:sz w:val="26"/>
          <w:szCs w:val="26"/>
        </w:rPr>
        <w:t>низкий риск.</w:t>
      </w:r>
    </w:p>
    <w:p w:rsidR="006B0C77" w:rsidRPr="00933714" w:rsidRDefault="00933714" w:rsidP="006B0C77">
      <w:pPr>
        <w:spacing w:line="302" w:lineRule="atLeast"/>
        <w:ind w:firstLine="706"/>
        <w:jc w:val="both"/>
        <w:rPr>
          <w:color w:val="000000"/>
          <w:sz w:val="26"/>
          <w:szCs w:val="26"/>
        </w:rPr>
      </w:pPr>
      <w:r>
        <w:rPr>
          <w:color w:val="000000"/>
          <w:sz w:val="26"/>
          <w:szCs w:val="26"/>
        </w:rPr>
        <w:t>2.3. </w:t>
      </w:r>
      <w:r w:rsidR="006B0C77" w:rsidRPr="00933714">
        <w:rPr>
          <w:color w:val="000000"/>
          <w:sz w:val="26"/>
          <w:szCs w:val="26"/>
        </w:rPr>
        <w:t>Контролируемые лица относятся к категории среднего риска, при наличии одного из следующих условий:</w:t>
      </w:r>
    </w:p>
    <w:p w:rsidR="006B0C77" w:rsidRPr="00933714" w:rsidRDefault="00933714" w:rsidP="006B0C77">
      <w:pPr>
        <w:spacing w:line="302" w:lineRule="atLeast"/>
        <w:ind w:firstLine="706"/>
        <w:jc w:val="both"/>
        <w:rPr>
          <w:color w:val="000000"/>
          <w:sz w:val="26"/>
          <w:szCs w:val="26"/>
        </w:rPr>
      </w:pPr>
      <w:r>
        <w:rPr>
          <w:color w:val="000000"/>
          <w:sz w:val="26"/>
          <w:szCs w:val="26"/>
        </w:rPr>
        <w:t>1</w:t>
      </w:r>
      <w:r w:rsidR="006B0C77" w:rsidRPr="00933714">
        <w:rPr>
          <w:color w:val="000000"/>
          <w:sz w:val="26"/>
          <w:szCs w:val="26"/>
        </w:rPr>
        <w:t>) наличие вступившего в законную силу менее трех лет назад на дату принятия решения об отнесении к категории риска постановления о назначении административного наказания за совершение административного правонарушения, предусмотренного частью 1 статьи 5.42 Кодекса Российской Федерации об администр</w:t>
      </w:r>
      <w:r w:rsidR="001051F5">
        <w:rPr>
          <w:color w:val="000000"/>
          <w:sz w:val="26"/>
          <w:szCs w:val="26"/>
        </w:rPr>
        <w:t>ативных правонарушениях (далее –</w:t>
      </w:r>
      <w:r w:rsidR="006B0C77" w:rsidRPr="00933714">
        <w:rPr>
          <w:color w:val="000000"/>
          <w:sz w:val="26"/>
          <w:szCs w:val="26"/>
        </w:rPr>
        <w:t xml:space="preserve"> КоАП), вынесенного по составленному должностным лицом </w:t>
      </w:r>
      <w:r w:rsidR="001051F5">
        <w:rPr>
          <w:color w:val="000000"/>
          <w:sz w:val="26"/>
          <w:szCs w:val="26"/>
        </w:rPr>
        <w:t>Департамента, уполномоченного ‎</w:t>
      </w:r>
      <w:r w:rsidR="006B0C77" w:rsidRPr="00933714">
        <w:rPr>
          <w:color w:val="000000"/>
          <w:sz w:val="26"/>
          <w:szCs w:val="26"/>
        </w:rPr>
        <w:t xml:space="preserve">на осуществление </w:t>
      </w:r>
      <w:r w:rsidR="009B3617">
        <w:rPr>
          <w:color w:val="000000"/>
          <w:sz w:val="26"/>
          <w:szCs w:val="26"/>
        </w:rPr>
        <w:t xml:space="preserve">регионального </w:t>
      </w:r>
      <w:r w:rsidR="006B0C77" w:rsidRPr="00933714">
        <w:rPr>
          <w:color w:val="000000"/>
          <w:sz w:val="26"/>
          <w:szCs w:val="26"/>
        </w:rPr>
        <w:t>государственного контроля (надзора) протоколу</w:t>
      </w:r>
      <w:r w:rsidR="001051F5">
        <w:rPr>
          <w:color w:val="000000"/>
          <w:sz w:val="26"/>
          <w:szCs w:val="26"/>
        </w:rPr>
        <w:t xml:space="preserve"> </w:t>
      </w:r>
      <w:r w:rsidR="006B0C77" w:rsidRPr="00933714">
        <w:rPr>
          <w:color w:val="000000"/>
          <w:sz w:val="26"/>
          <w:szCs w:val="26"/>
        </w:rPr>
        <w:t>об административном правонарушении;</w:t>
      </w:r>
    </w:p>
    <w:p w:rsidR="006B0C77" w:rsidRPr="00933714" w:rsidRDefault="00933714" w:rsidP="006B0C77">
      <w:pPr>
        <w:spacing w:line="302" w:lineRule="atLeast"/>
        <w:ind w:firstLine="706"/>
        <w:jc w:val="both"/>
        <w:rPr>
          <w:color w:val="000000"/>
          <w:sz w:val="26"/>
          <w:szCs w:val="26"/>
        </w:rPr>
      </w:pPr>
      <w:r>
        <w:rPr>
          <w:color w:val="000000"/>
          <w:sz w:val="26"/>
          <w:szCs w:val="26"/>
        </w:rPr>
        <w:t>2) </w:t>
      </w:r>
      <w:r w:rsidR="006B0C77" w:rsidRPr="00933714">
        <w:rPr>
          <w:color w:val="000000"/>
          <w:sz w:val="26"/>
          <w:szCs w:val="26"/>
        </w:rPr>
        <w:t xml:space="preserve">наличие вступившего в законную силу менее трех лет назад на дату принятия решения об отнесении к категории риска постановления о назначении административного наказания за совершение административного правонарушения, предусмотренного частью 1 </w:t>
      </w:r>
      <w:r w:rsidR="001051F5">
        <w:rPr>
          <w:color w:val="000000"/>
          <w:sz w:val="26"/>
          <w:szCs w:val="26"/>
        </w:rPr>
        <w:t>статьи 19.5 КоАП, вынесенного</w:t>
      </w:r>
      <w:r w:rsidR="009B3617">
        <w:rPr>
          <w:color w:val="000000"/>
          <w:sz w:val="26"/>
          <w:szCs w:val="26"/>
        </w:rPr>
        <w:t xml:space="preserve"> </w:t>
      </w:r>
      <w:r w:rsidR="001051F5">
        <w:rPr>
          <w:color w:val="000000"/>
          <w:sz w:val="26"/>
          <w:szCs w:val="26"/>
        </w:rPr>
        <w:t>‎</w:t>
      </w:r>
      <w:r w:rsidR="006B0C77" w:rsidRPr="00933714">
        <w:rPr>
          <w:color w:val="000000"/>
          <w:sz w:val="26"/>
          <w:szCs w:val="26"/>
        </w:rPr>
        <w:t xml:space="preserve">по составленному должностным лицом </w:t>
      </w:r>
      <w:r w:rsidR="001051F5">
        <w:rPr>
          <w:color w:val="000000"/>
          <w:sz w:val="26"/>
          <w:szCs w:val="26"/>
        </w:rPr>
        <w:t>Департамента, уполномоченного</w:t>
      </w:r>
      <w:r w:rsidR="009B3617">
        <w:rPr>
          <w:color w:val="000000"/>
          <w:sz w:val="26"/>
          <w:szCs w:val="26"/>
        </w:rPr>
        <w:t xml:space="preserve"> </w:t>
      </w:r>
      <w:r w:rsidR="001051F5">
        <w:rPr>
          <w:color w:val="000000"/>
          <w:sz w:val="26"/>
          <w:szCs w:val="26"/>
        </w:rPr>
        <w:t>‎</w:t>
      </w:r>
      <w:r w:rsidR="006B0C77" w:rsidRPr="00933714">
        <w:rPr>
          <w:color w:val="000000"/>
          <w:sz w:val="26"/>
          <w:szCs w:val="26"/>
        </w:rPr>
        <w:t xml:space="preserve">на осуществление </w:t>
      </w:r>
      <w:r w:rsidR="009B3617">
        <w:rPr>
          <w:color w:val="000000"/>
          <w:sz w:val="26"/>
          <w:szCs w:val="26"/>
        </w:rPr>
        <w:t xml:space="preserve">регионального </w:t>
      </w:r>
      <w:r w:rsidR="006B0C77" w:rsidRPr="00933714">
        <w:rPr>
          <w:color w:val="000000"/>
          <w:sz w:val="26"/>
          <w:szCs w:val="26"/>
        </w:rPr>
        <w:t>государственного</w:t>
      </w:r>
      <w:r w:rsidR="001051F5">
        <w:rPr>
          <w:color w:val="000000"/>
          <w:sz w:val="26"/>
          <w:szCs w:val="26"/>
        </w:rPr>
        <w:t xml:space="preserve"> контроля (надзора) протоколу</w:t>
      </w:r>
      <w:r w:rsidR="009B3617">
        <w:rPr>
          <w:color w:val="000000"/>
          <w:sz w:val="26"/>
          <w:szCs w:val="26"/>
        </w:rPr>
        <w:t xml:space="preserve"> </w:t>
      </w:r>
      <w:r w:rsidR="001051F5">
        <w:rPr>
          <w:color w:val="000000"/>
          <w:sz w:val="26"/>
          <w:szCs w:val="26"/>
        </w:rPr>
        <w:t>‎</w:t>
      </w:r>
      <w:r w:rsidR="006B0C77" w:rsidRPr="00933714">
        <w:rPr>
          <w:color w:val="000000"/>
          <w:sz w:val="26"/>
          <w:szCs w:val="26"/>
        </w:rPr>
        <w:t>об административном правонарушении;</w:t>
      </w:r>
    </w:p>
    <w:p w:rsidR="006B0C77" w:rsidRPr="00933714" w:rsidRDefault="00933714" w:rsidP="006B0C77">
      <w:pPr>
        <w:spacing w:line="302" w:lineRule="atLeast"/>
        <w:ind w:firstLine="706"/>
        <w:jc w:val="both"/>
        <w:rPr>
          <w:color w:val="000000"/>
          <w:sz w:val="26"/>
          <w:szCs w:val="26"/>
        </w:rPr>
      </w:pPr>
      <w:r>
        <w:rPr>
          <w:color w:val="000000"/>
          <w:sz w:val="26"/>
          <w:szCs w:val="26"/>
        </w:rPr>
        <w:t>3</w:t>
      </w:r>
      <w:r w:rsidR="006B0C77" w:rsidRPr="00933714">
        <w:rPr>
          <w:color w:val="000000"/>
          <w:sz w:val="26"/>
          <w:szCs w:val="26"/>
        </w:rPr>
        <w:t>) наличие вступившего в законную силу менее трех лет назад на дату принятия решения об отнесении к категории риска постановления о назначении административного наказания за совершение административного правонарушения, предусмотренного статьи 19.7 КоАП, вынесенного</w:t>
      </w:r>
      <w:r w:rsidR="001051F5">
        <w:rPr>
          <w:color w:val="000000"/>
          <w:sz w:val="26"/>
          <w:szCs w:val="26"/>
        </w:rPr>
        <w:t xml:space="preserve">‎ </w:t>
      </w:r>
      <w:r w:rsidR="006B0C77" w:rsidRPr="00933714">
        <w:rPr>
          <w:color w:val="000000"/>
          <w:sz w:val="26"/>
          <w:szCs w:val="26"/>
        </w:rPr>
        <w:t>по составленному должностным лицом Департамента, уполномоченного</w:t>
      </w:r>
      <w:r w:rsidR="009B3617">
        <w:rPr>
          <w:color w:val="000000"/>
          <w:sz w:val="26"/>
          <w:szCs w:val="26"/>
        </w:rPr>
        <w:t xml:space="preserve">‎ </w:t>
      </w:r>
      <w:r w:rsidR="006B0C77" w:rsidRPr="00933714">
        <w:rPr>
          <w:color w:val="000000"/>
          <w:sz w:val="26"/>
          <w:szCs w:val="26"/>
        </w:rPr>
        <w:t xml:space="preserve">на осуществление </w:t>
      </w:r>
      <w:r w:rsidR="009B3617">
        <w:rPr>
          <w:color w:val="000000"/>
          <w:sz w:val="26"/>
          <w:szCs w:val="26"/>
        </w:rPr>
        <w:t xml:space="preserve">регионального </w:t>
      </w:r>
      <w:r w:rsidR="006B0C77" w:rsidRPr="00933714">
        <w:rPr>
          <w:color w:val="000000"/>
          <w:sz w:val="26"/>
          <w:szCs w:val="26"/>
        </w:rPr>
        <w:t>государственного контроля (надзора) протоколу</w:t>
      </w:r>
      <w:r w:rsidR="001051F5">
        <w:rPr>
          <w:color w:val="000000"/>
          <w:sz w:val="26"/>
          <w:szCs w:val="26"/>
        </w:rPr>
        <w:t xml:space="preserve">‎ </w:t>
      </w:r>
      <w:r w:rsidR="006B0C77" w:rsidRPr="00933714">
        <w:rPr>
          <w:color w:val="000000"/>
          <w:sz w:val="26"/>
          <w:szCs w:val="26"/>
        </w:rPr>
        <w:t>об административном правонарушении.</w:t>
      </w:r>
    </w:p>
    <w:p w:rsidR="006B0C77" w:rsidRPr="00933714" w:rsidRDefault="009B3617" w:rsidP="006B0C77">
      <w:pPr>
        <w:spacing w:line="302" w:lineRule="atLeast"/>
        <w:ind w:firstLine="706"/>
        <w:jc w:val="both"/>
        <w:rPr>
          <w:color w:val="000000"/>
          <w:sz w:val="26"/>
          <w:szCs w:val="26"/>
        </w:rPr>
      </w:pPr>
      <w:r>
        <w:rPr>
          <w:color w:val="000000"/>
          <w:sz w:val="26"/>
          <w:szCs w:val="26"/>
        </w:rPr>
        <w:t>2.5. </w:t>
      </w:r>
      <w:r w:rsidR="006B0C77" w:rsidRPr="00933714">
        <w:rPr>
          <w:color w:val="000000"/>
          <w:sz w:val="26"/>
          <w:szCs w:val="26"/>
        </w:rPr>
        <w:t>Контролируемые лица относятся к категории умеренного риска, при наличии одного из следующих условий:</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а) на дату составления плана проведения плановых проверок на очередной календарный год имеется неоднократное (более трех раз в течении года, предшествующего составлению плана) непредставл</w:t>
      </w:r>
      <w:r w:rsidR="009B3617">
        <w:rPr>
          <w:color w:val="000000"/>
          <w:sz w:val="26"/>
          <w:szCs w:val="26"/>
        </w:rPr>
        <w:t>ение в орган</w:t>
      </w:r>
      <w:r w:rsidR="001051F5">
        <w:rPr>
          <w:color w:val="000000"/>
          <w:sz w:val="26"/>
          <w:szCs w:val="26"/>
        </w:rPr>
        <w:t xml:space="preserve"> службы занятости </w:t>
      </w:r>
      <w:r w:rsidRPr="00933714">
        <w:rPr>
          <w:color w:val="000000"/>
          <w:sz w:val="26"/>
          <w:szCs w:val="26"/>
        </w:rPr>
        <w:t>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б) в течение года, предшествующего дате составления плана проведения плановых проверок на очередной календарный год, имеется не исполненная в срок контролируемым лицом обязанность по представлению в Департамент, уведомления</w:t>
      </w:r>
      <w:r w:rsidR="00933714">
        <w:rPr>
          <w:color w:val="000000"/>
          <w:sz w:val="26"/>
          <w:szCs w:val="26"/>
        </w:rPr>
        <w:t xml:space="preserve"> об исполнении предостережения </w:t>
      </w:r>
      <w:r w:rsidRPr="00933714">
        <w:rPr>
          <w:color w:val="000000"/>
          <w:sz w:val="26"/>
          <w:szCs w:val="26"/>
        </w:rPr>
        <w:t>о недопустимости нарушения обязательных требований, направлен</w:t>
      </w:r>
      <w:r w:rsidR="00933714">
        <w:rPr>
          <w:color w:val="000000"/>
          <w:sz w:val="26"/>
          <w:szCs w:val="26"/>
        </w:rPr>
        <w:t xml:space="preserve">ного в прядке, предусмотренном Федеральным законом </w:t>
      </w:r>
      <w:r w:rsidR="009B3617">
        <w:rPr>
          <w:color w:val="000000"/>
          <w:sz w:val="26"/>
          <w:szCs w:val="26"/>
        </w:rPr>
        <w:br/>
      </w:r>
      <w:r w:rsidR="00933714">
        <w:rPr>
          <w:color w:val="000000"/>
          <w:sz w:val="26"/>
          <w:szCs w:val="26"/>
        </w:rPr>
        <w:t xml:space="preserve">№ 248, </w:t>
      </w:r>
      <w:r w:rsidRPr="00933714">
        <w:rPr>
          <w:color w:val="000000"/>
          <w:sz w:val="26"/>
          <w:szCs w:val="26"/>
        </w:rPr>
        <w:t>либо возражений на такое предостережение.</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2.6. При отсутствии обстоятельств, позволяющих отнести контролируемых лиц к категориям среднего и умеренного рисков, контролируемые лица относятся к категории низкого риска.</w:t>
      </w:r>
    </w:p>
    <w:p w:rsidR="006B0C77" w:rsidRPr="00DC5551" w:rsidRDefault="00933714" w:rsidP="006B0C77">
      <w:pPr>
        <w:spacing w:line="302" w:lineRule="atLeast"/>
        <w:ind w:firstLine="706"/>
        <w:jc w:val="both"/>
        <w:rPr>
          <w:sz w:val="26"/>
          <w:szCs w:val="26"/>
        </w:rPr>
      </w:pPr>
      <w:r w:rsidRPr="00DC5551">
        <w:rPr>
          <w:sz w:val="26"/>
          <w:szCs w:val="26"/>
        </w:rPr>
        <w:t>2.7. </w:t>
      </w:r>
      <w:r w:rsidR="006B0C77" w:rsidRPr="00DC5551">
        <w:rPr>
          <w:sz w:val="26"/>
          <w:szCs w:val="26"/>
        </w:rPr>
        <w:t xml:space="preserve">В отношении объектов </w:t>
      </w:r>
      <w:r w:rsidR="009B3617" w:rsidRPr="00DC5551">
        <w:rPr>
          <w:sz w:val="26"/>
          <w:szCs w:val="26"/>
        </w:rPr>
        <w:t xml:space="preserve">регионального </w:t>
      </w:r>
      <w:r w:rsidR="006B0C77" w:rsidRPr="00DC5551">
        <w:rPr>
          <w:sz w:val="26"/>
          <w:szCs w:val="26"/>
        </w:rPr>
        <w:t>государственного контроля (надзора), которые отнесены к категории среднего риска, плановые контрольные (надзорные) мер</w:t>
      </w:r>
      <w:r w:rsidR="00DC5551" w:rsidRPr="00DC5551">
        <w:rPr>
          <w:sz w:val="26"/>
          <w:szCs w:val="26"/>
        </w:rPr>
        <w:t>оприятия проводятся один раз в 4 года</w:t>
      </w:r>
      <w:r w:rsidR="006B0C77" w:rsidRPr="00DC5551">
        <w:rPr>
          <w:sz w:val="26"/>
          <w:szCs w:val="26"/>
        </w:rPr>
        <w:t>.</w:t>
      </w:r>
    </w:p>
    <w:p w:rsidR="006B0C77" w:rsidRPr="00DC5551" w:rsidRDefault="00933714" w:rsidP="006B0C77">
      <w:pPr>
        <w:spacing w:line="302" w:lineRule="atLeast"/>
        <w:ind w:firstLine="706"/>
        <w:jc w:val="both"/>
        <w:rPr>
          <w:sz w:val="26"/>
          <w:szCs w:val="26"/>
        </w:rPr>
      </w:pPr>
      <w:r w:rsidRPr="00DC5551">
        <w:rPr>
          <w:sz w:val="26"/>
          <w:szCs w:val="26"/>
        </w:rPr>
        <w:t>2.8. </w:t>
      </w:r>
      <w:r w:rsidR="006B0C77" w:rsidRPr="00DC5551">
        <w:rPr>
          <w:sz w:val="26"/>
          <w:szCs w:val="26"/>
        </w:rPr>
        <w:t xml:space="preserve">В отношении объектов </w:t>
      </w:r>
      <w:r w:rsidR="009B3617" w:rsidRPr="00DC5551">
        <w:rPr>
          <w:sz w:val="26"/>
          <w:szCs w:val="26"/>
        </w:rPr>
        <w:t xml:space="preserve">регионального </w:t>
      </w:r>
      <w:r w:rsidR="006B0C77" w:rsidRPr="00DC5551">
        <w:rPr>
          <w:sz w:val="26"/>
          <w:szCs w:val="26"/>
        </w:rPr>
        <w:t>государственного контроля (надзора), которые отнесены к категории умеренного риска, плановые контрольные (надзорные) мер</w:t>
      </w:r>
      <w:r w:rsidR="00DC5551" w:rsidRPr="00DC5551">
        <w:rPr>
          <w:sz w:val="26"/>
          <w:szCs w:val="26"/>
        </w:rPr>
        <w:t>оприятия проводятся один раз в 6</w:t>
      </w:r>
      <w:r w:rsidR="006B0C77" w:rsidRPr="00DC5551">
        <w:rPr>
          <w:sz w:val="26"/>
          <w:szCs w:val="26"/>
        </w:rPr>
        <w:t xml:space="preserve"> лет.</w:t>
      </w:r>
    </w:p>
    <w:p w:rsidR="006B0C77" w:rsidRDefault="00933714" w:rsidP="006B0C77">
      <w:pPr>
        <w:spacing w:line="302" w:lineRule="atLeast"/>
        <w:ind w:firstLine="706"/>
        <w:jc w:val="both"/>
        <w:rPr>
          <w:color w:val="000000"/>
          <w:sz w:val="26"/>
          <w:szCs w:val="26"/>
        </w:rPr>
      </w:pPr>
      <w:r>
        <w:rPr>
          <w:color w:val="000000"/>
          <w:sz w:val="26"/>
          <w:szCs w:val="26"/>
        </w:rPr>
        <w:t>2.9. </w:t>
      </w:r>
      <w:r w:rsidR="006B0C77" w:rsidRPr="00933714">
        <w:rPr>
          <w:color w:val="000000"/>
          <w:sz w:val="26"/>
          <w:szCs w:val="26"/>
        </w:rPr>
        <w:t xml:space="preserve">В отношении объектов </w:t>
      </w:r>
      <w:r w:rsidR="009B3617">
        <w:rPr>
          <w:color w:val="000000"/>
          <w:sz w:val="26"/>
          <w:szCs w:val="26"/>
        </w:rPr>
        <w:t xml:space="preserve">регионального </w:t>
      </w:r>
      <w:r w:rsidR="006B0C77" w:rsidRPr="00933714">
        <w:rPr>
          <w:color w:val="000000"/>
          <w:sz w:val="26"/>
          <w:szCs w:val="26"/>
        </w:rPr>
        <w:t>государственного контроля (надзора), которые отнесены к категории низкого риска, плановые контрольные (надзорные) мероприятия не проводятся.</w:t>
      </w:r>
    </w:p>
    <w:p w:rsidR="00933714" w:rsidRPr="00933714" w:rsidRDefault="00933714" w:rsidP="006B0C77">
      <w:pPr>
        <w:spacing w:line="302" w:lineRule="atLeast"/>
        <w:ind w:firstLine="706"/>
        <w:jc w:val="both"/>
        <w:rPr>
          <w:color w:val="000000"/>
          <w:sz w:val="26"/>
          <w:szCs w:val="26"/>
        </w:rPr>
      </w:pPr>
    </w:p>
    <w:p w:rsidR="009B3617" w:rsidRPr="009B3617" w:rsidRDefault="009B3617" w:rsidP="00DC5551">
      <w:pPr>
        <w:spacing w:line="302" w:lineRule="atLeast"/>
        <w:jc w:val="center"/>
        <w:rPr>
          <w:bCs/>
          <w:color w:val="000000"/>
          <w:sz w:val="26"/>
          <w:szCs w:val="26"/>
        </w:rPr>
      </w:pPr>
      <w:r w:rsidRPr="009B3617">
        <w:rPr>
          <w:bCs/>
          <w:color w:val="000000"/>
          <w:sz w:val="26"/>
          <w:szCs w:val="26"/>
        </w:rPr>
        <w:t>Раздел III</w:t>
      </w:r>
      <w:r w:rsidR="006B0C77" w:rsidRPr="009B3617">
        <w:rPr>
          <w:bCs/>
          <w:color w:val="000000"/>
          <w:sz w:val="26"/>
          <w:szCs w:val="26"/>
        </w:rPr>
        <w:t xml:space="preserve"> </w:t>
      </w:r>
    </w:p>
    <w:p w:rsidR="006B0C77" w:rsidRPr="00933714" w:rsidRDefault="006B0C77" w:rsidP="00DC5551">
      <w:pPr>
        <w:spacing w:line="302" w:lineRule="atLeast"/>
        <w:jc w:val="center"/>
        <w:rPr>
          <w:color w:val="000000"/>
          <w:sz w:val="26"/>
          <w:szCs w:val="26"/>
        </w:rPr>
      </w:pPr>
      <w:r w:rsidRPr="00933714">
        <w:rPr>
          <w:b/>
          <w:bCs/>
          <w:color w:val="000000"/>
          <w:sz w:val="26"/>
          <w:szCs w:val="26"/>
        </w:rPr>
        <w:t>Профилактика рисков причинения вреда (ущерба)</w:t>
      </w:r>
    </w:p>
    <w:p w:rsidR="006B0C77" w:rsidRPr="00933714" w:rsidRDefault="006B0C77" w:rsidP="00DC5551">
      <w:pPr>
        <w:spacing w:line="302" w:lineRule="atLeast"/>
        <w:jc w:val="center"/>
        <w:rPr>
          <w:b/>
          <w:bCs/>
          <w:color w:val="000000"/>
          <w:sz w:val="26"/>
          <w:szCs w:val="26"/>
        </w:rPr>
      </w:pPr>
      <w:r w:rsidRPr="00933714">
        <w:rPr>
          <w:b/>
          <w:bCs/>
          <w:color w:val="000000"/>
          <w:sz w:val="26"/>
          <w:szCs w:val="26"/>
        </w:rPr>
        <w:t>охраняемым законом ценностям</w:t>
      </w:r>
    </w:p>
    <w:p w:rsidR="00933714" w:rsidRPr="00D12D86" w:rsidRDefault="00933714" w:rsidP="00DC5551">
      <w:pPr>
        <w:spacing w:line="302" w:lineRule="atLeast"/>
        <w:jc w:val="center"/>
        <w:rPr>
          <w:color w:val="000000"/>
          <w:sz w:val="28"/>
          <w:szCs w:val="28"/>
        </w:rPr>
      </w:pPr>
    </w:p>
    <w:p w:rsidR="006B0C77" w:rsidRPr="00933714" w:rsidRDefault="00933714" w:rsidP="006B0C77">
      <w:pPr>
        <w:spacing w:line="302" w:lineRule="atLeast"/>
        <w:ind w:firstLine="706"/>
        <w:jc w:val="both"/>
        <w:rPr>
          <w:color w:val="000000"/>
          <w:sz w:val="26"/>
          <w:szCs w:val="26"/>
        </w:rPr>
      </w:pPr>
      <w:r w:rsidRPr="00933714">
        <w:rPr>
          <w:color w:val="000000"/>
          <w:sz w:val="26"/>
          <w:szCs w:val="26"/>
        </w:rPr>
        <w:t xml:space="preserve">3.1. Департаментом </w:t>
      </w:r>
      <w:r w:rsidR="006B0C77" w:rsidRPr="00933714">
        <w:rPr>
          <w:color w:val="000000"/>
          <w:sz w:val="26"/>
          <w:szCs w:val="26"/>
        </w:rPr>
        <w:t>ежегодно утверждается программа профилактики рисков причинения вреда (ущерба) охраняемым законом ценностям (далее – программа профилактики).</w:t>
      </w:r>
    </w:p>
    <w:p w:rsidR="006B0C77" w:rsidRPr="00933714" w:rsidRDefault="00933714" w:rsidP="006B0C77">
      <w:pPr>
        <w:spacing w:line="302" w:lineRule="atLeast"/>
        <w:ind w:firstLine="706"/>
        <w:jc w:val="both"/>
        <w:rPr>
          <w:color w:val="000000"/>
          <w:sz w:val="26"/>
          <w:szCs w:val="26"/>
        </w:rPr>
      </w:pPr>
      <w:r>
        <w:rPr>
          <w:color w:val="000000"/>
          <w:sz w:val="26"/>
          <w:szCs w:val="26"/>
        </w:rPr>
        <w:t xml:space="preserve">3.1.1. Программа профилактики </w:t>
      </w:r>
      <w:r w:rsidR="006B0C77" w:rsidRPr="00933714">
        <w:rPr>
          <w:color w:val="000000"/>
          <w:sz w:val="26"/>
          <w:szCs w:val="26"/>
        </w:rPr>
        <w:t>направлена на достижение следующих основных целей:</w:t>
      </w:r>
    </w:p>
    <w:p w:rsidR="006B0C77" w:rsidRPr="00933714" w:rsidRDefault="00933714" w:rsidP="006B0C77">
      <w:pPr>
        <w:spacing w:line="302" w:lineRule="atLeast"/>
        <w:ind w:firstLine="706"/>
        <w:jc w:val="both"/>
        <w:rPr>
          <w:color w:val="000000"/>
          <w:sz w:val="26"/>
          <w:szCs w:val="26"/>
        </w:rPr>
      </w:pPr>
      <w:r>
        <w:rPr>
          <w:color w:val="000000"/>
          <w:sz w:val="26"/>
          <w:szCs w:val="26"/>
        </w:rPr>
        <w:t>1</w:t>
      </w:r>
      <w:r w:rsidR="006B0C77" w:rsidRPr="00933714">
        <w:rPr>
          <w:color w:val="000000"/>
          <w:sz w:val="26"/>
          <w:szCs w:val="26"/>
        </w:rPr>
        <w:t>) стимулирование добросовестного соблюдения контролируемыми лицами обязательных требований;</w:t>
      </w:r>
    </w:p>
    <w:p w:rsidR="006B0C77" w:rsidRPr="00933714" w:rsidRDefault="00933714" w:rsidP="006B0C77">
      <w:pPr>
        <w:spacing w:line="302" w:lineRule="atLeast"/>
        <w:ind w:firstLine="706"/>
        <w:jc w:val="both"/>
        <w:rPr>
          <w:color w:val="000000"/>
          <w:sz w:val="26"/>
          <w:szCs w:val="26"/>
        </w:rPr>
      </w:pPr>
      <w:r>
        <w:rPr>
          <w:color w:val="000000"/>
          <w:sz w:val="26"/>
          <w:szCs w:val="26"/>
        </w:rPr>
        <w:t>2</w:t>
      </w:r>
      <w:r w:rsidR="006B0C77" w:rsidRPr="00933714">
        <w:rPr>
          <w:color w:val="000000"/>
          <w:sz w:val="26"/>
          <w:szCs w:val="26"/>
        </w:rPr>
        <w:t>) устранение условий, причин и факторов, с</w:t>
      </w:r>
      <w:r w:rsidR="009B3617">
        <w:rPr>
          <w:color w:val="000000"/>
          <w:sz w:val="26"/>
          <w:szCs w:val="26"/>
        </w:rPr>
        <w:t xml:space="preserve">пособных привести к нарушениям </w:t>
      </w:r>
      <w:r w:rsidR="006B0C77" w:rsidRPr="00933714">
        <w:rPr>
          <w:color w:val="000000"/>
          <w:sz w:val="26"/>
          <w:szCs w:val="26"/>
        </w:rPr>
        <w:t>обязательных требований и (или) причинению вреда (ущерба) охраняемым законом ценностям;</w:t>
      </w:r>
    </w:p>
    <w:p w:rsidR="006B0C77" w:rsidRPr="00933714" w:rsidRDefault="00933714" w:rsidP="006B0C77">
      <w:pPr>
        <w:spacing w:line="302" w:lineRule="atLeast"/>
        <w:ind w:firstLine="706"/>
        <w:jc w:val="both"/>
        <w:rPr>
          <w:color w:val="000000"/>
          <w:sz w:val="26"/>
          <w:szCs w:val="26"/>
        </w:rPr>
      </w:pPr>
      <w:r>
        <w:rPr>
          <w:color w:val="000000"/>
          <w:sz w:val="26"/>
          <w:szCs w:val="26"/>
        </w:rPr>
        <w:t>3</w:t>
      </w:r>
      <w:r w:rsidR="006B0C77" w:rsidRPr="00933714">
        <w:rPr>
          <w:color w:val="000000"/>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3.1.2. Программа профилактики состоит из следующих разделов:</w:t>
      </w:r>
    </w:p>
    <w:p w:rsidR="006B0C77" w:rsidRPr="00933714" w:rsidRDefault="00933714" w:rsidP="006B0C77">
      <w:pPr>
        <w:spacing w:line="302" w:lineRule="atLeast"/>
        <w:ind w:firstLine="706"/>
        <w:jc w:val="both"/>
        <w:rPr>
          <w:color w:val="000000"/>
          <w:sz w:val="26"/>
          <w:szCs w:val="26"/>
        </w:rPr>
      </w:pPr>
      <w:r>
        <w:rPr>
          <w:color w:val="000000"/>
          <w:sz w:val="26"/>
          <w:szCs w:val="26"/>
        </w:rPr>
        <w:t>1</w:t>
      </w:r>
      <w:r w:rsidR="006B0C77" w:rsidRPr="00933714">
        <w:rPr>
          <w:color w:val="000000"/>
          <w:sz w:val="26"/>
          <w:szCs w:val="26"/>
        </w:rPr>
        <w:t xml:space="preserve">) анализ текущего состояния осуществления </w:t>
      </w:r>
      <w:r w:rsidR="009B3617">
        <w:rPr>
          <w:color w:val="000000"/>
          <w:sz w:val="26"/>
          <w:szCs w:val="26"/>
        </w:rPr>
        <w:t xml:space="preserve">регионального </w:t>
      </w:r>
      <w:r w:rsidR="006B0C77" w:rsidRPr="00933714">
        <w:rPr>
          <w:color w:val="000000"/>
          <w:sz w:val="26"/>
          <w:szCs w:val="26"/>
        </w:rPr>
        <w:t>государственного контроля (надзора), описание текущего уровня развития профилактической деятельности Департамента, характеристика проблем, на решение которых направлена программа профилактики;</w:t>
      </w:r>
    </w:p>
    <w:p w:rsidR="006B0C77" w:rsidRPr="00933714" w:rsidRDefault="00933714" w:rsidP="006B0C77">
      <w:pPr>
        <w:spacing w:line="302" w:lineRule="atLeast"/>
        <w:ind w:firstLine="706"/>
        <w:jc w:val="both"/>
        <w:rPr>
          <w:color w:val="000000"/>
          <w:sz w:val="26"/>
          <w:szCs w:val="26"/>
        </w:rPr>
      </w:pPr>
      <w:r>
        <w:rPr>
          <w:color w:val="000000"/>
          <w:sz w:val="26"/>
          <w:szCs w:val="26"/>
        </w:rPr>
        <w:t>2</w:t>
      </w:r>
      <w:r w:rsidR="006B0C77" w:rsidRPr="00933714">
        <w:rPr>
          <w:color w:val="000000"/>
          <w:sz w:val="26"/>
          <w:szCs w:val="26"/>
        </w:rPr>
        <w:t>) цели и задачи реализации программы профилактики рисков причинения вреда;</w:t>
      </w:r>
    </w:p>
    <w:p w:rsidR="006B0C77" w:rsidRPr="00933714" w:rsidRDefault="00933714" w:rsidP="006B0C77">
      <w:pPr>
        <w:spacing w:line="302" w:lineRule="atLeast"/>
        <w:ind w:firstLine="706"/>
        <w:jc w:val="both"/>
        <w:rPr>
          <w:color w:val="000000"/>
          <w:sz w:val="26"/>
          <w:szCs w:val="26"/>
        </w:rPr>
      </w:pPr>
      <w:r>
        <w:rPr>
          <w:color w:val="000000"/>
          <w:sz w:val="26"/>
          <w:szCs w:val="26"/>
        </w:rPr>
        <w:t>3</w:t>
      </w:r>
      <w:r w:rsidR="006B0C77" w:rsidRPr="00933714">
        <w:rPr>
          <w:color w:val="000000"/>
          <w:sz w:val="26"/>
          <w:szCs w:val="26"/>
        </w:rPr>
        <w:t>) перечень профилактических мероприятий, сроки (периодичность) их проведения;</w:t>
      </w:r>
    </w:p>
    <w:p w:rsidR="006B0C77" w:rsidRPr="00933714" w:rsidRDefault="00933714" w:rsidP="006B0C77">
      <w:pPr>
        <w:spacing w:line="302" w:lineRule="atLeast"/>
        <w:ind w:firstLine="706"/>
        <w:jc w:val="both"/>
        <w:rPr>
          <w:color w:val="000000"/>
          <w:sz w:val="26"/>
          <w:szCs w:val="26"/>
        </w:rPr>
      </w:pPr>
      <w:r>
        <w:rPr>
          <w:color w:val="000000"/>
          <w:sz w:val="26"/>
          <w:szCs w:val="26"/>
        </w:rPr>
        <w:t>4</w:t>
      </w:r>
      <w:r w:rsidR="006B0C77" w:rsidRPr="00933714">
        <w:rPr>
          <w:color w:val="000000"/>
          <w:sz w:val="26"/>
          <w:szCs w:val="26"/>
        </w:rPr>
        <w:t>) показатели результативности и эффективности программы профилактики рисков причинения вреда.</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3.1.3. Программа профилактики разрабатывается и</w:t>
      </w:r>
      <w:r w:rsidR="00933714">
        <w:rPr>
          <w:color w:val="000000"/>
          <w:sz w:val="26"/>
          <w:szCs w:val="26"/>
        </w:rPr>
        <w:t xml:space="preserve"> утверждается в соответствии с </w:t>
      </w:r>
      <w:r w:rsidRPr="00933714">
        <w:rPr>
          <w:color w:val="000000"/>
          <w:sz w:val="26"/>
          <w:szCs w:val="26"/>
        </w:rPr>
        <w:t>Постановлением Правительства Российской Федерации</w:t>
      </w:r>
      <w:r w:rsidR="009B3617">
        <w:rPr>
          <w:color w:val="000000"/>
          <w:sz w:val="26"/>
          <w:szCs w:val="26"/>
        </w:rPr>
        <w:t xml:space="preserve"> </w:t>
      </w:r>
      <w:r w:rsidRPr="00933714">
        <w:rPr>
          <w:color w:val="000000"/>
          <w:sz w:val="26"/>
          <w:szCs w:val="26"/>
        </w:rP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3.1.4. Утвержденная программа профилактики размещается на официальном сайт</w:t>
      </w:r>
      <w:r w:rsidR="009B3617">
        <w:rPr>
          <w:color w:val="000000"/>
          <w:sz w:val="26"/>
          <w:szCs w:val="26"/>
        </w:rPr>
        <w:t xml:space="preserve">е Департамента в информационно – </w:t>
      </w:r>
      <w:r w:rsidRPr="00933714">
        <w:rPr>
          <w:color w:val="000000"/>
          <w:sz w:val="26"/>
          <w:szCs w:val="26"/>
        </w:rPr>
        <w:t>телекоммуникационной сети «Интернет» (далее - сеть «Интернет»)</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3.1.5. Департамент вправе проводить профилактические мероприятия, не предусмотренные программой профилактики.</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 Департаментом могут проводиться следующие профилактические мероприятия:</w:t>
      </w:r>
    </w:p>
    <w:p w:rsidR="006B0C77" w:rsidRPr="00933714" w:rsidRDefault="00933714" w:rsidP="006B0C77">
      <w:pPr>
        <w:spacing w:line="302" w:lineRule="atLeast"/>
        <w:ind w:firstLine="706"/>
        <w:jc w:val="both"/>
        <w:rPr>
          <w:color w:val="000000"/>
          <w:sz w:val="26"/>
          <w:szCs w:val="26"/>
        </w:rPr>
      </w:pPr>
      <w:r>
        <w:rPr>
          <w:color w:val="000000"/>
          <w:sz w:val="26"/>
          <w:szCs w:val="26"/>
        </w:rPr>
        <w:t>1</w:t>
      </w:r>
      <w:r w:rsidR="009B3617">
        <w:rPr>
          <w:color w:val="000000"/>
          <w:sz w:val="26"/>
          <w:szCs w:val="26"/>
        </w:rPr>
        <w:t>) </w:t>
      </w:r>
      <w:r w:rsidR="006B0C77" w:rsidRPr="00933714">
        <w:rPr>
          <w:color w:val="000000"/>
          <w:sz w:val="26"/>
          <w:szCs w:val="26"/>
        </w:rPr>
        <w:t>информирование;</w:t>
      </w:r>
    </w:p>
    <w:p w:rsidR="006B0C77" w:rsidRPr="00933714" w:rsidRDefault="00933714" w:rsidP="006B0C77">
      <w:pPr>
        <w:spacing w:line="302" w:lineRule="atLeast"/>
        <w:ind w:firstLine="706"/>
        <w:jc w:val="both"/>
        <w:rPr>
          <w:color w:val="000000"/>
          <w:sz w:val="26"/>
          <w:szCs w:val="26"/>
        </w:rPr>
      </w:pPr>
      <w:r>
        <w:rPr>
          <w:color w:val="000000"/>
          <w:sz w:val="26"/>
          <w:szCs w:val="26"/>
        </w:rPr>
        <w:t>2</w:t>
      </w:r>
      <w:r w:rsidR="009B3617">
        <w:rPr>
          <w:color w:val="000000"/>
          <w:sz w:val="26"/>
          <w:szCs w:val="26"/>
        </w:rPr>
        <w:t>) </w:t>
      </w:r>
      <w:r w:rsidR="006B0C77" w:rsidRPr="00933714">
        <w:rPr>
          <w:color w:val="000000"/>
          <w:sz w:val="26"/>
          <w:szCs w:val="26"/>
        </w:rPr>
        <w:t>обобщение правоприменительной практики;</w:t>
      </w:r>
    </w:p>
    <w:p w:rsidR="006B0C77" w:rsidRPr="00933714" w:rsidRDefault="00933714" w:rsidP="006B0C77">
      <w:pPr>
        <w:spacing w:line="302" w:lineRule="atLeast"/>
        <w:ind w:firstLine="706"/>
        <w:jc w:val="both"/>
        <w:rPr>
          <w:color w:val="000000"/>
          <w:sz w:val="26"/>
          <w:szCs w:val="26"/>
        </w:rPr>
      </w:pPr>
      <w:r>
        <w:rPr>
          <w:color w:val="000000"/>
          <w:sz w:val="26"/>
          <w:szCs w:val="26"/>
        </w:rPr>
        <w:t>3</w:t>
      </w:r>
      <w:r w:rsidR="009B3617">
        <w:rPr>
          <w:color w:val="000000"/>
          <w:sz w:val="26"/>
          <w:szCs w:val="26"/>
        </w:rPr>
        <w:t>) </w:t>
      </w:r>
      <w:r w:rsidR="006B0C77" w:rsidRPr="00933714">
        <w:rPr>
          <w:color w:val="000000"/>
          <w:sz w:val="26"/>
          <w:szCs w:val="26"/>
        </w:rPr>
        <w:t>объявление предостережения;</w:t>
      </w:r>
    </w:p>
    <w:p w:rsidR="006B0C77" w:rsidRPr="00933714" w:rsidRDefault="00933714" w:rsidP="006B0C77">
      <w:pPr>
        <w:spacing w:line="302" w:lineRule="atLeast"/>
        <w:ind w:firstLine="706"/>
        <w:jc w:val="both"/>
        <w:rPr>
          <w:color w:val="000000"/>
          <w:sz w:val="26"/>
          <w:szCs w:val="26"/>
        </w:rPr>
      </w:pPr>
      <w:r>
        <w:rPr>
          <w:color w:val="000000"/>
          <w:sz w:val="26"/>
          <w:szCs w:val="26"/>
        </w:rPr>
        <w:t>4</w:t>
      </w:r>
      <w:r w:rsidR="009B3617">
        <w:rPr>
          <w:color w:val="000000"/>
          <w:sz w:val="26"/>
          <w:szCs w:val="26"/>
        </w:rPr>
        <w:t>) </w:t>
      </w:r>
      <w:r w:rsidR="006B0C77" w:rsidRPr="00933714">
        <w:rPr>
          <w:color w:val="000000"/>
          <w:sz w:val="26"/>
          <w:szCs w:val="26"/>
        </w:rPr>
        <w:t>консультирование;</w:t>
      </w:r>
    </w:p>
    <w:p w:rsidR="006B0C77" w:rsidRPr="00933714" w:rsidRDefault="00933714" w:rsidP="006B0C77">
      <w:pPr>
        <w:spacing w:line="302" w:lineRule="atLeast"/>
        <w:ind w:firstLine="706"/>
        <w:jc w:val="both"/>
        <w:rPr>
          <w:color w:val="000000"/>
          <w:sz w:val="26"/>
          <w:szCs w:val="26"/>
        </w:rPr>
      </w:pPr>
      <w:r>
        <w:rPr>
          <w:color w:val="000000"/>
          <w:sz w:val="26"/>
          <w:szCs w:val="26"/>
        </w:rPr>
        <w:t>5</w:t>
      </w:r>
      <w:r w:rsidR="009B3617">
        <w:rPr>
          <w:color w:val="000000"/>
          <w:sz w:val="26"/>
          <w:szCs w:val="26"/>
        </w:rPr>
        <w:t>) </w:t>
      </w:r>
      <w:r w:rsidR="006B0C77" w:rsidRPr="00933714">
        <w:rPr>
          <w:color w:val="000000"/>
          <w:sz w:val="26"/>
          <w:szCs w:val="26"/>
        </w:rPr>
        <w:t>профилактический визит.</w:t>
      </w:r>
    </w:p>
    <w:p w:rsidR="006B0C77" w:rsidRPr="00933714" w:rsidRDefault="009B3617" w:rsidP="006B0C77">
      <w:pPr>
        <w:spacing w:line="302" w:lineRule="atLeast"/>
        <w:ind w:firstLine="706"/>
        <w:jc w:val="both"/>
        <w:rPr>
          <w:color w:val="000000"/>
          <w:sz w:val="26"/>
          <w:szCs w:val="26"/>
        </w:rPr>
      </w:pPr>
      <w:r>
        <w:rPr>
          <w:color w:val="000000"/>
          <w:sz w:val="26"/>
          <w:szCs w:val="26"/>
        </w:rPr>
        <w:t>3.2.1. </w:t>
      </w:r>
      <w:r w:rsidR="006B0C77" w:rsidRPr="00933714">
        <w:rPr>
          <w:color w:val="000000"/>
          <w:sz w:val="26"/>
          <w:szCs w:val="26"/>
        </w:rPr>
        <w:t>Информирование.</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3.2.1.1. Департаментом осуществляется информирование контролируемых лиц по вопросам соблюдения обязательных требований в поряд</w:t>
      </w:r>
      <w:r w:rsidR="00933714">
        <w:rPr>
          <w:color w:val="000000"/>
          <w:sz w:val="26"/>
          <w:szCs w:val="26"/>
        </w:rPr>
        <w:t>ке, предусмотренном статьей 46 Федерального закона № 248</w:t>
      </w:r>
      <w:r w:rsidRPr="00933714">
        <w:rPr>
          <w:color w:val="000000"/>
          <w:sz w:val="26"/>
          <w:szCs w:val="26"/>
        </w:rPr>
        <w:t>.</w:t>
      </w:r>
    </w:p>
    <w:p w:rsidR="006B0C77" w:rsidRPr="00933714" w:rsidRDefault="00933714" w:rsidP="006B0C77">
      <w:pPr>
        <w:spacing w:line="302" w:lineRule="atLeast"/>
        <w:ind w:firstLine="706"/>
        <w:jc w:val="both"/>
        <w:rPr>
          <w:color w:val="000000"/>
          <w:sz w:val="26"/>
          <w:szCs w:val="26"/>
        </w:rPr>
      </w:pPr>
      <w:r>
        <w:rPr>
          <w:color w:val="000000"/>
          <w:sz w:val="26"/>
          <w:szCs w:val="26"/>
        </w:rPr>
        <w:t>3.2.2. </w:t>
      </w:r>
      <w:r w:rsidR="006B0C77" w:rsidRPr="00933714">
        <w:rPr>
          <w:color w:val="000000"/>
          <w:sz w:val="26"/>
          <w:szCs w:val="26"/>
        </w:rPr>
        <w:t>Обобщение правоприменительной практики.</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3.2.2.1. Обобщение правоприменительной практики проводится для решения следующих задач:</w:t>
      </w:r>
    </w:p>
    <w:p w:rsidR="006B0C77" w:rsidRPr="00933714" w:rsidRDefault="00933714" w:rsidP="006B0C77">
      <w:pPr>
        <w:spacing w:line="302" w:lineRule="atLeast"/>
        <w:ind w:firstLine="706"/>
        <w:jc w:val="both"/>
        <w:rPr>
          <w:color w:val="000000"/>
          <w:sz w:val="26"/>
          <w:szCs w:val="26"/>
        </w:rPr>
      </w:pPr>
      <w:r>
        <w:rPr>
          <w:color w:val="000000"/>
          <w:sz w:val="26"/>
          <w:szCs w:val="26"/>
        </w:rPr>
        <w:t>1</w:t>
      </w:r>
      <w:r w:rsidR="006B0C77" w:rsidRPr="00933714">
        <w:rPr>
          <w:color w:val="000000"/>
          <w:sz w:val="26"/>
          <w:szCs w:val="26"/>
        </w:rPr>
        <w:t>) обеспечение единых подходов к применению Департаментом обязательных требований о региональном государственном контроле (надзоре);</w:t>
      </w:r>
    </w:p>
    <w:p w:rsidR="006B0C77" w:rsidRPr="00933714" w:rsidRDefault="00933714" w:rsidP="006B0C77">
      <w:pPr>
        <w:spacing w:line="302" w:lineRule="atLeast"/>
        <w:ind w:firstLine="706"/>
        <w:jc w:val="both"/>
        <w:rPr>
          <w:color w:val="000000"/>
          <w:sz w:val="26"/>
          <w:szCs w:val="26"/>
        </w:rPr>
      </w:pPr>
      <w:r>
        <w:rPr>
          <w:color w:val="000000"/>
          <w:sz w:val="26"/>
          <w:szCs w:val="26"/>
        </w:rPr>
        <w:t>2</w:t>
      </w:r>
      <w:r w:rsidR="006B0C77" w:rsidRPr="00933714">
        <w:rPr>
          <w:color w:val="000000"/>
          <w:sz w:val="26"/>
          <w:szCs w:val="26"/>
        </w:rPr>
        <w:t>) выявление типичных нарушений обязательных требований, причин факторов и условий, способствующих возникновению указанных нарушений;</w:t>
      </w:r>
    </w:p>
    <w:p w:rsidR="006B0C77" w:rsidRPr="00933714" w:rsidRDefault="00933714" w:rsidP="006B0C77">
      <w:pPr>
        <w:spacing w:line="302" w:lineRule="atLeast"/>
        <w:ind w:firstLine="706"/>
        <w:jc w:val="both"/>
        <w:rPr>
          <w:color w:val="000000"/>
          <w:sz w:val="26"/>
          <w:szCs w:val="26"/>
        </w:rPr>
      </w:pPr>
      <w:r>
        <w:rPr>
          <w:color w:val="000000"/>
          <w:sz w:val="26"/>
          <w:szCs w:val="26"/>
        </w:rPr>
        <w:t>3</w:t>
      </w:r>
      <w:r w:rsidR="006B0C77" w:rsidRPr="00933714">
        <w:rPr>
          <w:color w:val="000000"/>
          <w:sz w:val="26"/>
          <w:szCs w:val="26"/>
        </w:rPr>
        <w:t>) анализ случаев причинения вреда (ущерба) охраняемым законом ценностям, выявление источников и факторов риска причинения вреда (ущерба);</w:t>
      </w:r>
    </w:p>
    <w:p w:rsidR="006B0C77" w:rsidRPr="00933714" w:rsidRDefault="00933714" w:rsidP="006B0C77">
      <w:pPr>
        <w:spacing w:line="302" w:lineRule="atLeast"/>
        <w:ind w:firstLine="706"/>
        <w:jc w:val="both"/>
        <w:rPr>
          <w:color w:val="000000"/>
          <w:sz w:val="26"/>
          <w:szCs w:val="26"/>
        </w:rPr>
      </w:pPr>
      <w:r>
        <w:rPr>
          <w:color w:val="000000"/>
          <w:sz w:val="26"/>
          <w:szCs w:val="26"/>
        </w:rPr>
        <w:t>4</w:t>
      </w:r>
      <w:r w:rsidR="006B0C77" w:rsidRPr="00933714">
        <w:rPr>
          <w:color w:val="000000"/>
          <w:sz w:val="26"/>
          <w:szCs w:val="26"/>
        </w:rPr>
        <w:t>) подготовка предложений о внесении изменений в законодат</w:t>
      </w:r>
      <w:r>
        <w:rPr>
          <w:color w:val="000000"/>
          <w:sz w:val="26"/>
          <w:szCs w:val="26"/>
        </w:rPr>
        <w:t xml:space="preserve">ельство Российской Федерации о </w:t>
      </w:r>
      <w:r w:rsidR="008938C9">
        <w:rPr>
          <w:color w:val="000000"/>
          <w:sz w:val="26"/>
          <w:szCs w:val="26"/>
        </w:rPr>
        <w:t xml:space="preserve">региональном </w:t>
      </w:r>
      <w:r w:rsidR="006B0C77" w:rsidRPr="00933714">
        <w:rPr>
          <w:color w:val="000000"/>
          <w:sz w:val="26"/>
          <w:szCs w:val="26"/>
        </w:rPr>
        <w:t>государственном контроле (надзоре).</w:t>
      </w:r>
    </w:p>
    <w:p w:rsidR="006B0C77" w:rsidRPr="00933714" w:rsidRDefault="00933714" w:rsidP="006B0C77">
      <w:pPr>
        <w:spacing w:line="302" w:lineRule="atLeast"/>
        <w:ind w:firstLine="706"/>
        <w:jc w:val="both"/>
        <w:rPr>
          <w:color w:val="000000"/>
          <w:sz w:val="26"/>
          <w:szCs w:val="26"/>
        </w:rPr>
      </w:pPr>
      <w:r>
        <w:rPr>
          <w:color w:val="000000"/>
          <w:sz w:val="26"/>
          <w:szCs w:val="26"/>
        </w:rPr>
        <w:t>3.2.2.2. Д</w:t>
      </w:r>
      <w:r w:rsidR="006B0C77" w:rsidRPr="00933714">
        <w:rPr>
          <w:color w:val="000000"/>
          <w:sz w:val="26"/>
          <w:szCs w:val="26"/>
        </w:rPr>
        <w:t xml:space="preserve">епартаментом ежегодно, не позднее 15 марта года, следующего за отчетным, по итогам обобщения правоприменительной практики подготавливается доклад, содержащий результаты осуществления </w:t>
      </w:r>
      <w:r w:rsidR="008938C9">
        <w:rPr>
          <w:color w:val="000000"/>
          <w:sz w:val="26"/>
          <w:szCs w:val="26"/>
        </w:rPr>
        <w:t xml:space="preserve">регионального </w:t>
      </w:r>
      <w:r w:rsidR="006B0C77" w:rsidRPr="00933714">
        <w:rPr>
          <w:color w:val="000000"/>
          <w:sz w:val="26"/>
          <w:szCs w:val="26"/>
        </w:rPr>
        <w:t>государственного контроля (надзора) (дал</w:t>
      </w:r>
      <w:r w:rsidR="008938C9">
        <w:rPr>
          <w:color w:val="000000"/>
          <w:sz w:val="26"/>
          <w:szCs w:val="26"/>
        </w:rPr>
        <w:t>ее –</w:t>
      </w:r>
      <w:r w:rsidR="006B0C77" w:rsidRPr="00933714">
        <w:rPr>
          <w:color w:val="000000"/>
          <w:sz w:val="26"/>
          <w:szCs w:val="26"/>
        </w:rPr>
        <w:t xml:space="preserve"> доклад о правоприменительной практике).</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3.2.2.3. Доклад о правоприменительной практике утверждается распоряжением Департамента и размещается на официальном сай</w:t>
      </w:r>
      <w:r w:rsidR="008938C9">
        <w:rPr>
          <w:color w:val="000000"/>
          <w:sz w:val="26"/>
          <w:szCs w:val="26"/>
        </w:rPr>
        <w:t xml:space="preserve">те Департамента в информационно – </w:t>
      </w:r>
      <w:r w:rsidRPr="00933714">
        <w:rPr>
          <w:color w:val="000000"/>
          <w:sz w:val="26"/>
          <w:szCs w:val="26"/>
        </w:rPr>
        <w:t xml:space="preserve">телекоммуникационной в сети «Интернет» </w:t>
      </w:r>
      <w:r w:rsidR="00DC5551">
        <w:rPr>
          <w:color w:val="000000"/>
          <w:sz w:val="26"/>
          <w:szCs w:val="26"/>
        </w:rPr>
        <w:t xml:space="preserve">не позднее </w:t>
      </w:r>
      <w:r w:rsidRPr="00933714">
        <w:rPr>
          <w:color w:val="000000"/>
          <w:sz w:val="26"/>
          <w:szCs w:val="26"/>
        </w:rPr>
        <w:t xml:space="preserve">5 </w:t>
      </w:r>
      <w:r w:rsidR="00933714">
        <w:rPr>
          <w:color w:val="000000"/>
          <w:sz w:val="26"/>
          <w:szCs w:val="26"/>
        </w:rPr>
        <w:t xml:space="preserve">календарных </w:t>
      </w:r>
      <w:r w:rsidRPr="00933714">
        <w:rPr>
          <w:color w:val="000000"/>
          <w:sz w:val="26"/>
          <w:szCs w:val="26"/>
        </w:rPr>
        <w:t>дней со дня утверждения доклада о правоприменительной практике.</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3.2.3. Объявление предостережения.</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3.2.3.1. В</w:t>
      </w:r>
      <w:r w:rsidR="00933714">
        <w:rPr>
          <w:color w:val="000000"/>
          <w:sz w:val="26"/>
          <w:szCs w:val="26"/>
        </w:rPr>
        <w:t xml:space="preserve"> случае наличия у Департамента сведений </w:t>
      </w:r>
      <w:r w:rsidRPr="00933714">
        <w:rPr>
          <w:color w:val="000000"/>
          <w:sz w:val="26"/>
          <w:szCs w:val="26"/>
        </w:rPr>
        <w:t xml:space="preserve">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w:t>
      </w:r>
      <w:r w:rsidR="004B7E62">
        <w:rPr>
          <w:color w:val="000000"/>
          <w:sz w:val="26"/>
          <w:szCs w:val="26"/>
        </w:rPr>
        <w:t>обязательных требований (далее –</w:t>
      </w:r>
      <w:r w:rsidRPr="00933714">
        <w:rPr>
          <w:color w:val="000000"/>
          <w:sz w:val="26"/>
          <w:szCs w:val="26"/>
        </w:rPr>
        <w:t xml:space="preserve"> предостережение) и предлагают принять меры по обеспечению соблюдения обязательных требований.</w:t>
      </w:r>
    </w:p>
    <w:p w:rsidR="006B0C77" w:rsidRPr="00933714" w:rsidRDefault="006B0C77" w:rsidP="006B0C77">
      <w:pPr>
        <w:spacing w:line="302" w:lineRule="atLeast"/>
        <w:ind w:firstLine="706"/>
        <w:jc w:val="both"/>
        <w:rPr>
          <w:color w:val="000000"/>
          <w:sz w:val="26"/>
          <w:szCs w:val="26"/>
        </w:rPr>
      </w:pPr>
      <w:r w:rsidRPr="00933714">
        <w:rPr>
          <w:color w:val="000000"/>
          <w:sz w:val="26"/>
          <w:szCs w:val="26"/>
        </w:rPr>
        <w:t>3.2.3.2. Составление и оформление предостережения осуществляется по типовой форме, утвержден</w:t>
      </w:r>
      <w:r w:rsidR="008938C9">
        <w:rPr>
          <w:color w:val="000000"/>
          <w:sz w:val="26"/>
          <w:szCs w:val="26"/>
        </w:rPr>
        <w:t>ной п</w:t>
      </w:r>
      <w:r w:rsidRPr="00933714">
        <w:rPr>
          <w:color w:val="000000"/>
          <w:sz w:val="26"/>
          <w:szCs w:val="26"/>
        </w:rPr>
        <w:t>риказом Минэкономразвития России от 31.03.2021 № 151 «О типовых формах документов, используемых контрольным (надзорным) органом» не позднее 30 (тридцати) календарных дней со дня получения Департаментом сведений о готовящихся нарушениях, либо признаков нарушения обязательных требований.</w:t>
      </w:r>
    </w:p>
    <w:p w:rsidR="006B0C77" w:rsidRPr="00933714" w:rsidRDefault="004B7E62" w:rsidP="006B0C77">
      <w:pPr>
        <w:spacing w:line="302" w:lineRule="atLeast"/>
        <w:ind w:firstLine="706"/>
        <w:jc w:val="both"/>
        <w:rPr>
          <w:color w:val="000000"/>
          <w:sz w:val="26"/>
          <w:szCs w:val="26"/>
        </w:rPr>
      </w:pPr>
      <w:r>
        <w:rPr>
          <w:color w:val="000000"/>
          <w:sz w:val="26"/>
          <w:szCs w:val="26"/>
        </w:rPr>
        <w:t>3.2.3.3. </w:t>
      </w:r>
      <w:r w:rsidR="006B0C77" w:rsidRPr="00933714">
        <w:rPr>
          <w:color w:val="000000"/>
          <w:sz w:val="26"/>
          <w:szCs w:val="26"/>
        </w:rPr>
        <w:t xml:space="preserve">Решение об объявлении предостережения принимается </w:t>
      </w:r>
      <w:r>
        <w:rPr>
          <w:color w:val="000000"/>
          <w:sz w:val="26"/>
          <w:szCs w:val="26"/>
        </w:rPr>
        <w:t>руководителем</w:t>
      </w:r>
      <w:r w:rsidR="006B0C77" w:rsidRPr="00933714">
        <w:rPr>
          <w:color w:val="000000"/>
          <w:sz w:val="26"/>
          <w:szCs w:val="26"/>
        </w:rPr>
        <w:t xml:space="preserve"> Департамента.</w:t>
      </w:r>
    </w:p>
    <w:p w:rsidR="006B0C77" w:rsidRPr="008938C9" w:rsidRDefault="006B0C77" w:rsidP="006B0C77">
      <w:pPr>
        <w:spacing w:line="302" w:lineRule="atLeast"/>
        <w:ind w:firstLine="706"/>
        <w:jc w:val="both"/>
        <w:rPr>
          <w:sz w:val="26"/>
          <w:szCs w:val="26"/>
        </w:rPr>
      </w:pPr>
      <w:r w:rsidRPr="004B7E62">
        <w:rPr>
          <w:color w:val="000000"/>
          <w:sz w:val="26"/>
          <w:szCs w:val="26"/>
        </w:rPr>
        <w:t>3.2.3.4. Предостережение направляется контролируемому</w:t>
      </w:r>
      <w:r w:rsidR="004B7E62">
        <w:rPr>
          <w:color w:val="000000"/>
          <w:sz w:val="26"/>
          <w:szCs w:val="26"/>
        </w:rPr>
        <w:t xml:space="preserve"> лицу в порядке, </w:t>
      </w:r>
      <w:r w:rsidR="004B7E62" w:rsidRPr="004B7E62">
        <w:rPr>
          <w:sz w:val="26"/>
          <w:szCs w:val="26"/>
        </w:rPr>
        <w:t xml:space="preserve">установленном </w:t>
      </w:r>
      <w:hyperlink r:id="rId10" w:history="1">
        <w:r w:rsidRPr="004B7E62">
          <w:rPr>
            <w:sz w:val="26"/>
            <w:szCs w:val="26"/>
          </w:rPr>
          <w:t>частями 4</w:t>
        </w:r>
      </w:hyperlink>
      <w:r w:rsidR="004B7E62">
        <w:rPr>
          <w:sz w:val="26"/>
          <w:szCs w:val="26"/>
        </w:rPr>
        <w:t xml:space="preserve"> </w:t>
      </w:r>
      <w:r w:rsidR="008938C9">
        <w:rPr>
          <w:sz w:val="26"/>
          <w:szCs w:val="26"/>
        </w:rPr>
        <w:t xml:space="preserve">– 5 статьи 21 и </w:t>
      </w:r>
      <w:hyperlink r:id="rId11" w:history="1">
        <w:r w:rsidRPr="004B7E62">
          <w:rPr>
            <w:sz w:val="26"/>
            <w:szCs w:val="26"/>
          </w:rPr>
          <w:t>частью 3 статьи 49</w:t>
        </w:r>
      </w:hyperlink>
      <w:r w:rsidR="004B7E62">
        <w:rPr>
          <w:sz w:val="26"/>
          <w:szCs w:val="26"/>
        </w:rPr>
        <w:t xml:space="preserve"> </w:t>
      </w:r>
      <w:r w:rsidRPr="004B7E62">
        <w:rPr>
          <w:color w:val="000000"/>
          <w:sz w:val="26"/>
          <w:szCs w:val="26"/>
        </w:rPr>
        <w:t xml:space="preserve">Федерального закона </w:t>
      </w:r>
      <w:r w:rsidR="004B7E62">
        <w:rPr>
          <w:color w:val="000000"/>
          <w:sz w:val="26"/>
          <w:szCs w:val="26"/>
        </w:rPr>
        <w:br/>
      </w:r>
      <w:r w:rsidRPr="004B7E62">
        <w:rPr>
          <w:color w:val="000000"/>
          <w:sz w:val="26"/>
          <w:szCs w:val="26"/>
        </w:rPr>
        <w:t>№ 248.</w:t>
      </w:r>
    </w:p>
    <w:p w:rsidR="006B0C77" w:rsidRPr="004B7E62" w:rsidRDefault="008938C9" w:rsidP="006B0C77">
      <w:pPr>
        <w:spacing w:line="302" w:lineRule="atLeast"/>
        <w:ind w:firstLine="706"/>
        <w:jc w:val="both"/>
        <w:rPr>
          <w:color w:val="000000"/>
          <w:sz w:val="26"/>
          <w:szCs w:val="26"/>
        </w:rPr>
      </w:pPr>
      <w:r>
        <w:rPr>
          <w:color w:val="000000"/>
          <w:sz w:val="26"/>
          <w:szCs w:val="26"/>
        </w:rPr>
        <w:t>3.2.3.5. </w:t>
      </w:r>
      <w:r w:rsidR="006B0C77" w:rsidRPr="004B7E62">
        <w:rPr>
          <w:color w:val="000000"/>
          <w:sz w:val="26"/>
          <w:szCs w:val="26"/>
        </w:rPr>
        <w:t>Порядок подачи и рассмотрения возражения в отношении предостережения.</w:t>
      </w:r>
    </w:p>
    <w:p w:rsidR="006B0C77" w:rsidRPr="004B7E62" w:rsidRDefault="008938C9" w:rsidP="006B0C77">
      <w:pPr>
        <w:spacing w:line="302" w:lineRule="atLeast"/>
        <w:ind w:firstLine="706"/>
        <w:jc w:val="both"/>
        <w:rPr>
          <w:color w:val="000000"/>
          <w:sz w:val="26"/>
          <w:szCs w:val="26"/>
        </w:rPr>
      </w:pPr>
      <w:r>
        <w:rPr>
          <w:color w:val="000000"/>
          <w:sz w:val="26"/>
          <w:szCs w:val="26"/>
        </w:rPr>
        <w:t xml:space="preserve">3.2.3.5.1. Контролируемое лицо </w:t>
      </w:r>
      <w:r w:rsidR="006B0C77" w:rsidRPr="004B7E62">
        <w:rPr>
          <w:color w:val="000000"/>
          <w:sz w:val="26"/>
          <w:szCs w:val="26"/>
        </w:rPr>
        <w:t>в течение десяти рабочих дней со дня получения предостережения вправе подать в Департамент возражен</w:t>
      </w:r>
      <w:r>
        <w:rPr>
          <w:color w:val="000000"/>
          <w:sz w:val="26"/>
          <w:szCs w:val="26"/>
        </w:rPr>
        <w:t>ие в отношении предостережения (далее –</w:t>
      </w:r>
      <w:r w:rsidR="006B0C77" w:rsidRPr="004B7E62">
        <w:rPr>
          <w:color w:val="000000"/>
          <w:sz w:val="26"/>
          <w:szCs w:val="26"/>
        </w:rPr>
        <w:t xml:space="preserve"> возражение).</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3.2.3.5.2. Возражение должно содержать:</w:t>
      </w:r>
    </w:p>
    <w:p w:rsidR="006B0C77" w:rsidRPr="004B7E62" w:rsidRDefault="004B7E62" w:rsidP="006B0C77">
      <w:pPr>
        <w:spacing w:line="302" w:lineRule="atLeast"/>
        <w:ind w:firstLine="706"/>
        <w:jc w:val="both"/>
        <w:rPr>
          <w:color w:val="000000"/>
          <w:sz w:val="26"/>
          <w:szCs w:val="26"/>
        </w:rPr>
      </w:pPr>
      <w:r>
        <w:rPr>
          <w:color w:val="000000"/>
          <w:sz w:val="26"/>
          <w:szCs w:val="26"/>
        </w:rPr>
        <w:t>а) </w:t>
      </w:r>
      <w:r w:rsidR="008938C9">
        <w:rPr>
          <w:color w:val="000000"/>
          <w:sz w:val="26"/>
          <w:szCs w:val="26"/>
        </w:rPr>
        <w:t xml:space="preserve">наименование </w:t>
      </w:r>
      <w:r w:rsidR="006B0C77" w:rsidRPr="004B7E62">
        <w:rPr>
          <w:color w:val="000000"/>
          <w:sz w:val="26"/>
          <w:szCs w:val="26"/>
        </w:rPr>
        <w:t>контрольного (надзорного) органа, уполномоченного</w:t>
      </w:r>
      <w:r w:rsidR="00DF6C93">
        <w:rPr>
          <w:color w:val="000000"/>
          <w:sz w:val="26"/>
          <w:szCs w:val="26"/>
        </w:rPr>
        <w:t xml:space="preserve"> на осуществление вида контроля</w:t>
      </w:r>
      <w:r w:rsidR="006B0C77" w:rsidRPr="004B7E62">
        <w:rPr>
          <w:color w:val="000000"/>
          <w:sz w:val="26"/>
          <w:szCs w:val="26"/>
        </w:rPr>
        <w:t>;</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б) наименование контролируемого лица;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в) идентификац</w:t>
      </w:r>
      <w:r w:rsidR="008938C9">
        <w:rPr>
          <w:color w:val="000000"/>
          <w:sz w:val="26"/>
          <w:szCs w:val="26"/>
        </w:rPr>
        <w:t>ионный номер налогоплательщика –</w:t>
      </w:r>
      <w:r w:rsidRPr="004B7E62">
        <w:rPr>
          <w:color w:val="000000"/>
          <w:sz w:val="26"/>
          <w:szCs w:val="26"/>
        </w:rPr>
        <w:t xml:space="preserve"> юридического лица;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г) дату и номер направленного предостережения;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д) дату получения предостережения контролируемым лицом;</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е)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ж) личную подпись контролируемого лица.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3.2.3.5.3. Возражения направляются контролируемым лицом в бумажном виде почтовым отправлением в Департамент, или в виде электронного документа на указанный в предостережении адрес электронной почты Департамента, или иными указанными в предостережении способами.</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3.2.3.5.4. При поступлении возражения на предостережение, Департамент: </w:t>
      </w:r>
    </w:p>
    <w:p w:rsidR="006B0C77" w:rsidRPr="004B7E62" w:rsidRDefault="00DF6C93" w:rsidP="006B0C77">
      <w:pPr>
        <w:spacing w:line="302" w:lineRule="atLeast"/>
        <w:ind w:firstLine="706"/>
        <w:jc w:val="both"/>
        <w:rPr>
          <w:color w:val="000000"/>
          <w:sz w:val="26"/>
          <w:szCs w:val="26"/>
        </w:rPr>
      </w:pPr>
      <w:r>
        <w:rPr>
          <w:color w:val="000000"/>
          <w:sz w:val="26"/>
          <w:szCs w:val="26"/>
        </w:rPr>
        <w:t>1</w:t>
      </w:r>
      <w:r w:rsidR="006B0C77" w:rsidRPr="004B7E62">
        <w:rPr>
          <w:color w:val="000000"/>
          <w:sz w:val="26"/>
          <w:szCs w:val="26"/>
        </w:rPr>
        <w:t>) обеспечивает объективное, всестороннее и своевременное рассмотрение возр</w:t>
      </w:r>
      <w:r>
        <w:rPr>
          <w:color w:val="000000"/>
          <w:sz w:val="26"/>
          <w:szCs w:val="26"/>
        </w:rPr>
        <w:t>ажения, в случае необходимости –</w:t>
      </w:r>
      <w:r w:rsidR="006B0C77" w:rsidRPr="004B7E62">
        <w:rPr>
          <w:color w:val="000000"/>
          <w:sz w:val="26"/>
          <w:szCs w:val="26"/>
        </w:rPr>
        <w:t xml:space="preserve"> с участием контролируемого лица;</w:t>
      </w:r>
    </w:p>
    <w:p w:rsidR="006B0C77" w:rsidRPr="004B7E62" w:rsidRDefault="00DF6C93"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при необходимости запрашивает документы и материалы в других государственных органах, органах местного самоуправления и у иных лиц;</w:t>
      </w:r>
    </w:p>
    <w:p w:rsidR="006B0C77" w:rsidRPr="004B7E62" w:rsidRDefault="00DF6C93" w:rsidP="006B0C77">
      <w:pPr>
        <w:spacing w:line="302" w:lineRule="atLeast"/>
        <w:ind w:firstLine="706"/>
        <w:jc w:val="both"/>
        <w:rPr>
          <w:color w:val="000000"/>
          <w:sz w:val="26"/>
          <w:szCs w:val="26"/>
        </w:rPr>
      </w:pPr>
      <w:r>
        <w:rPr>
          <w:color w:val="000000"/>
          <w:sz w:val="26"/>
          <w:szCs w:val="26"/>
        </w:rPr>
        <w:t>3</w:t>
      </w:r>
      <w:r w:rsidR="006B0C77" w:rsidRPr="004B7E62">
        <w:rPr>
          <w:color w:val="000000"/>
          <w:sz w:val="26"/>
          <w:szCs w:val="26"/>
        </w:rPr>
        <w:t>)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6B0C77" w:rsidRPr="004B7E62" w:rsidRDefault="00DF6C93" w:rsidP="006B0C77">
      <w:pPr>
        <w:spacing w:line="302" w:lineRule="atLeast"/>
        <w:ind w:firstLine="706"/>
        <w:jc w:val="both"/>
        <w:rPr>
          <w:color w:val="000000"/>
          <w:sz w:val="26"/>
          <w:szCs w:val="26"/>
        </w:rPr>
      </w:pPr>
      <w:r>
        <w:rPr>
          <w:color w:val="000000"/>
          <w:sz w:val="26"/>
          <w:szCs w:val="26"/>
        </w:rPr>
        <w:t>4</w:t>
      </w:r>
      <w:r w:rsidR="006B0C77" w:rsidRPr="004B7E62">
        <w:rPr>
          <w:color w:val="000000"/>
          <w:sz w:val="26"/>
          <w:szCs w:val="26"/>
        </w:rPr>
        <w:t>) направляет письменный ответ по существу поставленных в возражении вопросов.</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3.2.3.5.5. Департамент рассматривает возражение и по итогам рассмотрения направляет ответ контролируемому лицу в течение 20 рабочих дней со дня получения возражения.</w:t>
      </w:r>
    </w:p>
    <w:p w:rsidR="006B0C77" w:rsidRPr="004B7E62" w:rsidRDefault="004B7E62" w:rsidP="006B0C77">
      <w:pPr>
        <w:spacing w:line="302" w:lineRule="atLeast"/>
        <w:ind w:firstLine="706"/>
        <w:jc w:val="both"/>
        <w:rPr>
          <w:color w:val="000000"/>
          <w:sz w:val="26"/>
          <w:szCs w:val="26"/>
        </w:rPr>
      </w:pPr>
      <w:r>
        <w:rPr>
          <w:color w:val="000000"/>
          <w:sz w:val="26"/>
          <w:szCs w:val="26"/>
        </w:rPr>
        <w:t>3.2.3.5.6. </w:t>
      </w:r>
      <w:r w:rsidR="006B0C77" w:rsidRPr="004B7E62">
        <w:rPr>
          <w:color w:val="000000"/>
          <w:sz w:val="26"/>
          <w:szCs w:val="26"/>
        </w:rPr>
        <w:t>Ответ Департамента контролируемому лицу, по результатам рассмотрения, содержит одно из следующих решений:</w:t>
      </w:r>
    </w:p>
    <w:p w:rsidR="006B0C77" w:rsidRPr="004B7E62" w:rsidRDefault="00DF6C93" w:rsidP="006B0C77">
      <w:pPr>
        <w:spacing w:line="302" w:lineRule="atLeast"/>
        <w:ind w:firstLine="706"/>
        <w:jc w:val="both"/>
        <w:rPr>
          <w:color w:val="000000"/>
          <w:sz w:val="26"/>
          <w:szCs w:val="26"/>
        </w:rPr>
      </w:pPr>
      <w:r>
        <w:rPr>
          <w:color w:val="000000"/>
          <w:sz w:val="26"/>
          <w:szCs w:val="26"/>
        </w:rPr>
        <w:t>1</w:t>
      </w:r>
      <w:r w:rsidR="006B0C77" w:rsidRPr="004B7E62">
        <w:rPr>
          <w:color w:val="000000"/>
          <w:sz w:val="26"/>
          <w:szCs w:val="26"/>
        </w:rPr>
        <w:t>) об удовлетворении возражение в форме отмены объявленного предостережения;</w:t>
      </w:r>
    </w:p>
    <w:p w:rsidR="006B0C77" w:rsidRPr="004B7E62" w:rsidRDefault="00DF6C93"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об отказе в удовлетворении возражения.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3.2.3.5.7. Повторное направление возражения по тем же основаниям не допускается.</w:t>
      </w:r>
    </w:p>
    <w:p w:rsidR="006B0C77" w:rsidRPr="004B7E62" w:rsidRDefault="00DF6C93" w:rsidP="006B0C77">
      <w:pPr>
        <w:spacing w:line="302" w:lineRule="atLeast"/>
        <w:ind w:firstLine="706"/>
        <w:jc w:val="both"/>
        <w:rPr>
          <w:color w:val="000000"/>
          <w:sz w:val="26"/>
          <w:szCs w:val="26"/>
        </w:rPr>
      </w:pPr>
      <w:r>
        <w:rPr>
          <w:color w:val="000000"/>
          <w:sz w:val="26"/>
          <w:szCs w:val="26"/>
        </w:rPr>
        <w:t>3.2.3.5.8. </w:t>
      </w:r>
      <w:r w:rsidR="006B0C77" w:rsidRPr="004B7E62">
        <w:rPr>
          <w:color w:val="000000"/>
          <w:sz w:val="26"/>
          <w:szCs w:val="26"/>
        </w:rPr>
        <w:t>При отсутствии возражений контролируемое лицо в указанный в предостережении срок направляет в Департамент уведомление об исполнении предостережения.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3.2.3.5.9. В уведомлении об исполнении предостережения указываются:</w:t>
      </w:r>
    </w:p>
    <w:p w:rsidR="006B0C77" w:rsidRPr="004B7E62" w:rsidRDefault="00DF6C93" w:rsidP="006B0C77">
      <w:pPr>
        <w:spacing w:line="302" w:lineRule="atLeast"/>
        <w:ind w:firstLine="706"/>
        <w:jc w:val="both"/>
        <w:rPr>
          <w:color w:val="000000"/>
          <w:sz w:val="26"/>
          <w:szCs w:val="26"/>
        </w:rPr>
      </w:pPr>
      <w:r>
        <w:rPr>
          <w:color w:val="000000"/>
          <w:sz w:val="26"/>
          <w:szCs w:val="26"/>
        </w:rPr>
        <w:t>1</w:t>
      </w:r>
      <w:r w:rsidR="006B0C77" w:rsidRPr="004B7E62">
        <w:rPr>
          <w:color w:val="000000"/>
          <w:sz w:val="26"/>
          <w:szCs w:val="26"/>
        </w:rPr>
        <w:t>) наименование контролируемого лица;</w:t>
      </w:r>
    </w:p>
    <w:p w:rsidR="006B0C77" w:rsidRPr="004B7E62" w:rsidRDefault="00DF6C93"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идентификационный номер налогоплательщика контролируемого лица;</w:t>
      </w:r>
    </w:p>
    <w:p w:rsidR="006B0C77" w:rsidRPr="004B7E62" w:rsidRDefault="00DF6C93" w:rsidP="006B0C77">
      <w:pPr>
        <w:spacing w:line="302" w:lineRule="atLeast"/>
        <w:ind w:firstLine="706"/>
        <w:jc w:val="both"/>
        <w:rPr>
          <w:color w:val="000000"/>
          <w:sz w:val="26"/>
          <w:szCs w:val="26"/>
        </w:rPr>
      </w:pPr>
      <w:r>
        <w:rPr>
          <w:color w:val="000000"/>
          <w:sz w:val="26"/>
          <w:szCs w:val="26"/>
        </w:rPr>
        <w:t>3</w:t>
      </w:r>
      <w:r w:rsidR="006B0C77" w:rsidRPr="004B7E62">
        <w:rPr>
          <w:color w:val="000000"/>
          <w:sz w:val="26"/>
          <w:szCs w:val="26"/>
        </w:rPr>
        <w:t>) дата и номер предостережения, направленного в адрес контролируемого лица;</w:t>
      </w:r>
    </w:p>
    <w:p w:rsidR="006B0C77" w:rsidRPr="004B7E62" w:rsidRDefault="00DF6C93" w:rsidP="006B0C77">
      <w:pPr>
        <w:spacing w:line="302" w:lineRule="atLeast"/>
        <w:ind w:firstLine="706"/>
        <w:jc w:val="both"/>
        <w:rPr>
          <w:color w:val="000000"/>
          <w:sz w:val="26"/>
          <w:szCs w:val="26"/>
        </w:rPr>
      </w:pPr>
      <w:r>
        <w:rPr>
          <w:color w:val="000000"/>
          <w:sz w:val="26"/>
          <w:szCs w:val="26"/>
        </w:rPr>
        <w:t>4</w:t>
      </w:r>
      <w:r w:rsidR="006B0C77" w:rsidRPr="004B7E62">
        <w:rPr>
          <w:color w:val="000000"/>
          <w:sz w:val="26"/>
          <w:szCs w:val="26"/>
        </w:rPr>
        <w:t>) сведения о принятых по результатам рассмотрения предостережения мерах по обеспечению соблюдения обязательных требований, установленных нормативными правовыми актами Российской Федерации.</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 Консультирование.</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3.2.4.1. Консультирование осуществляется должностными лица Департамента по обращениям контролируемых лиц по вопросам, связанным с организацией и осуществлением </w:t>
      </w:r>
      <w:r w:rsidR="00DF6C93">
        <w:rPr>
          <w:color w:val="000000"/>
          <w:sz w:val="26"/>
          <w:szCs w:val="26"/>
        </w:rPr>
        <w:t xml:space="preserve">регионального </w:t>
      </w:r>
      <w:r w:rsidRPr="004B7E62">
        <w:rPr>
          <w:color w:val="000000"/>
          <w:sz w:val="26"/>
          <w:szCs w:val="26"/>
        </w:rPr>
        <w:t>государственного контроля (надзора).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3.2.4.2. Консультирование осуществляется без взимания платы.</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3.2.4.3. Консультирование может осуществляться должностным лицом</w:t>
      </w:r>
      <w:r w:rsidR="00DF6C93">
        <w:rPr>
          <w:color w:val="000000"/>
          <w:sz w:val="26"/>
          <w:szCs w:val="26"/>
        </w:rPr>
        <w:t xml:space="preserve"> по телефону, посредством видео – </w:t>
      </w:r>
      <w:proofErr w:type="spellStart"/>
      <w:r w:rsidR="00DF6C93">
        <w:rPr>
          <w:color w:val="000000"/>
          <w:sz w:val="26"/>
          <w:szCs w:val="26"/>
        </w:rPr>
        <w:t>конференц</w:t>
      </w:r>
      <w:proofErr w:type="spellEnd"/>
      <w:r w:rsidR="00DF6C93">
        <w:rPr>
          <w:color w:val="000000"/>
          <w:sz w:val="26"/>
          <w:szCs w:val="26"/>
        </w:rPr>
        <w:t xml:space="preserve"> –</w:t>
      </w:r>
      <w:r w:rsidRPr="004B7E62">
        <w:rPr>
          <w:color w:val="000000"/>
          <w:sz w:val="26"/>
          <w:szCs w:val="26"/>
        </w:rPr>
        <w:t>связи, на личном приеме, либо в ходе проведения профилактических мероприятий, контрольных (надзорных) мероприятий.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3.2.4.4.Время консультирования не должно превышать 15 минут.</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3.2.4.5. Личный прием контролируемых лиц проводится </w:t>
      </w:r>
      <w:r w:rsidR="00DF6C93">
        <w:rPr>
          <w:color w:val="000000"/>
          <w:sz w:val="26"/>
          <w:szCs w:val="26"/>
        </w:rPr>
        <w:t>руководителем</w:t>
      </w:r>
      <w:r w:rsidRPr="004B7E62">
        <w:rPr>
          <w:color w:val="000000"/>
          <w:sz w:val="26"/>
          <w:szCs w:val="26"/>
        </w:rPr>
        <w:t xml:space="preserve"> Департамента.  </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Информация о месте приема, а также об установленных для приема днях и часах размещается на официальном сайте Департамента в сети «Интернет».</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3.2.4.6. Консультирование в письменной форме осуществляется должностным лицом в сроки, установленные Федеральным законом от 02.05.2006 № 59-ФЗ «О порядке рассмотрения обращений граждан Российской Федерации», в следующих случаях:</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а) контролируемым лицом представлен письменный запрос о предоставлении письменного ответа по вопросам консультирования;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б) за время консультирования предоставить ответ на поставленные вопросы невозможно;</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в) ответ на поставленные вопросы требует дополнительного запроса сведений от иных органов власти или лиц.</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3.2.4.7. Если поставленные во время консультирования вопросы не относятся к осуществляемому виду </w:t>
      </w:r>
      <w:r w:rsidR="00DF6C93">
        <w:rPr>
          <w:color w:val="000000"/>
          <w:sz w:val="26"/>
          <w:szCs w:val="26"/>
        </w:rPr>
        <w:t xml:space="preserve">регионального </w:t>
      </w:r>
      <w:r w:rsidRPr="004B7E62">
        <w:rPr>
          <w:color w:val="000000"/>
          <w:sz w:val="26"/>
          <w:szCs w:val="26"/>
        </w:rPr>
        <w:t>госуд</w:t>
      </w:r>
      <w:r w:rsidR="00DF6C93">
        <w:rPr>
          <w:color w:val="000000"/>
          <w:sz w:val="26"/>
          <w:szCs w:val="26"/>
        </w:rPr>
        <w:t xml:space="preserve">арственного контроля (надзора) </w:t>
      </w:r>
      <w:r w:rsidRPr="004B7E62">
        <w:rPr>
          <w:color w:val="000000"/>
          <w:sz w:val="26"/>
          <w:szCs w:val="26"/>
        </w:rPr>
        <w:t>даются необходимые разъяснения по обращению в соответствующие органы государственной власти или к соответствующим должностным лицам.  </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3.2.4.8.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Информация, ставшая известной должностному лицу Департамента в ходе консультирования, не может использоваться Департаментом в цел</w:t>
      </w:r>
      <w:r w:rsidR="00DC5551">
        <w:rPr>
          <w:color w:val="000000"/>
          <w:sz w:val="26"/>
          <w:szCs w:val="26"/>
        </w:rPr>
        <w:t>ях оценки контролируемого лица</w:t>
      </w:r>
      <w:r w:rsidR="00DF6C93">
        <w:rPr>
          <w:color w:val="000000"/>
          <w:sz w:val="26"/>
          <w:szCs w:val="26"/>
        </w:rPr>
        <w:t xml:space="preserve"> </w:t>
      </w:r>
      <w:r w:rsidRPr="004B7E62">
        <w:rPr>
          <w:color w:val="000000"/>
          <w:sz w:val="26"/>
          <w:szCs w:val="26"/>
        </w:rPr>
        <w:t>по вопросам соблюдения обязательных требований.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Департамент осуществляет учет консультирований, который проводится посредством внесения соответствующей записи в журнал консультирования.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3.2.4.9. Если в течение календарного года поступило пять и более однотипных (по одним и тем же вопросам) обращений контролируемых лиц, консультирование по таким обращениям осуществляется посредством размещения на официальном сайте Департамента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3.2.5. Профилактический визит.</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3.2.5.1. Профилактический визит проводится в форме профилактической беседы по месту осуществления деятельности контролируемого лица</w:t>
      </w:r>
      <w:r w:rsidR="00DF6C93">
        <w:rPr>
          <w:color w:val="000000"/>
          <w:sz w:val="26"/>
          <w:szCs w:val="26"/>
        </w:rPr>
        <w:t xml:space="preserve"> либо путем использования видео – </w:t>
      </w:r>
      <w:proofErr w:type="spellStart"/>
      <w:r w:rsidR="00DF6C93">
        <w:rPr>
          <w:color w:val="000000"/>
          <w:sz w:val="26"/>
          <w:szCs w:val="26"/>
        </w:rPr>
        <w:t>конференц</w:t>
      </w:r>
      <w:proofErr w:type="spellEnd"/>
      <w:r w:rsidR="00DF6C93">
        <w:rPr>
          <w:color w:val="000000"/>
          <w:sz w:val="26"/>
          <w:szCs w:val="26"/>
        </w:rPr>
        <w:t xml:space="preserve"> – </w:t>
      </w:r>
      <w:r w:rsidRPr="004B7E62">
        <w:rPr>
          <w:color w:val="000000"/>
          <w:sz w:val="26"/>
          <w:szCs w:val="26"/>
        </w:rPr>
        <w:t>связи. В ходе профилактического визита контролируемое лицо информируется об обязательных требованиях, предъявляемых к его деятельности,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его к соответствующей категории риска.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3.2.5.2. В ходе профилактического визита должностным лицом уполномоченными на осуществление </w:t>
      </w:r>
      <w:r w:rsidR="00DF6C93">
        <w:rPr>
          <w:color w:val="000000"/>
          <w:sz w:val="26"/>
          <w:szCs w:val="26"/>
        </w:rPr>
        <w:t xml:space="preserve">регионального </w:t>
      </w:r>
      <w:r w:rsidRPr="004B7E62">
        <w:rPr>
          <w:color w:val="000000"/>
          <w:sz w:val="26"/>
          <w:szCs w:val="26"/>
        </w:rPr>
        <w:t>государственного контроля (надзора) может осуществляться консультирование контролируемого лица в порядке, установленном статьей 50 Федерального закона № 248-ФЗ. </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3.2.5.3. В случае осуществления профилактического визита в форме профилактической беседы по месту осуществления де</w:t>
      </w:r>
      <w:r w:rsidR="00DF6C93">
        <w:rPr>
          <w:color w:val="000000"/>
          <w:sz w:val="26"/>
          <w:szCs w:val="26"/>
        </w:rPr>
        <w:t>ятельности контролируемого лица</w:t>
      </w:r>
      <w:r w:rsidR="00DF6C93">
        <w:rPr>
          <w:b/>
          <w:bCs/>
          <w:color w:val="000000"/>
          <w:sz w:val="26"/>
          <w:szCs w:val="26"/>
        </w:rPr>
        <w:t xml:space="preserve">, </w:t>
      </w:r>
      <w:r w:rsidRPr="004B7E62">
        <w:rPr>
          <w:color w:val="000000"/>
          <w:sz w:val="26"/>
          <w:szCs w:val="26"/>
        </w:rPr>
        <w:t xml:space="preserve">должностное лицо, уполномоченное на осуществление </w:t>
      </w:r>
      <w:r w:rsidR="00DF6C93">
        <w:rPr>
          <w:color w:val="000000"/>
          <w:sz w:val="26"/>
          <w:szCs w:val="26"/>
        </w:rPr>
        <w:t xml:space="preserve">регионального </w:t>
      </w:r>
      <w:r w:rsidRPr="004B7E62">
        <w:rPr>
          <w:color w:val="000000"/>
          <w:sz w:val="26"/>
          <w:szCs w:val="26"/>
        </w:rPr>
        <w:t>государственного контроля (надзора) должно явиться в назначенные день и время по месту осуществления деятельности контролируемого лица. </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3.2.5.4. В ходе профилактического визита должностным лицом уполномоченными на осуществление </w:t>
      </w:r>
      <w:r w:rsidR="00DF6C93">
        <w:rPr>
          <w:color w:val="000000"/>
          <w:sz w:val="26"/>
          <w:szCs w:val="26"/>
        </w:rPr>
        <w:t xml:space="preserve">регионального </w:t>
      </w:r>
      <w:r w:rsidRPr="004B7E62">
        <w:rPr>
          <w:color w:val="000000"/>
          <w:sz w:val="26"/>
          <w:szCs w:val="26"/>
        </w:rPr>
        <w:t xml:space="preserve">государственного контроля (надзора) осуществляется сбор сведений, необходимых для отнесения контролируемого лица к категориям риска, в том числе, должностным лицом уполномоченными на осуществление </w:t>
      </w:r>
      <w:r w:rsidR="00DF6C93">
        <w:rPr>
          <w:color w:val="000000"/>
          <w:sz w:val="26"/>
          <w:szCs w:val="26"/>
        </w:rPr>
        <w:t xml:space="preserve">регионального </w:t>
      </w:r>
      <w:r w:rsidRPr="004B7E62">
        <w:rPr>
          <w:color w:val="000000"/>
          <w:sz w:val="26"/>
          <w:szCs w:val="26"/>
        </w:rPr>
        <w:t>государственного контроля (надзора) запрашиваются для ознакомления сведения, необходимые для отнесения контролируемого лица к категориям риска.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3.2.5.5. При проведении профилактического визита, представление контролируемым лицом запрашиваемых сведений не является обязательным.</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3.2.5.4. В случае осуществления профилактического визита путем </w:t>
      </w:r>
      <w:r w:rsidR="00DF6C93">
        <w:rPr>
          <w:color w:val="000000"/>
          <w:sz w:val="26"/>
          <w:szCs w:val="26"/>
        </w:rPr>
        <w:t xml:space="preserve">использования видео – </w:t>
      </w:r>
      <w:proofErr w:type="spellStart"/>
      <w:r w:rsidR="00DF6C93">
        <w:rPr>
          <w:color w:val="000000"/>
          <w:sz w:val="26"/>
          <w:szCs w:val="26"/>
        </w:rPr>
        <w:t>конференц</w:t>
      </w:r>
      <w:proofErr w:type="spellEnd"/>
      <w:r w:rsidR="00DF6C93">
        <w:rPr>
          <w:color w:val="000000"/>
          <w:sz w:val="26"/>
          <w:szCs w:val="26"/>
        </w:rPr>
        <w:t xml:space="preserve"> – </w:t>
      </w:r>
      <w:r w:rsidRPr="004B7E62">
        <w:rPr>
          <w:color w:val="000000"/>
          <w:sz w:val="26"/>
          <w:szCs w:val="26"/>
        </w:rPr>
        <w:t xml:space="preserve">связи должностное лицо уполномоченное на осуществление </w:t>
      </w:r>
      <w:r w:rsidR="00DF6C93">
        <w:rPr>
          <w:color w:val="000000"/>
          <w:sz w:val="26"/>
          <w:szCs w:val="26"/>
        </w:rPr>
        <w:t xml:space="preserve">регионального </w:t>
      </w:r>
      <w:r w:rsidRPr="004B7E62">
        <w:rPr>
          <w:color w:val="000000"/>
          <w:sz w:val="26"/>
          <w:szCs w:val="26"/>
        </w:rPr>
        <w:t>государственного контроля (надзора) осуществляет указанные в настоящем пункте действия посредством использования электронных каналов связи.</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3.2.5.5. При проведении профилактического визита контролируемому лицу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3.2.5.6. Если при проведении профилактического визита установлено, что контролируемое лицо представляет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DF6C93">
        <w:rPr>
          <w:color w:val="000000"/>
          <w:sz w:val="26"/>
          <w:szCs w:val="26"/>
        </w:rPr>
        <w:t>руководителю</w:t>
      </w:r>
      <w:r w:rsidRPr="004B7E62">
        <w:rPr>
          <w:color w:val="000000"/>
          <w:sz w:val="26"/>
          <w:szCs w:val="26"/>
        </w:rPr>
        <w:t xml:space="preserve"> Департамента для принятия решения о проведении контрольных (надзорных) мероприятий в форме отчета о проведенном профилактическом визите.</w:t>
      </w:r>
    </w:p>
    <w:p w:rsidR="006B0C77" w:rsidRDefault="006B0C77" w:rsidP="006B0C77">
      <w:pPr>
        <w:spacing w:line="302" w:lineRule="atLeast"/>
        <w:ind w:firstLine="706"/>
        <w:jc w:val="both"/>
        <w:rPr>
          <w:color w:val="000000"/>
          <w:sz w:val="26"/>
          <w:szCs w:val="26"/>
        </w:rPr>
      </w:pPr>
      <w:r w:rsidRPr="004B7E62">
        <w:rPr>
          <w:color w:val="000000"/>
          <w:sz w:val="26"/>
          <w:szCs w:val="26"/>
        </w:rPr>
        <w:t>3.2.5.7. Обязательные профилактические визиты в отношении контролируемых лиц не проводятся.</w:t>
      </w:r>
    </w:p>
    <w:p w:rsidR="004B7E62" w:rsidRPr="004B7E62" w:rsidRDefault="004B7E62" w:rsidP="006B0C77">
      <w:pPr>
        <w:spacing w:line="302" w:lineRule="atLeast"/>
        <w:ind w:firstLine="706"/>
        <w:jc w:val="both"/>
        <w:rPr>
          <w:color w:val="000000"/>
          <w:sz w:val="26"/>
          <w:szCs w:val="26"/>
        </w:rPr>
      </w:pPr>
    </w:p>
    <w:p w:rsidR="00DF6C93" w:rsidRPr="00DF6C93" w:rsidRDefault="00DF6C93" w:rsidP="00DC5551">
      <w:pPr>
        <w:spacing w:line="302" w:lineRule="atLeast"/>
        <w:jc w:val="center"/>
        <w:rPr>
          <w:bCs/>
          <w:color w:val="000000"/>
          <w:sz w:val="26"/>
          <w:szCs w:val="26"/>
        </w:rPr>
      </w:pPr>
      <w:r>
        <w:rPr>
          <w:bCs/>
          <w:color w:val="000000"/>
          <w:sz w:val="26"/>
          <w:szCs w:val="26"/>
        </w:rPr>
        <w:t>Раздел IV</w:t>
      </w:r>
      <w:r w:rsidR="006B0C77" w:rsidRPr="00DF6C93">
        <w:rPr>
          <w:bCs/>
          <w:color w:val="000000"/>
          <w:sz w:val="26"/>
          <w:szCs w:val="26"/>
        </w:rPr>
        <w:t xml:space="preserve"> </w:t>
      </w:r>
    </w:p>
    <w:p w:rsidR="006B0C77" w:rsidRPr="00DF6C93" w:rsidRDefault="006B0C77" w:rsidP="00DC5551">
      <w:pPr>
        <w:spacing w:line="302" w:lineRule="atLeast"/>
        <w:jc w:val="center"/>
        <w:rPr>
          <w:b/>
          <w:bCs/>
          <w:color w:val="000000"/>
          <w:sz w:val="26"/>
          <w:szCs w:val="26"/>
        </w:rPr>
      </w:pPr>
      <w:r w:rsidRPr="00DF6C93">
        <w:rPr>
          <w:b/>
          <w:bCs/>
          <w:color w:val="000000"/>
          <w:sz w:val="26"/>
          <w:szCs w:val="26"/>
        </w:rPr>
        <w:t>Осуществление государственного контроля (надзора)</w:t>
      </w:r>
    </w:p>
    <w:p w:rsidR="004B7E62" w:rsidRPr="00D12D86" w:rsidRDefault="004B7E62" w:rsidP="006B0C77">
      <w:pPr>
        <w:spacing w:line="302" w:lineRule="atLeast"/>
        <w:ind w:firstLine="706"/>
        <w:jc w:val="center"/>
        <w:rPr>
          <w:color w:val="000000"/>
          <w:sz w:val="28"/>
          <w:szCs w:val="28"/>
        </w:rPr>
      </w:pP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4.1. Департаментом осуществляется </w:t>
      </w:r>
      <w:r w:rsidR="00DF6C93">
        <w:rPr>
          <w:color w:val="000000"/>
          <w:sz w:val="26"/>
          <w:szCs w:val="26"/>
        </w:rPr>
        <w:t xml:space="preserve">региональный </w:t>
      </w:r>
      <w:r w:rsidRPr="004B7E62">
        <w:rPr>
          <w:color w:val="000000"/>
          <w:sz w:val="26"/>
          <w:szCs w:val="26"/>
        </w:rPr>
        <w:t>государственный контроль (надзор) в виде плановых и внеплановых контрольных (надзорных) мероприятий.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 Плановые контрольные (надзорные) мероприятия.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4.2.1. Плановые контрольные (надзорные) мероприятия проводятся Департаментом на основании плана проведения плановых контрольных (надзорных) мероприятий на очередной календарный год, формируемого Департаментом и подлежащего согласованию с органами прокуратуры.</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4.2.2. План проведения плановых контрольных (надзорных) мероприятий формируется Департаментом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4.2.3. Для проведения контрольного (надзорного) мероприятия должностным лицом, указанном в пункте </w:t>
      </w:r>
      <w:r w:rsidRPr="00DC5551">
        <w:rPr>
          <w:sz w:val="26"/>
          <w:szCs w:val="26"/>
        </w:rPr>
        <w:t xml:space="preserve">1.5. </w:t>
      </w:r>
      <w:r w:rsidRPr="004B7E62">
        <w:rPr>
          <w:color w:val="000000"/>
          <w:sz w:val="26"/>
          <w:szCs w:val="26"/>
        </w:rPr>
        <w:t>настоящего порядка, принимается решение о проведении контро</w:t>
      </w:r>
      <w:r w:rsidR="00273AD0">
        <w:rPr>
          <w:color w:val="000000"/>
          <w:sz w:val="26"/>
          <w:szCs w:val="26"/>
        </w:rPr>
        <w:t>льного (надзорного) мероприятия</w:t>
      </w:r>
      <w:r w:rsidRPr="004B7E62">
        <w:rPr>
          <w:b/>
          <w:bCs/>
          <w:i/>
          <w:iCs/>
          <w:color w:val="000000"/>
          <w:sz w:val="26"/>
          <w:szCs w:val="26"/>
        </w:rPr>
        <w:t>.</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4.2.4. В решении о проведении контрольного (надзорного) мероприятия указываются сведения, установленные частью 1 статьи 64 Федерального закона</w:t>
      </w:r>
      <w:r w:rsidRPr="004B7E62">
        <w:rPr>
          <w:color w:val="000000"/>
          <w:sz w:val="26"/>
          <w:szCs w:val="26"/>
        </w:rPr>
        <w:br/>
        <w:t>‎ № 248, а также содержится перечень нормативных правовых актов, содержащих обязательные требования, соблюдение которых оценивается при осуществлении государственного контроля (надзора).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4.2.5. Решение о проведении контрольного (надзорного) мероприятия оформляется в соответствии с типово</w:t>
      </w:r>
      <w:r w:rsidR="00273AD0">
        <w:rPr>
          <w:color w:val="000000"/>
          <w:sz w:val="26"/>
          <w:szCs w:val="26"/>
        </w:rPr>
        <w:t>й формой, утвержденной п</w:t>
      </w:r>
      <w:r w:rsidRPr="004B7E62">
        <w:rPr>
          <w:color w:val="000000"/>
          <w:sz w:val="26"/>
          <w:szCs w:val="26"/>
        </w:rPr>
        <w:t>риказом Минэкономразвития России от 31.03.2021 № 151 «О типовых формах документов, используемых контрольным (надзорным) органом».</w:t>
      </w:r>
    </w:p>
    <w:p w:rsidR="006B0C77" w:rsidRPr="004B7E62" w:rsidRDefault="00273AD0" w:rsidP="006B0C77">
      <w:pPr>
        <w:spacing w:line="302" w:lineRule="atLeast"/>
        <w:ind w:firstLine="706"/>
        <w:jc w:val="both"/>
        <w:rPr>
          <w:color w:val="000000"/>
          <w:sz w:val="26"/>
          <w:szCs w:val="26"/>
        </w:rPr>
      </w:pPr>
      <w:r>
        <w:rPr>
          <w:color w:val="000000"/>
          <w:sz w:val="26"/>
          <w:szCs w:val="26"/>
        </w:rPr>
        <w:t>4.2.6. Региональный г</w:t>
      </w:r>
      <w:r w:rsidR="006B0C77" w:rsidRPr="004B7E62">
        <w:rPr>
          <w:color w:val="000000"/>
          <w:sz w:val="26"/>
          <w:szCs w:val="26"/>
        </w:rPr>
        <w:t>осударственный контроль (надзор) осуществляется Департаментом посредством проведения следующих контрольных (надзорных) мероприятий: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а) документарная проверка;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б) выездная проверка;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в) наблюдение за соблюдением обязательных требований;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4.2.6.1. Документарная проверка.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4.2.6.1.1. В ходе документарной проверки должностными лицами Департамента уполномоченными на осуществление </w:t>
      </w:r>
      <w:r w:rsidR="00273AD0">
        <w:rPr>
          <w:color w:val="000000"/>
          <w:sz w:val="26"/>
          <w:szCs w:val="26"/>
        </w:rPr>
        <w:t xml:space="preserve">регионального </w:t>
      </w:r>
      <w:r w:rsidRPr="004B7E62">
        <w:rPr>
          <w:color w:val="000000"/>
          <w:sz w:val="26"/>
          <w:szCs w:val="26"/>
        </w:rPr>
        <w:t>государственного контроля (надзора)</w:t>
      </w:r>
      <w:r w:rsidR="00273AD0">
        <w:rPr>
          <w:color w:val="000000"/>
          <w:sz w:val="26"/>
          <w:szCs w:val="26"/>
        </w:rPr>
        <w:t xml:space="preserve"> </w:t>
      </w:r>
      <w:r w:rsidRPr="004B7E62">
        <w:rPr>
          <w:color w:val="000000"/>
          <w:sz w:val="26"/>
          <w:szCs w:val="26"/>
        </w:rPr>
        <w:t>могут совершаться следующие контрольные (надзорные) действия:</w:t>
      </w:r>
    </w:p>
    <w:p w:rsidR="006B0C77" w:rsidRPr="004B7E62" w:rsidRDefault="00273AD0" w:rsidP="006B0C77">
      <w:pPr>
        <w:spacing w:line="302" w:lineRule="atLeast"/>
        <w:ind w:firstLine="706"/>
        <w:jc w:val="both"/>
        <w:rPr>
          <w:color w:val="000000"/>
          <w:sz w:val="26"/>
          <w:szCs w:val="26"/>
        </w:rPr>
      </w:pPr>
      <w:r>
        <w:rPr>
          <w:color w:val="000000"/>
          <w:sz w:val="26"/>
          <w:szCs w:val="26"/>
        </w:rPr>
        <w:t>1</w:t>
      </w:r>
      <w:r w:rsidR="006B0C77" w:rsidRPr="004B7E62">
        <w:rPr>
          <w:color w:val="000000"/>
          <w:sz w:val="26"/>
          <w:szCs w:val="26"/>
        </w:rPr>
        <w:t>) получение письменных объяснений;</w:t>
      </w:r>
    </w:p>
    <w:p w:rsidR="006B0C77" w:rsidRPr="004B7E62" w:rsidRDefault="00273AD0"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истребование документов.</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4.2.6.1.2. Срок проведения документарной проверки не может превышать 1</w:t>
      </w:r>
      <w:r w:rsidR="00273AD0">
        <w:rPr>
          <w:color w:val="000000"/>
          <w:sz w:val="26"/>
          <w:szCs w:val="26"/>
        </w:rPr>
        <w:t>0 рабочих дней</w:t>
      </w:r>
      <w:r w:rsidRPr="004B7E62">
        <w:rPr>
          <w:color w:val="000000"/>
          <w:sz w:val="26"/>
          <w:szCs w:val="26"/>
        </w:rPr>
        <w:t xml:space="preserve">.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w:t>
      </w:r>
      <w:r w:rsidR="00273AD0">
        <w:rPr>
          <w:color w:val="000000"/>
          <w:sz w:val="26"/>
          <w:szCs w:val="26"/>
        </w:rPr>
        <w:t xml:space="preserve">регионального </w:t>
      </w:r>
      <w:r w:rsidRPr="004B7E62">
        <w:rPr>
          <w:color w:val="000000"/>
          <w:sz w:val="26"/>
          <w:szCs w:val="26"/>
        </w:rPr>
        <w:t>государственного контроля, и требования представить необходимые пояснения в письменной форме до момента представления указанных пояснений в Департамент.</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4.2.6.1.3. Документарная проверка проводится при наличии оснований, указанных в пунктах 1 - 5 части 1 </w:t>
      </w:r>
      <w:r w:rsidR="00273AD0">
        <w:rPr>
          <w:color w:val="000000"/>
          <w:sz w:val="26"/>
          <w:szCs w:val="26"/>
        </w:rPr>
        <w:t xml:space="preserve">статьи 57 Федерального закона № </w:t>
      </w:r>
      <w:r w:rsidRPr="004B7E62">
        <w:rPr>
          <w:color w:val="000000"/>
          <w:sz w:val="26"/>
          <w:szCs w:val="26"/>
        </w:rPr>
        <w:t>248.</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4.2.6.2. Выездная проверка.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4.2.6.2.1. В ходе выездной проверки должностными лицами Департамента уполномоченными на осуществление </w:t>
      </w:r>
      <w:r w:rsidR="00273AD0">
        <w:rPr>
          <w:color w:val="000000"/>
          <w:sz w:val="26"/>
          <w:szCs w:val="26"/>
        </w:rPr>
        <w:t xml:space="preserve">регионального </w:t>
      </w:r>
      <w:r w:rsidRPr="004B7E62">
        <w:rPr>
          <w:color w:val="000000"/>
          <w:sz w:val="26"/>
          <w:szCs w:val="26"/>
        </w:rPr>
        <w:t>государственного контроля (надзора) могут совершаться следующие контрольные (надзорные) действия:</w:t>
      </w:r>
    </w:p>
    <w:p w:rsidR="006B0C77" w:rsidRPr="004B7E62" w:rsidRDefault="00273AD0" w:rsidP="006B0C77">
      <w:pPr>
        <w:spacing w:line="302" w:lineRule="atLeast"/>
        <w:ind w:firstLine="706"/>
        <w:jc w:val="both"/>
        <w:rPr>
          <w:color w:val="000000"/>
          <w:sz w:val="26"/>
          <w:szCs w:val="26"/>
        </w:rPr>
      </w:pPr>
      <w:r>
        <w:rPr>
          <w:color w:val="000000"/>
          <w:sz w:val="26"/>
          <w:szCs w:val="26"/>
        </w:rPr>
        <w:t>1</w:t>
      </w:r>
      <w:r w:rsidR="006B0C77" w:rsidRPr="004B7E62">
        <w:rPr>
          <w:color w:val="000000"/>
          <w:sz w:val="26"/>
          <w:szCs w:val="26"/>
        </w:rPr>
        <w:t>) осмотр;</w:t>
      </w:r>
    </w:p>
    <w:p w:rsidR="006B0C77" w:rsidRPr="004B7E62" w:rsidRDefault="00273AD0"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опрос;</w:t>
      </w:r>
    </w:p>
    <w:p w:rsidR="006B0C77" w:rsidRPr="004B7E62" w:rsidRDefault="00273AD0" w:rsidP="006B0C77">
      <w:pPr>
        <w:spacing w:line="302" w:lineRule="atLeast"/>
        <w:ind w:firstLine="706"/>
        <w:jc w:val="both"/>
        <w:rPr>
          <w:color w:val="000000"/>
          <w:sz w:val="26"/>
          <w:szCs w:val="26"/>
        </w:rPr>
      </w:pPr>
      <w:r>
        <w:rPr>
          <w:color w:val="000000"/>
          <w:sz w:val="26"/>
          <w:szCs w:val="26"/>
        </w:rPr>
        <w:t>3</w:t>
      </w:r>
      <w:r w:rsidR="006B0C77" w:rsidRPr="004B7E62">
        <w:rPr>
          <w:color w:val="000000"/>
          <w:sz w:val="26"/>
          <w:szCs w:val="26"/>
        </w:rPr>
        <w:t>) получение письменных объяснений;</w:t>
      </w:r>
    </w:p>
    <w:p w:rsidR="006B0C77" w:rsidRPr="004B7E62" w:rsidRDefault="00273AD0" w:rsidP="006B0C77">
      <w:pPr>
        <w:spacing w:line="302" w:lineRule="atLeast"/>
        <w:ind w:firstLine="706"/>
        <w:jc w:val="both"/>
        <w:rPr>
          <w:color w:val="000000"/>
          <w:sz w:val="26"/>
          <w:szCs w:val="26"/>
        </w:rPr>
      </w:pPr>
      <w:r>
        <w:rPr>
          <w:color w:val="000000"/>
          <w:sz w:val="26"/>
          <w:szCs w:val="26"/>
        </w:rPr>
        <w:t>4</w:t>
      </w:r>
      <w:r w:rsidR="006B0C77" w:rsidRPr="004B7E62">
        <w:rPr>
          <w:color w:val="000000"/>
          <w:sz w:val="26"/>
          <w:szCs w:val="26"/>
        </w:rPr>
        <w:t>) истребование документов.</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4.2.6.2.2. Выездная проверка проводится при наличии оснований, </w:t>
      </w:r>
      <w:r w:rsidR="00273AD0">
        <w:rPr>
          <w:color w:val="000000"/>
          <w:sz w:val="26"/>
          <w:szCs w:val="26"/>
        </w:rPr>
        <w:t>указанных в пунктах 1 –</w:t>
      </w:r>
      <w:r w:rsidRPr="004B7E62">
        <w:rPr>
          <w:color w:val="000000"/>
          <w:sz w:val="26"/>
          <w:szCs w:val="26"/>
        </w:rPr>
        <w:t xml:space="preserve"> 5 части 1 </w:t>
      </w:r>
      <w:r w:rsidR="00273AD0">
        <w:rPr>
          <w:color w:val="000000"/>
          <w:sz w:val="26"/>
          <w:szCs w:val="26"/>
        </w:rPr>
        <w:t xml:space="preserve">статьи 57 Федерального закона № </w:t>
      </w:r>
      <w:r w:rsidRPr="004B7E62">
        <w:rPr>
          <w:color w:val="000000"/>
          <w:sz w:val="26"/>
          <w:szCs w:val="26"/>
        </w:rPr>
        <w:t>248.</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4.2.6.2.3. Срок проведения выездной проверки не может превышать 10 рабочих дней.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4.2.6.2.4.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B7E62">
        <w:rPr>
          <w:color w:val="000000"/>
          <w:sz w:val="26"/>
          <w:szCs w:val="26"/>
        </w:rPr>
        <w:t>микропредприятия</w:t>
      </w:r>
      <w:proofErr w:type="spellEnd"/>
      <w:r w:rsidRPr="004B7E62">
        <w:rPr>
          <w:color w:val="000000"/>
          <w:sz w:val="26"/>
          <w:szCs w:val="26"/>
        </w:rPr>
        <w:t>.</w:t>
      </w:r>
    </w:p>
    <w:p w:rsidR="006B0C77" w:rsidRPr="004B7E62" w:rsidRDefault="00273AD0" w:rsidP="006B0C77">
      <w:pPr>
        <w:spacing w:line="302" w:lineRule="atLeast"/>
        <w:ind w:firstLine="706"/>
        <w:jc w:val="both"/>
        <w:rPr>
          <w:color w:val="000000"/>
          <w:sz w:val="26"/>
          <w:szCs w:val="26"/>
        </w:rPr>
      </w:pPr>
      <w:r>
        <w:rPr>
          <w:color w:val="000000"/>
          <w:sz w:val="26"/>
          <w:szCs w:val="26"/>
        </w:rPr>
        <w:t>4.2.6.3. </w:t>
      </w:r>
      <w:r w:rsidR="006B0C77" w:rsidRPr="004B7E62">
        <w:rPr>
          <w:color w:val="000000"/>
          <w:sz w:val="26"/>
          <w:szCs w:val="26"/>
        </w:rPr>
        <w:t>Наблюдение за соблюдением обязательных требований.</w:t>
      </w:r>
    </w:p>
    <w:p w:rsidR="006B0C77" w:rsidRPr="004B7E62" w:rsidRDefault="00273AD0" w:rsidP="006B0C77">
      <w:pPr>
        <w:spacing w:line="302" w:lineRule="atLeast"/>
        <w:ind w:firstLine="706"/>
        <w:jc w:val="both"/>
        <w:rPr>
          <w:color w:val="000000"/>
          <w:sz w:val="26"/>
          <w:szCs w:val="26"/>
        </w:rPr>
      </w:pPr>
      <w:r>
        <w:rPr>
          <w:color w:val="000000"/>
          <w:sz w:val="26"/>
          <w:szCs w:val="26"/>
        </w:rPr>
        <w:t>4.2.6.3.1. </w:t>
      </w:r>
      <w:r w:rsidR="006B0C77" w:rsidRPr="004B7E62">
        <w:rPr>
          <w:color w:val="000000"/>
          <w:sz w:val="26"/>
          <w:szCs w:val="26"/>
        </w:rPr>
        <w:t>Д</w:t>
      </w:r>
      <w:r>
        <w:rPr>
          <w:color w:val="000000"/>
          <w:sz w:val="26"/>
          <w:szCs w:val="26"/>
        </w:rPr>
        <w:t xml:space="preserve">олжностными лицами Департамента </w:t>
      </w:r>
      <w:r w:rsidR="006B0C77" w:rsidRPr="004B7E62">
        <w:rPr>
          <w:color w:val="000000"/>
          <w:sz w:val="26"/>
          <w:szCs w:val="26"/>
        </w:rPr>
        <w:t xml:space="preserve">уполномоченными на осуществление </w:t>
      </w:r>
      <w:r>
        <w:rPr>
          <w:color w:val="000000"/>
          <w:sz w:val="26"/>
          <w:szCs w:val="26"/>
        </w:rPr>
        <w:t xml:space="preserve">регионального </w:t>
      </w:r>
      <w:r w:rsidR="006B0C77" w:rsidRPr="004B7E62">
        <w:rPr>
          <w:color w:val="000000"/>
          <w:sz w:val="26"/>
          <w:szCs w:val="26"/>
        </w:rPr>
        <w:t>госуд</w:t>
      </w:r>
      <w:r>
        <w:rPr>
          <w:color w:val="000000"/>
          <w:sz w:val="26"/>
          <w:szCs w:val="26"/>
        </w:rPr>
        <w:t xml:space="preserve">арственного контроля (надзора) </w:t>
      </w:r>
      <w:r w:rsidR="006B0C77" w:rsidRPr="004B7E62">
        <w:rPr>
          <w:color w:val="000000"/>
          <w:sz w:val="26"/>
          <w:szCs w:val="26"/>
        </w:rPr>
        <w:t>производится наблюдение за соблюдением обязательных требований (мониторинг безопасности</w:t>
      </w:r>
      <w:r>
        <w:rPr>
          <w:color w:val="000000"/>
          <w:sz w:val="26"/>
          <w:szCs w:val="26"/>
        </w:rPr>
        <w:t xml:space="preserve">) в соответствии со статьей 74 </w:t>
      </w:r>
      <w:r w:rsidR="006B0C77" w:rsidRPr="004B7E62">
        <w:rPr>
          <w:color w:val="000000"/>
          <w:sz w:val="26"/>
          <w:szCs w:val="26"/>
        </w:rPr>
        <w:t>Федерального закона № 248.</w:t>
      </w:r>
    </w:p>
    <w:p w:rsidR="006B0C77" w:rsidRPr="004B7E62" w:rsidRDefault="00273AD0" w:rsidP="006B0C77">
      <w:pPr>
        <w:spacing w:line="302" w:lineRule="atLeast"/>
        <w:ind w:firstLine="706"/>
        <w:jc w:val="both"/>
        <w:rPr>
          <w:color w:val="000000"/>
          <w:sz w:val="26"/>
          <w:szCs w:val="26"/>
        </w:rPr>
      </w:pPr>
      <w:r>
        <w:rPr>
          <w:color w:val="000000"/>
          <w:sz w:val="26"/>
          <w:szCs w:val="26"/>
        </w:rPr>
        <w:t>4.2.6.3.2.</w:t>
      </w:r>
      <w:r w:rsidR="006B0C77" w:rsidRPr="004B7E62">
        <w:rPr>
          <w:color w:val="000000"/>
          <w:sz w:val="26"/>
          <w:szCs w:val="26"/>
        </w:rPr>
        <w:t> Наблюдение за соблюдением обязательных требований (мониторинг безопасности) производится без взаимодействия с контролируемым лицом.</w:t>
      </w:r>
    </w:p>
    <w:p w:rsidR="006B0C77" w:rsidRPr="004B7E62" w:rsidRDefault="00273AD0" w:rsidP="006B0C77">
      <w:pPr>
        <w:spacing w:line="302" w:lineRule="atLeast"/>
        <w:ind w:firstLine="706"/>
        <w:jc w:val="both"/>
        <w:rPr>
          <w:color w:val="000000"/>
          <w:sz w:val="26"/>
          <w:szCs w:val="26"/>
        </w:rPr>
      </w:pPr>
      <w:r>
        <w:rPr>
          <w:color w:val="000000"/>
          <w:sz w:val="26"/>
          <w:szCs w:val="26"/>
        </w:rPr>
        <w:t>4.2.6.3.3.</w:t>
      </w:r>
      <w:r w:rsidR="006B0C77" w:rsidRPr="004B7E62">
        <w:rPr>
          <w:color w:val="000000"/>
          <w:sz w:val="26"/>
          <w:szCs w:val="26"/>
        </w:rPr>
        <w:t>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Департамента для принятия решений в соответствии со с</w:t>
      </w:r>
      <w:r>
        <w:rPr>
          <w:color w:val="000000"/>
          <w:sz w:val="26"/>
          <w:szCs w:val="26"/>
        </w:rPr>
        <w:t>татьей 60 Федерального закона № 248</w:t>
      </w:r>
      <w:r w:rsidR="006B0C77" w:rsidRPr="004B7E62">
        <w:rPr>
          <w:i/>
          <w:iCs/>
          <w:color w:val="000000"/>
          <w:sz w:val="26"/>
          <w:szCs w:val="26"/>
        </w:rPr>
        <w:t>.</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4.3. Внеплановые контрольные (надзорные) мероприятия.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w:t>
      </w:r>
      <w:r w:rsidR="00273AD0">
        <w:rPr>
          <w:color w:val="000000"/>
          <w:sz w:val="26"/>
          <w:szCs w:val="26"/>
        </w:rPr>
        <w:t>3.1. </w:t>
      </w:r>
      <w:r w:rsidRPr="004B7E62">
        <w:rPr>
          <w:color w:val="000000"/>
          <w:sz w:val="26"/>
          <w:szCs w:val="26"/>
        </w:rPr>
        <w:t xml:space="preserve">Внеплановый </w:t>
      </w:r>
      <w:r w:rsidR="00273AD0">
        <w:rPr>
          <w:color w:val="000000"/>
          <w:sz w:val="26"/>
          <w:szCs w:val="26"/>
        </w:rPr>
        <w:t xml:space="preserve">региональный </w:t>
      </w:r>
      <w:r w:rsidRPr="004B7E62">
        <w:rPr>
          <w:color w:val="000000"/>
          <w:sz w:val="26"/>
          <w:szCs w:val="26"/>
        </w:rPr>
        <w:t>государственный контроль (надзор) осуществляется Департаментом посредством проведения следующих контрольных (надзорных) мероприятий:</w:t>
      </w:r>
    </w:p>
    <w:p w:rsidR="006B0C77" w:rsidRPr="004B7E62" w:rsidRDefault="00273AD0" w:rsidP="006B0C77">
      <w:pPr>
        <w:spacing w:line="302" w:lineRule="atLeast"/>
        <w:ind w:firstLine="706"/>
        <w:jc w:val="both"/>
        <w:rPr>
          <w:color w:val="000000"/>
          <w:sz w:val="26"/>
          <w:szCs w:val="26"/>
        </w:rPr>
      </w:pPr>
      <w:r>
        <w:rPr>
          <w:color w:val="000000"/>
          <w:sz w:val="26"/>
          <w:szCs w:val="26"/>
        </w:rPr>
        <w:t>1) </w:t>
      </w:r>
      <w:r w:rsidR="006B0C77" w:rsidRPr="004B7E62">
        <w:rPr>
          <w:color w:val="000000"/>
          <w:sz w:val="26"/>
          <w:szCs w:val="26"/>
        </w:rPr>
        <w:t>документарная проверка;</w:t>
      </w:r>
    </w:p>
    <w:p w:rsidR="006B0C77" w:rsidRPr="004B7E62" w:rsidRDefault="00273AD0" w:rsidP="006B0C77">
      <w:pPr>
        <w:spacing w:line="302" w:lineRule="atLeast"/>
        <w:ind w:firstLine="706"/>
        <w:jc w:val="both"/>
        <w:rPr>
          <w:color w:val="000000"/>
          <w:sz w:val="26"/>
          <w:szCs w:val="26"/>
        </w:rPr>
      </w:pPr>
      <w:r>
        <w:rPr>
          <w:color w:val="000000"/>
          <w:sz w:val="26"/>
          <w:szCs w:val="26"/>
        </w:rPr>
        <w:t>2) выездная проверка</w:t>
      </w:r>
      <w:r w:rsidR="006B0C77" w:rsidRPr="004B7E62">
        <w:rPr>
          <w:color w:val="000000"/>
          <w:sz w:val="26"/>
          <w:szCs w:val="26"/>
        </w:rPr>
        <w:t>.</w:t>
      </w:r>
    </w:p>
    <w:p w:rsidR="006B0C77" w:rsidRPr="004B7E62" w:rsidRDefault="00273AD0" w:rsidP="006B0C77">
      <w:pPr>
        <w:spacing w:line="302" w:lineRule="atLeast"/>
        <w:ind w:firstLine="706"/>
        <w:jc w:val="both"/>
        <w:rPr>
          <w:color w:val="000000"/>
          <w:sz w:val="26"/>
          <w:szCs w:val="26"/>
        </w:rPr>
      </w:pPr>
      <w:r>
        <w:rPr>
          <w:color w:val="000000"/>
          <w:sz w:val="26"/>
          <w:szCs w:val="26"/>
        </w:rPr>
        <w:t>4.3.1.1.</w:t>
      </w:r>
      <w:r w:rsidR="006B0C77" w:rsidRPr="004B7E62">
        <w:rPr>
          <w:color w:val="000000"/>
          <w:sz w:val="26"/>
          <w:szCs w:val="26"/>
        </w:rPr>
        <w:t> Документарная проверка.</w:t>
      </w:r>
    </w:p>
    <w:p w:rsidR="006B0C77" w:rsidRPr="004B7E62" w:rsidRDefault="00273AD0" w:rsidP="006B0C77">
      <w:pPr>
        <w:spacing w:line="302" w:lineRule="atLeast"/>
        <w:ind w:firstLine="706"/>
        <w:jc w:val="both"/>
        <w:rPr>
          <w:color w:val="000000"/>
          <w:sz w:val="26"/>
          <w:szCs w:val="26"/>
        </w:rPr>
      </w:pPr>
      <w:r>
        <w:rPr>
          <w:color w:val="000000"/>
          <w:sz w:val="26"/>
          <w:szCs w:val="26"/>
        </w:rPr>
        <w:t>4.3.1.1.1.</w:t>
      </w:r>
      <w:r w:rsidR="006B0C77" w:rsidRPr="004B7E62">
        <w:rPr>
          <w:color w:val="000000"/>
          <w:sz w:val="26"/>
          <w:szCs w:val="26"/>
        </w:rPr>
        <w:t xml:space="preserve"> В ходе документарной проверки должностными лицами Департамента уполномоченными на осуществление </w:t>
      </w:r>
      <w:r>
        <w:rPr>
          <w:color w:val="000000"/>
          <w:sz w:val="26"/>
          <w:szCs w:val="26"/>
        </w:rPr>
        <w:t xml:space="preserve">регионального </w:t>
      </w:r>
      <w:r w:rsidR="006B0C77" w:rsidRPr="004B7E62">
        <w:rPr>
          <w:color w:val="000000"/>
          <w:sz w:val="26"/>
          <w:szCs w:val="26"/>
        </w:rPr>
        <w:t>государственного контроля (надзора) могут совершаться следующие контрольные (надзорные) действия:</w:t>
      </w:r>
    </w:p>
    <w:p w:rsidR="006B0C77" w:rsidRPr="004B7E62" w:rsidRDefault="00273AD0" w:rsidP="006B0C77">
      <w:pPr>
        <w:spacing w:line="302" w:lineRule="atLeast"/>
        <w:ind w:firstLine="706"/>
        <w:jc w:val="both"/>
        <w:rPr>
          <w:color w:val="000000"/>
          <w:sz w:val="26"/>
          <w:szCs w:val="26"/>
        </w:rPr>
      </w:pPr>
      <w:r>
        <w:rPr>
          <w:color w:val="000000"/>
          <w:sz w:val="26"/>
          <w:szCs w:val="26"/>
        </w:rPr>
        <w:t>1) </w:t>
      </w:r>
      <w:r w:rsidR="006B0C77" w:rsidRPr="004B7E62">
        <w:rPr>
          <w:color w:val="000000"/>
          <w:sz w:val="26"/>
          <w:szCs w:val="26"/>
        </w:rPr>
        <w:t>получение письменных объяснений;</w:t>
      </w:r>
    </w:p>
    <w:p w:rsidR="006B0C77" w:rsidRPr="004B7E62" w:rsidRDefault="00273AD0"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истребование документов.</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4.3.1.1</w:t>
      </w:r>
      <w:r w:rsidR="00273AD0">
        <w:rPr>
          <w:color w:val="000000"/>
          <w:sz w:val="26"/>
          <w:szCs w:val="26"/>
        </w:rPr>
        <w:t>.2.</w:t>
      </w:r>
      <w:r w:rsidRPr="004B7E62">
        <w:rPr>
          <w:color w:val="000000"/>
          <w:sz w:val="26"/>
          <w:szCs w:val="26"/>
        </w:rPr>
        <w:t> Внеплановая документарная проверка проводится без согласования с органами прокуратуры.</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4.3.1.1.3. Срок проведения документарной проверки не </w:t>
      </w:r>
      <w:r w:rsidR="00273AD0">
        <w:rPr>
          <w:color w:val="000000"/>
          <w:sz w:val="26"/>
          <w:szCs w:val="26"/>
        </w:rPr>
        <w:t>может превышать 10 рабочих дней</w:t>
      </w:r>
      <w:r w:rsidRPr="004B7E62">
        <w:rPr>
          <w:color w:val="000000"/>
          <w:sz w:val="26"/>
          <w:szCs w:val="26"/>
        </w:rPr>
        <w:t>.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контролируемому лицу информации Департамента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Департамент.</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4.3.1.2. Внеплановая выездная проверка.</w:t>
      </w:r>
    </w:p>
    <w:p w:rsidR="006B0C77" w:rsidRPr="004B7E62" w:rsidRDefault="00273AD0" w:rsidP="006B0C77">
      <w:pPr>
        <w:spacing w:line="302" w:lineRule="atLeast"/>
        <w:ind w:firstLine="706"/>
        <w:jc w:val="both"/>
        <w:rPr>
          <w:color w:val="000000"/>
          <w:sz w:val="26"/>
          <w:szCs w:val="26"/>
        </w:rPr>
      </w:pPr>
      <w:r>
        <w:rPr>
          <w:color w:val="000000"/>
          <w:sz w:val="26"/>
          <w:szCs w:val="26"/>
        </w:rPr>
        <w:t>4.3.1.2.1. </w:t>
      </w:r>
      <w:r w:rsidR="006B0C77" w:rsidRPr="004B7E62">
        <w:rPr>
          <w:color w:val="000000"/>
          <w:sz w:val="26"/>
          <w:szCs w:val="26"/>
        </w:rPr>
        <w:t>В ходе внеплановой выездной проверки должностными лицами Департамента уполномоченными на осуществление</w:t>
      </w:r>
      <w:r>
        <w:rPr>
          <w:color w:val="000000"/>
          <w:sz w:val="26"/>
          <w:szCs w:val="26"/>
        </w:rPr>
        <w:t xml:space="preserve"> регионального</w:t>
      </w:r>
      <w:r w:rsidR="006B0C77" w:rsidRPr="004B7E62">
        <w:rPr>
          <w:color w:val="000000"/>
          <w:sz w:val="26"/>
          <w:szCs w:val="26"/>
        </w:rPr>
        <w:t xml:space="preserve"> государственного контроля (надзора) могут совершаться следующие контрольные (надзорные) действия:</w:t>
      </w:r>
    </w:p>
    <w:p w:rsidR="006B0C77" w:rsidRPr="004B7E62" w:rsidRDefault="00273AD0" w:rsidP="006B0C77">
      <w:pPr>
        <w:spacing w:line="302" w:lineRule="atLeast"/>
        <w:ind w:firstLine="706"/>
        <w:jc w:val="both"/>
        <w:rPr>
          <w:color w:val="000000"/>
          <w:sz w:val="26"/>
          <w:szCs w:val="26"/>
        </w:rPr>
      </w:pPr>
      <w:r>
        <w:rPr>
          <w:color w:val="000000"/>
          <w:sz w:val="26"/>
          <w:szCs w:val="26"/>
        </w:rPr>
        <w:t>1) </w:t>
      </w:r>
      <w:r w:rsidR="006B0C77" w:rsidRPr="004B7E62">
        <w:rPr>
          <w:color w:val="000000"/>
          <w:sz w:val="26"/>
          <w:szCs w:val="26"/>
        </w:rPr>
        <w:t>осмотр;</w:t>
      </w:r>
    </w:p>
    <w:p w:rsidR="006B0C77" w:rsidRPr="004B7E62" w:rsidRDefault="00273AD0" w:rsidP="006B0C77">
      <w:pPr>
        <w:spacing w:line="302" w:lineRule="atLeast"/>
        <w:ind w:firstLine="706"/>
        <w:jc w:val="both"/>
        <w:rPr>
          <w:color w:val="000000"/>
          <w:sz w:val="26"/>
          <w:szCs w:val="26"/>
        </w:rPr>
      </w:pPr>
      <w:r>
        <w:rPr>
          <w:color w:val="000000"/>
          <w:sz w:val="26"/>
          <w:szCs w:val="26"/>
        </w:rPr>
        <w:t>2) </w:t>
      </w:r>
      <w:r w:rsidR="006B0C77" w:rsidRPr="004B7E62">
        <w:rPr>
          <w:color w:val="000000"/>
          <w:sz w:val="26"/>
          <w:szCs w:val="26"/>
        </w:rPr>
        <w:t>опрос;</w:t>
      </w:r>
    </w:p>
    <w:p w:rsidR="006B0C77" w:rsidRPr="004B7E62" w:rsidRDefault="00273AD0" w:rsidP="006B0C77">
      <w:pPr>
        <w:spacing w:line="302" w:lineRule="atLeast"/>
        <w:ind w:firstLine="706"/>
        <w:jc w:val="both"/>
        <w:rPr>
          <w:color w:val="000000"/>
          <w:sz w:val="26"/>
          <w:szCs w:val="26"/>
        </w:rPr>
      </w:pPr>
      <w:r>
        <w:rPr>
          <w:color w:val="000000"/>
          <w:sz w:val="26"/>
          <w:szCs w:val="26"/>
        </w:rPr>
        <w:t>3) </w:t>
      </w:r>
      <w:r w:rsidR="006B0C77" w:rsidRPr="004B7E62">
        <w:rPr>
          <w:color w:val="000000"/>
          <w:sz w:val="26"/>
          <w:szCs w:val="26"/>
        </w:rPr>
        <w:t>получение письменных объяснений;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г) истребование документов.</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4.3.1.2.2. Внеп</w:t>
      </w:r>
      <w:r w:rsidR="00273AD0">
        <w:rPr>
          <w:color w:val="000000"/>
          <w:sz w:val="26"/>
          <w:szCs w:val="26"/>
        </w:rPr>
        <w:t xml:space="preserve">лановую </w:t>
      </w:r>
      <w:r w:rsidRPr="004B7E62">
        <w:rPr>
          <w:color w:val="000000"/>
          <w:sz w:val="26"/>
          <w:szCs w:val="26"/>
        </w:rPr>
        <w:t>выездную проверку допускается проводить с использованием средств дистанционного взаимодействия,</w:t>
      </w:r>
      <w:r w:rsidR="00273AD0">
        <w:rPr>
          <w:color w:val="000000"/>
          <w:sz w:val="26"/>
          <w:szCs w:val="26"/>
        </w:rPr>
        <w:t xml:space="preserve"> в том числе посредством аудио – </w:t>
      </w:r>
      <w:r w:rsidRPr="004B7E62">
        <w:rPr>
          <w:color w:val="000000"/>
          <w:sz w:val="26"/>
          <w:szCs w:val="26"/>
        </w:rPr>
        <w:t>или видеосвязи.</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4.3.1.2.3. Срок проведения выездной проверки не может превышать 10 рабочих дней.</w:t>
      </w:r>
    </w:p>
    <w:p w:rsidR="006B0C77" w:rsidRPr="004B7E62" w:rsidRDefault="00273AD0" w:rsidP="006B0C77">
      <w:pPr>
        <w:spacing w:line="302" w:lineRule="atLeast"/>
        <w:ind w:firstLine="706"/>
        <w:jc w:val="both"/>
        <w:rPr>
          <w:color w:val="000000"/>
          <w:sz w:val="26"/>
          <w:szCs w:val="26"/>
        </w:rPr>
      </w:pPr>
      <w:r>
        <w:rPr>
          <w:color w:val="000000"/>
          <w:sz w:val="26"/>
          <w:szCs w:val="26"/>
        </w:rPr>
        <w:t>4.3.1.2.4. </w:t>
      </w:r>
      <w:r w:rsidR="006B0C77" w:rsidRPr="004B7E62">
        <w:rPr>
          <w:color w:val="000000"/>
          <w:sz w:val="26"/>
          <w:szCs w:val="26"/>
        </w:rPr>
        <w:t>В случае, если проведение внеплановой выездной проверки оказалось невозможным в связи с отсутствием контролируемого лица,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проверки, должностное лицо Департамента, указанные в пункте 1.4. настоящего положения, уполномоченное на проведение внеплановой выездной проверки,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4.3.1.2.5.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B7E62">
        <w:rPr>
          <w:color w:val="000000"/>
          <w:sz w:val="26"/>
          <w:szCs w:val="26"/>
        </w:rPr>
        <w:t>микропредприятия</w:t>
      </w:r>
      <w:proofErr w:type="spellEnd"/>
      <w:r w:rsidRPr="004B7E62">
        <w:rPr>
          <w:color w:val="000000"/>
          <w:sz w:val="26"/>
          <w:szCs w:val="26"/>
        </w:rPr>
        <w:t>.</w:t>
      </w:r>
    </w:p>
    <w:p w:rsidR="006B0C77" w:rsidRDefault="00273AD0" w:rsidP="006B0C77">
      <w:pPr>
        <w:spacing w:line="302" w:lineRule="atLeast"/>
        <w:ind w:firstLine="706"/>
        <w:jc w:val="both"/>
        <w:rPr>
          <w:color w:val="000000"/>
          <w:sz w:val="26"/>
          <w:szCs w:val="26"/>
        </w:rPr>
      </w:pPr>
      <w:r>
        <w:rPr>
          <w:color w:val="000000"/>
          <w:sz w:val="26"/>
          <w:szCs w:val="26"/>
        </w:rPr>
        <w:t>4.3.1.2.6. </w:t>
      </w:r>
      <w:r w:rsidR="006B0C77" w:rsidRPr="004B7E62">
        <w:rPr>
          <w:color w:val="000000"/>
          <w:sz w:val="26"/>
          <w:szCs w:val="26"/>
        </w:rPr>
        <w:t>Внеплановая выездная проверка может проводиться только по согласованию с органами прокуратуры, за исключением случаев ее проведения</w:t>
      </w:r>
      <w:r>
        <w:rPr>
          <w:color w:val="000000"/>
          <w:sz w:val="26"/>
          <w:szCs w:val="26"/>
        </w:rPr>
        <w:t xml:space="preserve"> в соответствии с </w:t>
      </w:r>
      <w:r w:rsidRPr="00273AD0">
        <w:rPr>
          <w:sz w:val="26"/>
          <w:szCs w:val="26"/>
        </w:rPr>
        <w:t xml:space="preserve">пунктами 3 – </w:t>
      </w:r>
      <w:hyperlink r:id="rId12" w:history="1">
        <w:r w:rsidR="006B0C77" w:rsidRPr="00273AD0">
          <w:rPr>
            <w:sz w:val="26"/>
            <w:szCs w:val="26"/>
          </w:rPr>
          <w:t>6 части 1</w:t>
        </w:r>
      </w:hyperlink>
      <w:r w:rsidR="006B0C77" w:rsidRPr="00273AD0">
        <w:rPr>
          <w:sz w:val="26"/>
          <w:szCs w:val="26"/>
        </w:rPr>
        <w:t xml:space="preserve">, частью </w:t>
      </w:r>
      <w:r w:rsidR="006B0C77" w:rsidRPr="004B7E62">
        <w:rPr>
          <w:color w:val="000000"/>
          <w:sz w:val="26"/>
          <w:szCs w:val="26"/>
        </w:rPr>
        <w:t>3 статьи 57 и частью 12 статьи 66 Федерального закона № 248.</w:t>
      </w:r>
    </w:p>
    <w:p w:rsidR="00273AD0" w:rsidRPr="004B7E62" w:rsidRDefault="00273AD0" w:rsidP="006B0C77">
      <w:pPr>
        <w:spacing w:line="302" w:lineRule="atLeast"/>
        <w:ind w:firstLine="706"/>
        <w:jc w:val="both"/>
        <w:rPr>
          <w:color w:val="000000"/>
          <w:sz w:val="26"/>
          <w:szCs w:val="26"/>
        </w:rPr>
      </w:pPr>
    </w:p>
    <w:p w:rsidR="00273AD0" w:rsidRPr="00273AD0" w:rsidRDefault="00273AD0" w:rsidP="00DC5551">
      <w:pPr>
        <w:spacing w:line="302" w:lineRule="atLeast"/>
        <w:jc w:val="center"/>
        <w:rPr>
          <w:bCs/>
          <w:color w:val="000000"/>
          <w:sz w:val="26"/>
          <w:szCs w:val="26"/>
        </w:rPr>
      </w:pPr>
      <w:r w:rsidRPr="00273AD0">
        <w:rPr>
          <w:bCs/>
          <w:color w:val="000000"/>
          <w:sz w:val="26"/>
          <w:szCs w:val="26"/>
        </w:rPr>
        <w:t>Раздел V</w:t>
      </w:r>
    </w:p>
    <w:p w:rsidR="006B0C77" w:rsidRDefault="006B0C77" w:rsidP="00DC5551">
      <w:pPr>
        <w:spacing w:line="302" w:lineRule="atLeast"/>
        <w:jc w:val="center"/>
        <w:rPr>
          <w:b/>
          <w:bCs/>
          <w:color w:val="000000"/>
          <w:sz w:val="26"/>
          <w:szCs w:val="26"/>
        </w:rPr>
      </w:pPr>
      <w:r w:rsidRPr="004B7E62">
        <w:rPr>
          <w:b/>
          <w:bCs/>
          <w:color w:val="000000"/>
          <w:sz w:val="26"/>
          <w:szCs w:val="26"/>
        </w:rPr>
        <w:t>Результаты контрольного (надзорного) мероприятия</w:t>
      </w:r>
    </w:p>
    <w:p w:rsidR="00273AD0" w:rsidRPr="004B7E62" w:rsidRDefault="00273AD0" w:rsidP="006B0C77">
      <w:pPr>
        <w:spacing w:line="302" w:lineRule="atLeast"/>
        <w:ind w:firstLine="706"/>
        <w:jc w:val="center"/>
        <w:rPr>
          <w:color w:val="000000"/>
          <w:sz w:val="26"/>
          <w:szCs w:val="26"/>
        </w:rPr>
      </w:pPr>
    </w:p>
    <w:p w:rsidR="006B0C77" w:rsidRPr="004B7E62" w:rsidRDefault="00273AD0" w:rsidP="006B0C77">
      <w:pPr>
        <w:spacing w:line="302" w:lineRule="atLeast"/>
        <w:ind w:firstLine="706"/>
        <w:jc w:val="both"/>
        <w:rPr>
          <w:color w:val="000000"/>
          <w:sz w:val="26"/>
          <w:szCs w:val="26"/>
        </w:rPr>
      </w:pPr>
      <w:r>
        <w:rPr>
          <w:color w:val="000000"/>
          <w:sz w:val="26"/>
          <w:szCs w:val="26"/>
        </w:rPr>
        <w:t>5.1. </w:t>
      </w:r>
      <w:r w:rsidR="006B0C77" w:rsidRPr="004B7E62">
        <w:rPr>
          <w:color w:val="000000"/>
          <w:sz w:val="26"/>
          <w:szCs w:val="26"/>
        </w:rPr>
        <w:t xml:space="preserve">Должностными лицами Департамента, уполномоченными на осуществление </w:t>
      </w:r>
      <w:r>
        <w:rPr>
          <w:color w:val="000000"/>
          <w:sz w:val="26"/>
          <w:szCs w:val="26"/>
        </w:rPr>
        <w:t xml:space="preserve">регионального </w:t>
      </w:r>
      <w:r w:rsidR="006B0C77" w:rsidRPr="004B7E62">
        <w:rPr>
          <w:color w:val="000000"/>
          <w:sz w:val="26"/>
          <w:szCs w:val="26"/>
        </w:rPr>
        <w:t>государственного контроля (надзора) по окончании проведения контрольного (надзорного) мероприятия составляется акт контрольного (</w:t>
      </w:r>
      <w:r>
        <w:rPr>
          <w:color w:val="000000"/>
          <w:sz w:val="26"/>
          <w:szCs w:val="26"/>
        </w:rPr>
        <w:t>надзорного) мероприятия (далее –</w:t>
      </w:r>
      <w:r w:rsidR="006B0C77" w:rsidRPr="004B7E62">
        <w:rPr>
          <w:color w:val="000000"/>
          <w:sz w:val="26"/>
          <w:szCs w:val="26"/>
        </w:rPr>
        <w:t xml:space="preserve"> акт), в соответствии </w:t>
      </w:r>
      <w:r>
        <w:rPr>
          <w:color w:val="000000"/>
          <w:sz w:val="26"/>
          <w:szCs w:val="26"/>
        </w:rPr>
        <w:t>с типовой формой, утвержденной п</w:t>
      </w:r>
      <w:r w:rsidR="006B0C77" w:rsidRPr="004B7E62">
        <w:rPr>
          <w:color w:val="000000"/>
          <w:sz w:val="26"/>
          <w:szCs w:val="26"/>
        </w:rPr>
        <w:t>риказом Минэкономразвития России от 31.03.2021 № 151 «О типовых формах документов, используемых ко</w:t>
      </w:r>
      <w:r>
        <w:rPr>
          <w:color w:val="000000"/>
          <w:sz w:val="26"/>
          <w:szCs w:val="26"/>
        </w:rPr>
        <w:t>нтрольным (надзорным) органом».</w:t>
      </w:r>
    </w:p>
    <w:p w:rsidR="006B0C77" w:rsidRPr="004B7E62" w:rsidRDefault="00273AD0" w:rsidP="006B0C77">
      <w:pPr>
        <w:spacing w:line="302" w:lineRule="atLeast"/>
        <w:ind w:firstLine="706"/>
        <w:jc w:val="both"/>
        <w:rPr>
          <w:color w:val="000000"/>
          <w:sz w:val="26"/>
          <w:szCs w:val="26"/>
        </w:rPr>
      </w:pPr>
      <w:r>
        <w:rPr>
          <w:color w:val="000000"/>
          <w:sz w:val="26"/>
          <w:szCs w:val="26"/>
        </w:rPr>
        <w:t>5.2. </w:t>
      </w:r>
      <w:r w:rsidR="006B0C77" w:rsidRPr="004B7E62">
        <w:rPr>
          <w:color w:val="000000"/>
          <w:sz w:val="26"/>
          <w:szCs w:val="26"/>
        </w:rPr>
        <w:t>Оформление акта производится на месте проведения контрольного (надзорного) мероприятия в день окончания проведения такого мероприятия.</w:t>
      </w:r>
    </w:p>
    <w:p w:rsidR="006B0C77" w:rsidRPr="004B7E62" w:rsidRDefault="00FF024D" w:rsidP="006B0C77">
      <w:pPr>
        <w:spacing w:line="302" w:lineRule="atLeast"/>
        <w:ind w:firstLine="706"/>
        <w:jc w:val="both"/>
        <w:rPr>
          <w:color w:val="000000"/>
          <w:sz w:val="26"/>
          <w:szCs w:val="26"/>
        </w:rPr>
      </w:pPr>
      <w:r>
        <w:rPr>
          <w:color w:val="000000"/>
          <w:sz w:val="26"/>
          <w:szCs w:val="26"/>
        </w:rPr>
        <w:t>5.3. </w:t>
      </w:r>
      <w:r w:rsidR="006B0C77" w:rsidRPr="004B7E62">
        <w:rPr>
          <w:color w:val="000000"/>
          <w:sz w:val="26"/>
          <w:szCs w:val="26"/>
        </w:rPr>
        <w:t>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B0C77" w:rsidRPr="004B7E62" w:rsidRDefault="00FF024D" w:rsidP="006B0C77">
      <w:pPr>
        <w:spacing w:line="302" w:lineRule="atLeast"/>
        <w:ind w:firstLine="706"/>
        <w:jc w:val="both"/>
        <w:rPr>
          <w:color w:val="000000"/>
          <w:sz w:val="26"/>
          <w:szCs w:val="26"/>
        </w:rPr>
      </w:pPr>
      <w:r>
        <w:rPr>
          <w:color w:val="000000"/>
          <w:sz w:val="26"/>
          <w:szCs w:val="26"/>
        </w:rPr>
        <w:t>5.4. </w:t>
      </w:r>
      <w:r w:rsidR="006B0C77" w:rsidRPr="004B7E62">
        <w:rPr>
          <w:color w:val="000000"/>
          <w:sz w:val="26"/>
          <w:szCs w:val="26"/>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0C77" w:rsidRPr="004B7E62" w:rsidRDefault="00FF024D" w:rsidP="006B0C77">
      <w:pPr>
        <w:spacing w:line="302" w:lineRule="atLeast"/>
        <w:ind w:firstLine="706"/>
        <w:jc w:val="both"/>
        <w:rPr>
          <w:color w:val="000000"/>
          <w:sz w:val="26"/>
          <w:szCs w:val="26"/>
        </w:rPr>
      </w:pPr>
      <w:r>
        <w:rPr>
          <w:color w:val="000000"/>
          <w:sz w:val="26"/>
          <w:szCs w:val="26"/>
        </w:rPr>
        <w:t>5.5. </w:t>
      </w:r>
      <w:r w:rsidR="006B0C77" w:rsidRPr="004B7E62">
        <w:rPr>
          <w:color w:val="000000"/>
          <w:sz w:val="26"/>
          <w:szCs w:val="26"/>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 xml:space="preserve">5.6. В случае выявления при проведении контрольного (надзорного) мероприятия нарушений контролируемым лицом обязательных требований должностные лица Департамента уполномоченными на осуществление </w:t>
      </w:r>
      <w:r w:rsidR="00FF024D">
        <w:rPr>
          <w:color w:val="000000"/>
          <w:sz w:val="26"/>
          <w:szCs w:val="26"/>
        </w:rPr>
        <w:t xml:space="preserve">регионального </w:t>
      </w:r>
      <w:r w:rsidRPr="004B7E62">
        <w:rPr>
          <w:color w:val="000000"/>
          <w:sz w:val="26"/>
          <w:szCs w:val="26"/>
        </w:rPr>
        <w:t>государственного контроля (надзора) после оформления акта выдают контролируемому лицу предписание об устранении выявленных нарушений обязательных требований с указанием сроков их устранения.</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5.7. Требования к форме предписания об устранении выявленных нарушений обязательных требований утверждаются приказом Департамент а.</w:t>
      </w:r>
    </w:p>
    <w:p w:rsidR="006B0C77" w:rsidRPr="004B7E62" w:rsidRDefault="00FF024D" w:rsidP="006B0C77">
      <w:pPr>
        <w:spacing w:line="302" w:lineRule="atLeast"/>
        <w:ind w:firstLine="706"/>
        <w:jc w:val="both"/>
        <w:rPr>
          <w:color w:val="000000"/>
          <w:sz w:val="26"/>
          <w:szCs w:val="26"/>
        </w:rPr>
      </w:pPr>
      <w:r>
        <w:rPr>
          <w:color w:val="000000"/>
          <w:sz w:val="26"/>
          <w:szCs w:val="26"/>
        </w:rPr>
        <w:t>5.9. </w:t>
      </w:r>
      <w:r w:rsidR="006B0C77" w:rsidRPr="004B7E62">
        <w:rPr>
          <w:color w:val="000000"/>
          <w:sz w:val="26"/>
          <w:szCs w:val="26"/>
        </w:rPr>
        <w:t xml:space="preserve">Должностные лица Департамента, уполномоченные на проведение </w:t>
      </w:r>
      <w:r>
        <w:rPr>
          <w:color w:val="000000"/>
          <w:sz w:val="26"/>
          <w:szCs w:val="26"/>
        </w:rPr>
        <w:t xml:space="preserve">регионального </w:t>
      </w:r>
      <w:r w:rsidR="006B0C77" w:rsidRPr="004B7E62">
        <w:rPr>
          <w:color w:val="000000"/>
          <w:sz w:val="26"/>
          <w:szCs w:val="26"/>
        </w:rPr>
        <w:t>государственного контроля (надзора) в случае выявления нарушений обязательных требований:</w:t>
      </w:r>
    </w:p>
    <w:p w:rsidR="006B0C77" w:rsidRPr="004B7E62" w:rsidRDefault="00FF024D" w:rsidP="006B0C77">
      <w:pPr>
        <w:spacing w:line="302" w:lineRule="atLeast"/>
        <w:ind w:firstLine="706"/>
        <w:jc w:val="both"/>
        <w:rPr>
          <w:color w:val="000000"/>
          <w:sz w:val="26"/>
          <w:szCs w:val="26"/>
        </w:rPr>
      </w:pPr>
      <w:r>
        <w:rPr>
          <w:color w:val="000000"/>
          <w:sz w:val="26"/>
          <w:szCs w:val="26"/>
        </w:rPr>
        <w:t>1) </w:t>
      </w:r>
      <w:r w:rsidR="006B0C77" w:rsidRPr="004B7E62">
        <w:rPr>
          <w:color w:val="000000"/>
          <w:sz w:val="26"/>
          <w:szCs w:val="26"/>
        </w:rPr>
        <w:t>возбуждает дело об административном правонарушении и составляет проект протокола об административном п</w:t>
      </w:r>
      <w:r>
        <w:rPr>
          <w:color w:val="000000"/>
          <w:sz w:val="26"/>
          <w:szCs w:val="26"/>
        </w:rPr>
        <w:t xml:space="preserve">равонарушении, предусмотренном </w:t>
      </w:r>
      <w:r w:rsidR="006B0C77" w:rsidRPr="00D36A31">
        <w:rPr>
          <w:color w:val="000000"/>
          <w:sz w:val="26"/>
          <w:szCs w:val="26"/>
        </w:rPr>
        <w:t>частью</w:t>
      </w:r>
      <w:r w:rsidR="006B0C77" w:rsidRPr="004B7E62">
        <w:rPr>
          <w:color w:val="000000"/>
          <w:sz w:val="26"/>
          <w:szCs w:val="26"/>
          <w:u w:val="single"/>
        </w:rPr>
        <w:t xml:space="preserve"> </w:t>
      </w:r>
      <w:r w:rsidR="006B0C77" w:rsidRPr="00D36A31">
        <w:rPr>
          <w:color w:val="000000"/>
          <w:sz w:val="26"/>
          <w:szCs w:val="26"/>
        </w:rPr>
        <w:t>1 статьи 5.42</w:t>
      </w:r>
      <w:r w:rsidRPr="00D36A31">
        <w:rPr>
          <w:color w:val="000000"/>
          <w:sz w:val="26"/>
          <w:szCs w:val="26"/>
        </w:rPr>
        <w:t xml:space="preserve"> КоАП</w:t>
      </w:r>
      <w:r w:rsidR="006B0C77" w:rsidRPr="00D36A31">
        <w:rPr>
          <w:color w:val="000000"/>
          <w:sz w:val="26"/>
          <w:szCs w:val="26"/>
        </w:rPr>
        <w:t>, об административном п</w:t>
      </w:r>
      <w:r w:rsidRPr="00D36A31">
        <w:rPr>
          <w:color w:val="000000"/>
          <w:sz w:val="26"/>
          <w:szCs w:val="26"/>
        </w:rPr>
        <w:t>равонарушении, предусмотренном </w:t>
      </w:r>
      <w:hyperlink r:id="rId13" w:history="1">
        <w:r w:rsidR="006B0C77" w:rsidRPr="00D36A31">
          <w:rPr>
            <w:color w:val="000000"/>
            <w:sz w:val="26"/>
            <w:szCs w:val="26"/>
          </w:rPr>
          <w:t>статьей 19.7</w:t>
        </w:r>
      </w:hyperlink>
      <w:r w:rsidRPr="00D36A31">
        <w:rPr>
          <w:color w:val="000000"/>
          <w:sz w:val="26"/>
          <w:szCs w:val="26"/>
        </w:rPr>
        <w:t xml:space="preserve"> КоАП</w:t>
      </w:r>
      <w:r w:rsidR="006B0C77" w:rsidRPr="00D36A31">
        <w:rPr>
          <w:color w:val="000000"/>
          <w:sz w:val="26"/>
          <w:szCs w:val="26"/>
        </w:rPr>
        <w:t>;</w:t>
      </w:r>
    </w:p>
    <w:p w:rsidR="006B0C77" w:rsidRPr="004B7E62" w:rsidRDefault="00D36A31" w:rsidP="006B0C77">
      <w:pPr>
        <w:spacing w:line="302" w:lineRule="atLeast"/>
        <w:ind w:firstLine="706"/>
        <w:jc w:val="both"/>
        <w:rPr>
          <w:color w:val="000000"/>
          <w:sz w:val="26"/>
          <w:szCs w:val="26"/>
        </w:rPr>
      </w:pPr>
      <w:r>
        <w:rPr>
          <w:color w:val="000000"/>
          <w:sz w:val="26"/>
          <w:szCs w:val="26"/>
        </w:rPr>
        <w:t>2</w:t>
      </w:r>
      <w:r w:rsidR="006B0C77" w:rsidRPr="004B7E62">
        <w:rPr>
          <w:color w:val="000000"/>
          <w:sz w:val="26"/>
          <w:szCs w:val="26"/>
        </w:rPr>
        <w:t>) извещает контролируемое лицо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6B0C77" w:rsidRPr="004B7E62" w:rsidRDefault="00D36A31" w:rsidP="006B0C77">
      <w:pPr>
        <w:spacing w:line="302" w:lineRule="atLeast"/>
        <w:ind w:firstLine="706"/>
        <w:jc w:val="both"/>
        <w:rPr>
          <w:color w:val="000000"/>
          <w:sz w:val="26"/>
          <w:szCs w:val="26"/>
        </w:rPr>
      </w:pPr>
      <w:r>
        <w:rPr>
          <w:color w:val="000000"/>
          <w:sz w:val="26"/>
          <w:szCs w:val="26"/>
        </w:rPr>
        <w:t>3</w:t>
      </w:r>
      <w:r w:rsidR="006B0C77" w:rsidRPr="004B7E62">
        <w:rPr>
          <w:color w:val="000000"/>
          <w:sz w:val="26"/>
          <w:szCs w:val="26"/>
        </w:rPr>
        <w:t>) представляет протокол об административном правонарушении на подпись контролируемому лицу, в отношении которого осуществляется возбуждение дела об административном правонарушении;</w:t>
      </w:r>
    </w:p>
    <w:p w:rsidR="006B0C77" w:rsidRPr="004B7E62" w:rsidRDefault="00D36A31" w:rsidP="006B0C77">
      <w:pPr>
        <w:spacing w:line="302" w:lineRule="atLeast"/>
        <w:ind w:firstLine="706"/>
        <w:jc w:val="both"/>
        <w:rPr>
          <w:color w:val="000000"/>
          <w:sz w:val="26"/>
          <w:szCs w:val="26"/>
        </w:rPr>
      </w:pPr>
      <w:r>
        <w:rPr>
          <w:color w:val="000000"/>
          <w:sz w:val="26"/>
          <w:szCs w:val="26"/>
        </w:rPr>
        <w:t>4</w:t>
      </w:r>
      <w:r w:rsidR="006B0C77" w:rsidRPr="004B7E62">
        <w:rPr>
          <w:color w:val="000000"/>
          <w:sz w:val="26"/>
          <w:szCs w:val="26"/>
        </w:rPr>
        <w:t>) вносит в протокол об административном правонарушении при отказе контролируемого лица от подписания соответствующую запись;</w:t>
      </w:r>
    </w:p>
    <w:p w:rsidR="006B0C77" w:rsidRPr="004B7E62" w:rsidRDefault="00D36A31" w:rsidP="006B0C77">
      <w:pPr>
        <w:spacing w:line="302" w:lineRule="atLeast"/>
        <w:ind w:firstLine="706"/>
        <w:jc w:val="both"/>
        <w:rPr>
          <w:color w:val="000000"/>
          <w:sz w:val="26"/>
          <w:szCs w:val="26"/>
        </w:rPr>
      </w:pPr>
      <w:r>
        <w:rPr>
          <w:color w:val="000000"/>
          <w:sz w:val="26"/>
          <w:szCs w:val="26"/>
        </w:rPr>
        <w:t>5</w:t>
      </w:r>
      <w:r w:rsidR="006B0C77" w:rsidRPr="004B7E62">
        <w:rPr>
          <w:color w:val="000000"/>
          <w:sz w:val="26"/>
          <w:szCs w:val="26"/>
        </w:rPr>
        <w:t>) направляет (заказным почтовым отправлением с уведомлением о вручении, или с использованием средств факсимильной связи, или по электронной почте) контролируемому лицу копию протокола об административном правонарушении в течение 3 дней в случае его неявки;</w:t>
      </w:r>
    </w:p>
    <w:p w:rsidR="006B0C77" w:rsidRPr="004B7E62" w:rsidRDefault="00D36A31" w:rsidP="006B0C77">
      <w:pPr>
        <w:spacing w:line="302" w:lineRule="atLeast"/>
        <w:ind w:firstLine="706"/>
        <w:jc w:val="both"/>
        <w:rPr>
          <w:color w:val="000000"/>
          <w:sz w:val="26"/>
          <w:szCs w:val="26"/>
        </w:rPr>
      </w:pPr>
      <w:r>
        <w:rPr>
          <w:color w:val="000000"/>
          <w:sz w:val="26"/>
          <w:szCs w:val="26"/>
        </w:rPr>
        <w:t>6</w:t>
      </w:r>
      <w:r w:rsidR="006B0C77" w:rsidRPr="004B7E62">
        <w:rPr>
          <w:color w:val="000000"/>
          <w:sz w:val="26"/>
          <w:szCs w:val="26"/>
        </w:rPr>
        <w:t>) направляет заказным почтовым отправлением с уведомлением о вручении протокол об административном правонарушении в суд общей юрисдикции для рассмотрения дела об административном правонарушении;</w:t>
      </w:r>
    </w:p>
    <w:p w:rsidR="006B0C77" w:rsidRPr="004B7E62" w:rsidRDefault="00D36A31" w:rsidP="006B0C77">
      <w:pPr>
        <w:spacing w:line="302" w:lineRule="atLeast"/>
        <w:ind w:firstLine="706"/>
        <w:jc w:val="both"/>
        <w:rPr>
          <w:color w:val="000000"/>
          <w:sz w:val="26"/>
          <w:szCs w:val="26"/>
        </w:rPr>
      </w:pPr>
      <w:r>
        <w:rPr>
          <w:color w:val="000000"/>
          <w:sz w:val="26"/>
          <w:szCs w:val="26"/>
        </w:rPr>
        <w:t>7</w:t>
      </w:r>
      <w:r w:rsidR="006B0C77" w:rsidRPr="004B7E62">
        <w:rPr>
          <w:color w:val="000000"/>
          <w:sz w:val="26"/>
          <w:szCs w:val="26"/>
        </w:rPr>
        <w:t>) направляет объяснения или замечания по содержанию протокола об административном правонарушении в случае их поступления от контролируемого,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6B0C77" w:rsidRPr="004B7E62" w:rsidRDefault="00D36A31" w:rsidP="006B0C77">
      <w:pPr>
        <w:spacing w:line="302" w:lineRule="atLeast"/>
        <w:ind w:firstLine="706"/>
        <w:jc w:val="both"/>
        <w:rPr>
          <w:color w:val="000000"/>
          <w:sz w:val="26"/>
          <w:szCs w:val="26"/>
        </w:rPr>
      </w:pPr>
      <w:r>
        <w:rPr>
          <w:color w:val="000000"/>
          <w:sz w:val="26"/>
          <w:szCs w:val="26"/>
        </w:rPr>
        <w:t>8</w:t>
      </w:r>
      <w:r w:rsidR="006B0C77" w:rsidRPr="004B7E62">
        <w:rPr>
          <w:color w:val="000000"/>
          <w:sz w:val="26"/>
          <w:szCs w:val="26"/>
        </w:rPr>
        <w:t>) приобщает копию протокола об административном правонарушении к материалам проверки;</w:t>
      </w:r>
    </w:p>
    <w:p w:rsidR="006B0C77" w:rsidRPr="004B7E62" w:rsidRDefault="00D36A31" w:rsidP="006B0C77">
      <w:pPr>
        <w:spacing w:line="302" w:lineRule="atLeast"/>
        <w:ind w:firstLine="706"/>
        <w:jc w:val="both"/>
        <w:rPr>
          <w:color w:val="000000"/>
          <w:sz w:val="26"/>
          <w:szCs w:val="26"/>
        </w:rPr>
      </w:pPr>
      <w:r>
        <w:rPr>
          <w:color w:val="000000"/>
          <w:sz w:val="26"/>
          <w:szCs w:val="26"/>
        </w:rPr>
        <w:t>9</w:t>
      </w:r>
      <w:r w:rsidR="006B0C77" w:rsidRPr="004B7E62">
        <w:rPr>
          <w:color w:val="000000"/>
          <w:sz w:val="26"/>
          <w:szCs w:val="26"/>
        </w:rPr>
        <w:t>) в случае неисполнения предписания, выданного по результатам проверки, после истечения срока исполнения предписания составляет протокол об административном правонарушении, предусмотренном</w:t>
      </w:r>
      <w:r>
        <w:rPr>
          <w:color w:val="000000"/>
          <w:sz w:val="26"/>
          <w:szCs w:val="26"/>
        </w:rPr>
        <w:t xml:space="preserve"> </w:t>
      </w:r>
      <w:hyperlink r:id="rId14" w:history="1">
        <w:r w:rsidR="006B0C77" w:rsidRPr="00D36A31">
          <w:rPr>
            <w:color w:val="000000"/>
            <w:sz w:val="26"/>
            <w:szCs w:val="26"/>
          </w:rPr>
          <w:t>частью 1 статьи 19.5</w:t>
        </w:r>
        <w:r w:rsidRPr="00D36A31">
          <w:rPr>
            <w:color w:val="000000"/>
            <w:sz w:val="26"/>
            <w:szCs w:val="26"/>
          </w:rPr>
          <w:t xml:space="preserve"> КоАП</w:t>
        </w:r>
      </w:hyperlink>
      <w:r w:rsidR="006B0C77" w:rsidRPr="00D36A31">
        <w:rPr>
          <w:color w:val="000000"/>
          <w:sz w:val="26"/>
          <w:szCs w:val="26"/>
        </w:rPr>
        <w:t xml:space="preserve">, </w:t>
      </w:r>
      <w:r w:rsidR="006B0C77" w:rsidRPr="004B7E62">
        <w:rPr>
          <w:color w:val="000000"/>
          <w:sz w:val="26"/>
          <w:szCs w:val="26"/>
        </w:rPr>
        <w:t>и направляет его в суд общей юрисдикции для рассмотрения дела об административном правонарушении.</w:t>
      </w:r>
    </w:p>
    <w:p w:rsidR="006B0C77" w:rsidRPr="004B7E62" w:rsidRDefault="006B0C77" w:rsidP="006B0C77">
      <w:pPr>
        <w:spacing w:line="302" w:lineRule="atLeast"/>
        <w:ind w:firstLine="706"/>
        <w:jc w:val="both"/>
        <w:rPr>
          <w:color w:val="000000"/>
          <w:sz w:val="26"/>
          <w:szCs w:val="26"/>
        </w:rPr>
      </w:pPr>
      <w:r w:rsidRPr="004B7E62">
        <w:rPr>
          <w:color w:val="000000"/>
          <w:sz w:val="26"/>
          <w:szCs w:val="26"/>
        </w:rPr>
        <w:t>5.10. В случае, если контролируемое лицо устранило выявленные в ходе проведения контрольного (надзорного) мероприятия нарушения обязательных требований до возбуждения должностными лицами Департамента дела об административном правонарушении, и если выданное предписание об устранении нарушений обязательных требований исполнено надлежащим образом, то меры, предусмотренные пунктом 3 части 2 статьи 90 Федерального закона № 248-ФЗ (в части административных правонарушений), не принимаются.</w:t>
      </w:r>
    </w:p>
    <w:p w:rsidR="006B0C77" w:rsidRPr="004B7E62" w:rsidRDefault="006B0C77" w:rsidP="006B0C77">
      <w:pPr>
        <w:spacing w:line="302" w:lineRule="atLeast"/>
        <w:jc w:val="both"/>
        <w:rPr>
          <w:color w:val="000000"/>
          <w:sz w:val="26"/>
          <w:szCs w:val="26"/>
        </w:rPr>
      </w:pPr>
      <w:r w:rsidRPr="004B7E62">
        <w:rPr>
          <w:color w:val="000000"/>
          <w:sz w:val="26"/>
          <w:szCs w:val="26"/>
        </w:rPr>
        <w:t> </w:t>
      </w:r>
    </w:p>
    <w:p w:rsidR="00D36A31" w:rsidRPr="00D36A31" w:rsidRDefault="00D36A31" w:rsidP="00D36A31">
      <w:pPr>
        <w:spacing w:line="302" w:lineRule="atLeast"/>
        <w:jc w:val="center"/>
        <w:rPr>
          <w:bCs/>
          <w:color w:val="000000"/>
          <w:sz w:val="26"/>
          <w:szCs w:val="26"/>
        </w:rPr>
      </w:pPr>
      <w:r w:rsidRPr="00D36A31">
        <w:rPr>
          <w:bCs/>
          <w:color w:val="000000"/>
          <w:sz w:val="26"/>
          <w:szCs w:val="26"/>
        </w:rPr>
        <w:t>Раздел VI</w:t>
      </w:r>
      <w:r w:rsidR="006B0C77" w:rsidRPr="00D36A31">
        <w:rPr>
          <w:bCs/>
          <w:color w:val="000000"/>
          <w:sz w:val="26"/>
          <w:szCs w:val="26"/>
        </w:rPr>
        <w:t xml:space="preserve"> </w:t>
      </w:r>
    </w:p>
    <w:p w:rsidR="006B0C77" w:rsidRDefault="006B0C77" w:rsidP="00DC5551">
      <w:pPr>
        <w:spacing w:line="302" w:lineRule="atLeast"/>
        <w:jc w:val="center"/>
        <w:rPr>
          <w:b/>
          <w:bCs/>
          <w:color w:val="000000"/>
          <w:sz w:val="26"/>
          <w:szCs w:val="26"/>
        </w:rPr>
      </w:pPr>
      <w:r w:rsidRPr="004B7E62">
        <w:rPr>
          <w:b/>
          <w:bCs/>
          <w:color w:val="000000"/>
          <w:sz w:val="26"/>
          <w:szCs w:val="26"/>
        </w:rPr>
        <w:t>Досудебный порядок подачи жалобы</w:t>
      </w:r>
    </w:p>
    <w:p w:rsidR="004B7E62" w:rsidRPr="004B7E62" w:rsidRDefault="004B7E62" w:rsidP="006B0C77">
      <w:pPr>
        <w:spacing w:line="302" w:lineRule="atLeast"/>
        <w:ind w:firstLine="706"/>
        <w:jc w:val="center"/>
        <w:rPr>
          <w:color w:val="000000"/>
          <w:sz w:val="26"/>
          <w:szCs w:val="26"/>
        </w:rPr>
      </w:pPr>
    </w:p>
    <w:p w:rsidR="006B0C77" w:rsidRPr="004B7E62" w:rsidRDefault="00D36A31" w:rsidP="006B0C77">
      <w:pPr>
        <w:spacing w:line="302" w:lineRule="atLeast"/>
        <w:ind w:firstLine="706"/>
        <w:jc w:val="both"/>
        <w:rPr>
          <w:color w:val="000000"/>
          <w:sz w:val="26"/>
          <w:szCs w:val="26"/>
        </w:rPr>
      </w:pPr>
      <w:r>
        <w:rPr>
          <w:color w:val="000000"/>
          <w:sz w:val="26"/>
          <w:szCs w:val="26"/>
        </w:rPr>
        <w:t>6.1.</w:t>
      </w:r>
      <w:r w:rsidR="006B0C77" w:rsidRPr="004B7E62">
        <w:rPr>
          <w:color w:val="000000"/>
          <w:sz w:val="26"/>
          <w:szCs w:val="26"/>
        </w:rPr>
        <w:t> Контролируемое лицо вправе обжаловать решения контрольного (надзорного) органа, действия (бездействия) его должностных лиц в порядк</w:t>
      </w:r>
      <w:r>
        <w:rPr>
          <w:color w:val="000000"/>
          <w:sz w:val="26"/>
          <w:szCs w:val="26"/>
        </w:rPr>
        <w:t xml:space="preserve">е, предусмотренном статьями </w:t>
      </w:r>
      <w:r w:rsidRPr="00D36A31">
        <w:rPr>
          <w:color w:val="000000"/>
          <w:sz w:val="26"/>
          <w:szCs w:val="26"/>
        </w:rPr>
        <w:t xml:space="preserve">39 </w:t>
      </w:r>
      <w:r w:rsidRPr="00D36A31">
        <w:rPr>
          <w:sz w:val="26"/>
          <w:szCs w:val="26"/>
        </w:rPr>
        <w:t xml:space="preserve">– </w:t>
      </w:r>
      <w:r>
        <w:rPr>
          <w:sz w:val="26"/>
          <w:szCs w:val="26"/>
        </w:rPr>
        <w:t xml:space="preserve">43 </w:t>
      </w:r>
      <w:r w:rsidR="006B0C77" w:rsidRPr="00D36A31">
        <w:rPr>
          <w:color w:val="000000"/>
          <w:sz w:val="26"/>
          <w:szCs w:val="26"/>
        </w:rPr>
        <w:t>Федерального</w:t>
      </w:r>
      <w:r>
        <w:rPr>
          <w:color w:val="000000"/>
          <w:sz w:val="26"/>
          <w:szCs w:val="26"/>
        </w:rPr>
        <w:t xml:space="preserve"> закона № </w:t>
      </w:r>
      <w:r w:rsidR="006B0C77" w:rsidRPr="004B7E62">
        <w:rPr>
          <w:color w:val="000000"/>
          <w:sz w:val="26"/>
          <w:szCs w:val="26"/>
        </w:rPr>
        <w:t>248.</w:t>
      </w:r>
    </w:p>
    <w:p w:rsidR="006B0C77" w:rsidRPr="004B7E62" w:rsidRDefault="00D36A31" w:rsidP="006B0C77">
      <w:pPr>
        <w:spacing w:line="302" w:lineRule="atLeast"/>
        <w:ind w:firstLine="706"/>
        <w:jc w:val="both"/>
        <w:rPr>
          <w:color w:val="000000"/>
          <w:sz w:val="26"/>
          <w:szCs w:val="26"/>
        </w:rPr>
      </w:pPr>
      <w:r>
        <w:rPr>
          <w:color w:val="000000"/>
          <w:sz w:val="26"/>
          <w:szCs w:val="26"/>
        </w:rPr>
        <w:t>6.2. </w:t>
      </w:r>
      <w:r w:rsidR="006B0C77" w:rsidRPr="004B7E62">
        <w:rPr>
          <w:color w:val="000000"/>
          <w:sz w:val="26"/>
          <w:szCs w:val="26"/>
        </w:rPr>
        <w:t xml:space="preserve">При обжаловании решений, принятых должностными лицами Департамента уполномоченными на осуществление </w:t>
      </w:r>
      <w:r>
        <w:rPr>
          <w:color w:val="000000"/>
          <w:sz w:val="26"/>
          <w:szCs w:val="26"/>
        </w:rPr>
        <w:t xml:space="preserve">регионального </w:t>
      </w:r>
      <w:r w:rsidR="006B0C77" w:rsidRPr="004B7E62">
        <w:rPr>
          <w:color w:val="000000"/>
          <w:sz w:val="26"/>
          <w:szCs w:val="26"/>
        </w:rPr>
        <w:t xml:space="preserve">государственного контроля (надзора) жалоба рассматривается </w:t>
      </w:r>
      <w:r>
        <w:rPr>
          <w:color w:val="000000"/>
          <w:sz w:val="26"/>
          <w:szCs w:val="26"/>
        </w:rPr>
        <w:t>руководителем</w:t>
      </w:r>
      <w:r w:rsidR="006B0C77" w:rsidRPr="004B7E62">
        <w:rPr>
          <w:color w:val="000000"/>
          <w:sz w:val="26"/>
          <w:szCs w:val="26"/>
        </w:rPr>
        <w:t xml:space="preserve"> Департамента.</w:t>
      </w:r>
    </w:p>
    <w:p w:rsidR="006B0C77" w:rsidRDefault="006B0C77" w:rsidP="006B0C77">
      <w:pPr>
        <w:spacing w:line="302" w:lineRule="atLeast"/>
        <w:ind w:firstLine="706"/>
        <w:jc w:val="both"/>
        <w:rPr>
          <w:color w:val="000000"/>
          <w:sz w:val="26"/>
          <w:szCs w:val="26"/>
        </w:rPr>
      </w:pPr>
      <w:r w:rsidRPr="004B7E62">
        <w:rPr>
          <w:color w:val="000000"/>
          <w:sz w:val="26"/>
          <w:szCs w:val="26"/>
        </w:rPr>
        <w:t>6.3. Жалоба подлежит рассмотрению в течение 20 рабочих дней со дня ее регистрации.</w:t>
      </w:r>
    </w:p>
    <w:p w:rsidR="00D36A31" w:rsidRPr="004B7E62" w:rsidRDefault="00D36A31" w:rsidP="006B0C77">
      <w:pPr>
        <w:spacing w:line="302" w:lineRule="atLeast"/>
        <w:ind w:firstLine="706"/>
        <w:jc w:val="both"/>
        <w:rPr>
          <w:color w:val="000000"/>
          <w:sz w:val="26"/>
          <w:szCs w:val="26"/>
        </w:rPr>
      </w:pPr>
    </w:p>
    <w:p w:rsidR="00D36A31" w:rsidRPr="00D36A31" w:rsidRDefault="00D36A31" w:rsidP="00D36A31">
      <w:pPr>
        <w:spacing w:line="302" w:lineRule="atLeast"/>
        <w:jc w:val="center"/>
        <w:rPr>
          <w:bCs/>
          <w:color w:val="000000"/>
          <w:sz w:val="26"/>
          <w:szCs w:val="26"/>
        </w:rPr>
      </w:pPr>
      <w:r w:rsidRPr="00D36A31">
        <w:rPr>
          <w:bCs/>
          <w:color w:val="000000"/>
          <w:sz w:val="26"/>
          <w:szCs w:val="26"/>
        </w:rPr>
        <w:t>Раздел VII</w:t>
      </w:r>
      <w:r w:rsidR="006B0C77" w:rsidRPr="00D36A31">
        <w:rPr>
          <w:bCs/>
          <w:color w:val="000000"/>
          <w:sz w:val="26"/>
          <w:szCs w:val="26"/>
        </w:rPr>
        <w:t xml:space="preserve"> </w:t>
      </w:r>
    </w:p>
    <w:p w:rsidR="006B0C77" w:rsidRDefault="006B0C77" w:rsidP="00D36A31">
      <w:pPr>
        <w:spacing w:line="302" w:lineRule="atLeast"/>
        <w:jc w:val="center"/>
        <w:rPr>
          <w:b/>
          <w:bCs/>
          <w:color w:val="000000"/>
          <w:sz w:val="26"/>
          <w:szCs w:val="26"/>
        </w:rPr>
      </w:pPr>
      <w:r w:rsidRPr="004B7E62">
        <w:rPr>
          <w:b/>
          <w:bCs/>
          <w:color w:val="000000"/>
          <w:sz w:val="26"/>
          <w:szCs w:val="26"/>
        </w:rPr>
        <w:t>Ключевые показатели государственного контроля (надзора)</w:t>
      </w:r>
    </w:p>
    <w:p w:rsidR="00D36A31" w:rsidRPr="004B7E62" w:rsidRDefault="00D36A31" w:rsidP="00D36A31">
      <w:pPr>
        <w:spacing w:line="302" w:lineRule="atLeast"/>
        <w:jc w:val="center"/>
        <w:rPr>
          <w:color w:val="000000"/>
          <w:sz w:val="26"/>
          <w:szCs w:val="26"/>
        </w:rPr>
      </w:pPr>
    </w:p>
    <w:p w:rsidR="006B0C77" w:rsidRPr="004B7E62" w:rsidRDefault="00D36A31" w:rsidP="006B0C77">
      <w:pPr>
        <w:spacing w:line="302" w:lineRule="atLeast"/>
        <w:ind w:firstLine="706"/>
        <w:jc w:val="both"/>
        <w:rPr>
          <w:color w:val="000000"/>
          <w:sz w:val="26"/>
          <w:szCs w:val="26"/>
        </w:rPr>
      </w:pPr>
      <w:r>
        <w:rPr>
          <w:color w:val="000000"/>
          <w:sz w:val="26"/>
          <w:szCs w:val="26"/>
        </w:rPr>
        <w:t>7.1 </w:t>
      </w:r>
      <w:r w:rsidR="006B0C77" w:rsidRPr="004B7E62">
        <w:rPr>
          <w:color w:val="000000"/>
          <w:sz w:val="26"/>
          <w:szCs w:val="26"/>
        </w:rPr>
        <w:t>Показатели результативности и эффективности контрольно-надзорной деятельности Департамента при осуществлении регионального государственного контроля (надзора) за приемом на работу инвалидов в</w:t>
      </w:r>
      <w:r>
        <w:rPr>
          <w:color w:val="000000"/>
          <w:sz w:val="26"/>
          <w:szCs w:val="26"/>
        </w:rPr>
        <w:t xml:space="preserve"> пределах установленной квоты </w:t>
      </w:r>
      <w:r w:rsidR="006B0C77" w:rsidRPr="004B7E62">
        <w:rPr>
          <w:color w:val="000000"/>
          <w:sz w:val="26"/>
          <w:szCs w:val="26"/>
        </w:rPr>
        <w:t>определяются в приложении к настоящему Порядку.</w:t>
      </w:r>
    </w:p>
    <w:p w:rsidR="008976A8" w:rsidRPr="00D245AA" w:rsidRDefault="008976A8" w:rsidP="00D245AA">
      <w:pPr>
        <w:widowControl w:val="0"/>
        <w:autoSpaceDE w:val="0"/>
        <w:autoSpaceDN w:val="0"/>
        <w:adjustRightInd w:val="0"/>
        <w:jc w:val="both"/>
        <w:outlineLvl w:val="0"/>
        <w:rPr>
          <w:sz w:val="26"/>
          <w:szCs w:val="26"/>
        </w:rPr>
      </w:pPr>
    </w:p>
    <w:p w:rsidR="004B7E62" w:rsidRDefault="004B7E62" w:rsidP="00D245AA">
      <w:pPr>
        <w:widowControl w:val="0"/>
        <w:autoSpaceDE w:val="0"/>
        <w:autoSpaceDN w:val="0"/>
        <w:adjustRightInd w:val="0"/>
        <w:jc w:val="both"/>
        <w:outlineLvl w:val="0"/>
        <w:rPr>
          <w:sz w:val="26"/>
          <w:szCs w:val="26"/>
        </w:rPr>
      </w:pPr>
    </w:p>
    <w:p w:rsidR="00415424" w:rsidRDefault="00415424" w:rsidP="00D245AA">
      <w:pPr>
        <w:widowControl w:val="0"/>
        <w:autoSpaceDE w:val="0"/>
        <w:autoSpaceDN w:val="0"/>
        <w:adjustRightInd w:val="0"/>
        <w:jc w:val="both"/>
        <w:outlineLvl w:val="0"/>
        <w:rPr>
          <w:sz w:val="26"/>
          <w:szCs w:val="26"/>
        </w:rPr>
      </w:pPr>
    </w:p>
    <w:p w:rsidR="004B7E62" w:rsidRDefault="004B7E62" w:rsidP="00D245AA">
      <w:pPr>
        <w:widowControl w:val="0"/>
        <w:autoSpaceDE w:val="0"/>
        <w:autoSpaceDN w:val="0"/>
        <w:adjustRightInd w:val="0"/>
        <w:jc w:val="both"/>
        <w:outlineLvl w:val="0"/>
        <w:rPr>
          <w:sz w:val="26"/>
          <w:szCs w:val="26"/>
        </w:rPr>
        <w:sectPr w:rsidR="004B7E62" w:rsidSect="001C7267">
          <w:headerReference w:type="default" r:id="rId15"/>
          <w:pgSz w:w="11906" w:h="16838"/>
          <w:pgMar w:top="1134" w:right="851" w:bottom="1247" w:left="1701" w:header="567" w:footer="567" w:gutter="0"/>
          <w:pgNumType w:start="2"/>
          <w:cols w:space="708"/>
          <w:docGrid w:linePitch="360"/>
        </w:sectPr>
      </w:pPr>
    </w:p>
    <w:p w:rsidR="004B7E62" w:rsidRPr="00D36A31" w:rsidRDefault="004B7E62" w:rsidP="004B7E62">
      <w:pPr>
        <w:spacing w:line="302" w:lineRule="atLeast"/>
        <w:jc w:val="center"/>
        <w:rPr>
          <w:b/>
          <w:bCs/>
          <w:color w:val="000000"/>
          <w:sz w:val="28"/>
          <w:szCs w:val="28"/>
        </w:rPr>
      </w:pPr>
      <w:r w:rsidRPr="00D12D86">
        <w:rPr>
          <w:b/>
          <w:bCs/>
          <w:color w:val="000000"/>
          <w:sz w:val="28"/>
          <w:szCs w:val="28"/>
        </w:rPr>
        <w:t>Показатели результативн</w:t>
      </w:r>
      <w:r w:rsidR="00D36A31">
        <w:rPr>
          <w:b/>
          <w:bCs/>
          <w:color w:val="000000"/>
          <w:sz w:val="28"/>
          <w:szCs w:val="28"/>
        </w:rPr>
        <w:t xml:space="preserve">ости и эффективности </w:t>
      </w:r>
      <w:proofErr w:type="spellStart"/>
      <w:r w:rsidR="00D36A31">
        <w:rPr>
          <w:b/>
          <w:bCs/>
          <w:color w:val="000000"/>
          <w:sz w:val="28"/>
          <w:szCs w:val="28"/>
        </w:rPr>
        <w:t>контрольно</w:t>
      </w:r>
      <w:proofErr w:type="spellEnd"/>
      <w:r w:rsidR="00D36A31">
        <w:rPr>
          <w:b/>
          <w:bCs/>
          <w:color w:val="000000"/>
          <w:sz w:val="28"/>
          <w:szCs w:val="28"/>
        </w:rPr>
        <w:t xml:space="preserve"> – </w:t>
      </w:r>
      <w:r w:rsidRPr="00D12D86">
        <w:rPr>
          <w:b/>
          <w:bCs/>
          <w:color w:val="000000"/>
          <w:sz w:val="28"/>
          <w:szCs w:val="28"/>
        </w:rPr>
        <w:t>надзорной деятельности Департамента </w:t>
      </w:r>
    </w:p>
    <w:p w:rsidR="004B7E62" w:rsidRPr="00D12D86" w:rsidRDefault="004B7E62" w:rsidP="004B7E62">
      <w:pPr>
        <w:spacing w:line="302" w:lineRule="atLeast"/>
        <w:jc w:val="center"/>
        <w:rPr>
          <w:color w:val="000000"/>
          <w:sz w:val="28"/>
          <w:szCs w:val="28"/>
        </w:rPr>
      </w:pPr>
      <w:r w:rsidRPr="00D12D86">
        <w:rPr>
          <w:b/>
          <w:bCs/>
          <w:color w:val="000000"/>
          <w:sz w:val="28"/>
          <w:szCs w:val="28"/>
        </w:rPr>
        <w:t>при осуществлении регионального государственного контроля (надзора) за приемом на работу инвалидов в пределах установленной квоты </w:t>
      </w:r>
    </w:p>
    <w:p w:rsidR="004B7E62" w:rsidRPr="00D12D86" w:rsidRDefault="004B7E62" w:rsidP="004B7E62">
      <w:pPr>
        <w:spacing w:line="302" w:lineRule="atLeast"/>
        <w:jc w:val="center"/>
        <w:rPr>
          <w:color w:val="000000"/>
          <w:sz w:val="28"/>
          <w:szCs w:val="28"/>
        </w:rPr>
      </w:pPr>
      <w:r w:rsidRPr="00D12D86">
        <w:rPr>
          <w:b/>
          <w:bCs/>
          <w:color w:val="000000"/>
          <w:sz w:val="28"/>
          <w:szCs w:val="28"/>
        </w:rPr>
        <w:t> </w:t>
      </w:r>
    </w:p>
    <w:tbl>
      <w:tblPr>
        <w:tblW w:w="0" w:type="auto"/>
        <w:tblInd w:w="-601" w:type="dxa"/>
        <w:tblCellMar>
          <w:left w:w="0" w:type="dxa"/>
          <w:right w:w="0" w:type="dxa"/>
        </w:tblCellMar>
        <w:tblLook w:val="04A0" w:firstRow="1" w:lastRow="0" w:firstColumn="1" w:lastColumn="0" w:noHBand="0" w:noVBand="1"/>
      </w:tblPr>
      <w:tblGrid>
        <w:gridCol w:w="1093"/>
        <w:gridCol w:w="2024"/>
        <w:gridCol w:w="2376"/>
        <w:gridCol w:w="1146"/>
        <w:gridCol w:w="752"/>
        <w:gridCol w:w="1171"/>
        <w:gridCol w:w="1523"/>
        <w:gridCol w:w="985"/>
        <w:gridCol w:w="761"/>
        <w:gridCol w:w="1680"/>
        <w:gridCol w:w="1527"/>
      </w:tblGrid>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D36A31" w:rsidP="00273AD0">
            <w:pPr>
              <w:spacing w:line="216" w:lineRule="atLeast"/>
              <w:rPr>
                <w:sz w:val="20"/>
                <w:szCs w:val="20"/>
              </w:rPr>
            </w:pPr>
            <w:r>
              <w:rPr>
                <w:sz w:val="20"/>
                <w:szCs w:val="20"/>
              </w:rPr>
              <w:t>Департамент здравоохранения, труда и социальной защиты населения Ненецкого автономного округа</w:t>
            </w:r>
          </w:p>
        </w:tc>
      </w:tr>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Региональной гос</w:t>
            </w:r>
            <w:r w:rsidR="00D36A31">
              <w:rPr>
                <w:sz w:val="20"/>
                <w:szCs w:val="20"/>
              </w:rPr>
              <w:t xml:space="preserve">ударственный контроль (надзор) </w:t>
            </w:r>
            <w:r w:rsidRPr="00D12D86">
              <w:rPr>
                <w:sz w:val="20"/>
                <w:szCs w:val="20"/>
              </w:rPr>
              <w:t>за приемом на работу инвалидов в пределах установленной квоты </w:t>
            </w:r>
          </w:p>
        </w:tc>
      </w:tr>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Негативные явления, на устранение которых направлена контрольная (надзорная) деятельность: устранение негативных явлений в области квотирования рабочих мест для трудоустройства инвалидов</w:t>
            </w:r>
          </w:p>
        </w:tc>
      </w:tr>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D36A31" w:rsidP="00301958">
            <w:pPr>
              <w:spacing w:line="216" w:lineRule="atLeast"/>
              <w:jc w:val="both"/>
              <w:rPr>
                <w:sz w:val="20"/>
                <w:szCs w:val="20"/>
              </w:rPr>
            </w:pPr>
            <w:r>
              <w:rPr>
                <w:sz w:val="20"/>
                <w:szCs w:val="20"/>
              </w:rPr>
              <w:t xml:space="preserve">Цели </w:t>
            </w:r>
            <w:proofErr w:type="spellStart"/>
            <w:r>
              <w:rPr>
                <w:sz w:val="20"/>
                <w:szCs w:val="20"/>
              </w:rPr>
              <w:t>контрольно</w:t>
            </w:r>
            <w:proofErr w:type="spellEnd"/>
            <w:r>
              <w:rPr>
                <w:sz w:val="20"/>
                <w:szCs w:val="20"/>
              </w:rPr>
              <w:t xml:space="preserve"> – </w:t>
            </w:r>
            <w:r w:rsidR="004B7E62" w:rsidRPr="00D12D86">
              <w:rPr>
                <w:sz w:val="20"/>
                <w:szCs w:val="20"/>
              </w:rPr>
              <w:t>надзорной деятельности: предупреждение, выявление и пресечение на</w:t>
            </w:r>
            <w:r w:rsidR="00027D3B">
              <w:rPr>
                <w:sz w:val="20"/>
                <w:szCs w:val="20"/>
              </w:rPr>
              <w:t xml:space="preserve">рушений контролируемыми лицами </w:t>
            </w:r>
            <w:r w:rsidR="004B7E62" w:rsidRPr="00D12D86">
              <w:rPr>
                <w:sz w:val="20"/>
                <w:szCs w:val="20"/>
              </w:rPr>
              <w:t>обязательных требований в области квотирования рабочих мест, установленных нормативными правовыми актами Российской Федерации</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номер (индекс) показателя</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наименование показателя</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формула расчета</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комментарии (интерпретация значений)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базовое значение показателя</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международные сопоставления показателей </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целевое значение показателей</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источник данных для определения значения показателя</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Сведения о документах стратегического планирования, содержащих показатель (при его наличии)</w:t>
            </w:r>
          </w:p>
        </w:tc>
      </w:tr>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Ключевые показатели</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А</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А.3.1.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Эффективность регионального государственного контроля (надзора) за приемом на работу инвалидов в пределах установленной квоты</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УН/ВН</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color w:val="000000"/>
                <w:sz w:val="20"/>
                <w:szCs w:val="20"/>
              </w:rPr>
              <w:t>УН – </w:t>
            </w:r>
          </w:p>
          <w:p w:rsidR="004B7E62" w:rsidRPr="00D12D86" w:rsidRDefault="004B7E62" w:rsidP="00273AD0">
            <w:pPr>
              <w:spacing w:line="216" w:lineRule="atLeast"/>
              <w:jc w:val="center"/>
              <w:rPr>
                <w:sz w:val="20"/>
                <w:szCs w:val="20"/>
              </w:rPr>
            </w:pPr>
            <w:r w:rsidRPr="00D12D86">
              <w:rPr>
                <w:color w:val="000000"/>
                <w:sz w:val="20"/>
                <w:szCs w:val="20"/>
              </w:rPr>
              <w:t>Фактическое количество рабочих мест, созданных или выде</w:t>
            </w:r>
            <w:r w:rsidR="00A148AB">
              <w:rPr>
                <w:color w:val="000000"/>
                <w:sz w:val="20"/>
                <w:szCs w:val="20"/>
              </w:rPr>
              <w:t xml:space="preserve">ленных контролируемыми лицами, </w:t>
            </w:r>
            <w:r w:rsidRPr="00D12D86">
              <w:rPr>
                <w:color w:val="000000"/>
                <w:sz w:val="20"/>
                <w:szCs w:val="20"/>
              </w:rPr>
              <w:t>в отношении которых проводились контрольные (надзорные) мероприятия в отчетном году, в соответствии с установленной квотой</w:t>
            </w:r>
          </w:p>
          <w:p w:rsidR="004B7E62" w:rsidRPr="00D12D86" w:rsidRDefault="004B7E62" w:rsidP="00273AD0">
            <w:pPr>
              <w:spacing w:line="216" w:lineRule="atLeast"/>
              <w:jc w:val="center"/>
              <w:rPr>
                <w:sz w:val="20"/>
                <w:szCs w:val="20"/>
              </w:rPr>
            </w:pPr>
            <w:r w:rsidRPr="00D12D86">
              <w:rPr>
                <w:color w:val="000000"/>
                <w:sz w:val="20"/>
                <w:szCs w:val="20"/>
              </w:rPr>
              <w:t> </w:t>
            </w:r>
          </w:p>
          <w:p w:rsidR="004B7E62" w:rsidRPr="00D12D86" w:rsidRDefault="004B7E62" w:rsidP="00273AD0">
            <w:pPr>
              <w:spacing w:line="216" w:lineRule="atLeast"/>
              <w:jc w:val="center"/>
              <w:rPr>
                <w:sz w:val="20"/>
                <w:szCs w:val="20"/>
              </w:rPr>
            </w:pPr>
            <w:r w:rsidRPr="00D12D86">
              <w:rPr>
                <w:color w:val="000000"/>
                <w:sz w:val="20"/>
                <w:szCs w:val="20"/>
              </w:rPr>
              <w:t>ВН – </w:t>
            </w:r>
          </w:p>
          <w:p w:rsidR="004B7E62" w:rsidRPr="00D12D86" w:rsidRDefault="004B7E62" w:rsidP="00273AD0">
            <w:pPr>
              <w:spacing w:line="216" w:lineRule="atLeast"/>
              <w:jc w:val="center"/>
              <w:rPr>
                <w:sz w:val="20"/>
                <w:szCs w:val="20"/>
              </w:rPr>
            </w:pPr>
            <w:r w:rsidRPr="00D12D86">
              <w:rPr>
                <w:color w:val="000000"/>
                <w:sz w:val="20"/>
                <w:szCs w:val="20"/>
              </w:rPr>
              <w:t>Необходимое количество рабочих мест, созданных или выде</w:t>
            </w:r>
            <w:r w:rsidR="00A148AB">
              <w:rPr>
                <w:color w:val="000000"/>
                <w:sz w:val="20"/>
                <w:szCs w:val="20"/>
              </w:rPr>
              <w:t xml:space="preserve">ленных контролируемыми лицами, </w:t>
            </w:r>
            <w:r w:rsidRPr="00D12D86">
              <w:rPr>
                <w:color w:val="000000"/>
                <w:sz w:val="20"/>
                <w:szCs w:val="20"/>
              </w:rPr>
              <w:t>в отношении которых проводились контрольные (надзорные) мероприятия в отчетном году, в соответствии с установленной квотой</w:t>
            </w:r>
          </w:p>
          <w:p w:rsidR="004B7E62" w:rsidRPr="00D12D86" w:rsidRDefault="004B7E62" w:rsidP="00273AD0">
            <w:pPr>
              <w:spacing w:line="216" w:lineRule="atLeast"/>
              <w:jc w:val="center"/>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1</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значение равно или больше - 1</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Данные о результатах проверок, размещены в ФГИС «Единый реестр проверок», данные федерального статистического наблюдения Форма № 1- контроль, акты проверок, ежегодный плана проведения плановых контрольных (надзорных) мероприятий, отчеты контролируемых лиц об устранении выявленных в ходе проверочных мероприятий нарушений, исполнении</w:t>
            </w:r>
            <w:r w:rsidR="001450B5">
              <w:rPr>
                <w:sz w:val="20"/>
                <w:szCs w:val="20"/>
              </w:rPr>
              <w:t xml:space="preserve"> предостережений, предписаний, </w:t>
            </w:r>
            <w:r w:rsidRPr="00D12D86">
              <w:rPr>
                <w:sz w:val="20"/>
                <w:szCs w:val="20"/>
              </w:rPr>
              <w:t>данные отчетов о деятельности Департа</w:t>
            </w:r>
            <w:r w:rsidR="001450B5">
              <w:rPr>
                <w:sz w:val="20"/>
                <w:szCs w:val="20"/>
              </w:rPr>
              <w:t xml:space="preserve">мента за отчетный период </w:t>
            </w:r>
            <w:r w:rsidRPr="00D12D86">
              <w:rPr>
                <w:sz w:val="20"/>
                <w:szCs w:val="20"/>
              </w:rPr>
              <w:t>(далее – 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Индикативные показатели</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Б</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 </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Индикативные показатели, характеризующие различные аспекты контрольно-надзорной деятельности</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В.2</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В.2.1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A148AB">
            <w:pPr>
              <w:spacing w:line="216" w:lineRule="atLeast"/>
              <w:rPr>
                <w:sz w:val="20"/>
                <w:szCs w:val="20"/>
              </w:rPr>
            </w:pPr>
            <w:r w:rsidRPr="00D12D86">
              <w:rPr>
                <w:sz w:val="20"/>
                <w:szCs w:val="20"/>
              </w:rPr>
              <w:t>Количество пров</w:t>
            </w:r>
            <w:r w:rsidR="00A148AB">
              <w:rPr>
                <w:sz w:val="20"/>
                <w:szCs w:val="20"/>
              </w:rPr>
              <w:t>еденных контрольно- надзорных</w:t>
            </w:r>
            <w:r w:rsidRPr="00D12D86">
              <w:rPr>
                <w:sz w:val="20"/>
                <w:szCs w:val="20"/>
              </w:rPr>
              <w:t xml:space="preserve"> мероприятий (далее -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proofErr w:type="spellStart"/>
            <w:r w:rsidRPr="00D12D86">
              <w:rPr>
                <w:sz w:val="20"/>
                <w:szCs w:val="20"/>
              </w:rPr>
              <w:t>П</w:t>
            </w:r>
            <w:r w:rsidR="001450B5">
              <w:rPr>
                <w:sz w:val="20"/>
                <w:szCs w:val="20"/>
              </w:rPr>
              <w:t>в</w:t>
            </w:r>
            <w:proofErr w:type="spellEnd"/>
            <w:r w:rsidR="001450B5">
              <w:rPr>
                <w:sz w:val="20"/>
                <w:szCs w:val="20"/>
              </w:rPr>
              <w:t>=П1+П2+</w:t>
            </w:r>
            <w:r w:rsidRPr="00D12D86">
              <w:rPr>
                <w:sz w:val="20"/>
                <w:szCs w:val="20"/>
              </w:rPr>
              <w:t>Пn</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proofErr w:type="spellStart"/>
            <w:r w:rsidRPr="00D12D86">
              <w:rPr>
                <w:sz w:val="20"/>
                <w:szCs w:val="20"/>
              </w:rPr>
              <w:t>Пв</w:t>
            </w:r>
            <w:proofErr w:type="spellEnd"/>
            <w:r w:rsidRPr="00D12D86">
              <w:rPr>
                <w:sz w:val="20"/>
                <w:szCs w:val="20"/>
              </w:rPr>
              <w:t xml:space="preserve"> – общее количество проведенных КНМ, ед.</w:t>
            </w:r>
            <w:r w:rsidRPr="00D12D86">
              <w:rPr>
                <w:sz w:val="20"/>
                <w:szCs w:val="20"/>
              </w:rPr>
              <w:br/>
              <w:t>‎ </w:t>
            </w:r>
            <w:proofErr w:type="spellStart"/>
            <w:r w:rsidRPr="00D12D86">
              <w:rPr>
                <w:sz w:val="20"/>
                <w:szCs w:val="20"/>
              </w:rPr>
              <w:t>Пn</w:t>
            </w:r>
            <w:proofErr w:type="spellEnd"/>
            <w:r w:rsidRPr="00D12D86">
              <w:rPr>
                <w:sz w:val="20"/>
                <w:szCs w:val="20"/>
              </w:rPr>
              <w:t xml:space="preserve"> – проведенное КНМ, ед.</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отсутствует</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Количество КНМ к, утвержденных планом на текущий год</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ежегодный плана проведения плановых контрольных (надзорных) мероприятий</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В.2.2</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контролируемых лиц</w:t>
            </w:r>
          </w:p>
          <w:p w:rsidR="004B7E62" w:rsidRPr="00D12D86" w:rsidRDefault="004B7E62" w:rsidP="00273AD0">
            <w:pPr>
              <w:spacing w:line="216" w:lineRule="atLeast"/>
              <w:rPr>
                <w:sz w:val="20"/>
                <w:szCs w:val="20"/>
              </w:rPr>
            </w:pPr>
            <w:r w:rsidRPr="00D12D86">
              <w:rPr>
                <w:sz w:val="20"/>
                <w:szCs w:val="20"/>
              </w:rPr>
              <w:t>допустивших нарушения</w:t>
            </w:r>
          </w:p>
          <w:p w:rsidR="004B7E62" w:rsidRPr="00D12D86" w:rsidRDefault="004B7E62" w:rsidP="00273AD0">
            <w:pPr>
              <w:spacing w:line="216" w:lineRule="atLeast"/>
              <w:rPr>
                <w:sz w:val="20"/>
                <w:szCs w:val="20"/>
              </w:rPr>
            </w:pPr>
            <w:r w:rsidRPr="00D12D86">
              <w:rPr>
                <w:sz w:val="20"/>
                <w:szCs w:val="20"/>
              </w:rPr>
              <w:t>обязательных требований</w:t>
            </w:r>
          </w:p>
          <w:p w:rsidR="004B7E62" w:rsidRPr="00D12D86" w:rsidRDefault="004B7E62" w:rsidP="00273AD0">
            <w:pPr>
              <w:spacing w:line="216" w:lineRule="atLeast"/>
              <w:rPr>
                <w:sz w:val="20"/>
                <w:szCs w:val="20"/>
              </w:rPr>
            </w:pPr>
            <w:r w:rsidRPr="00D12D86">
              <w:rPr>
                <w:sz w:val="20"/>
                <w:szCs w:val="20"/>
              </w:rPr>
              <w:t>в области квотирования рабочих мест для инвалидов</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proofErr w:type="spellStart"/>
            <w:r w:rsidRPr="00D12D86">
              <w:rPr>
                <w:sz w:val="20"/>
                <w:szCs w:val="20"/>
              </w:rPr>
              <w:t>Сн</w:t>
            </w:r>
            <w:proofErr w:type="spellEnd"/>
            <w:r w:rsidRPr="00D12D86">
              <w:rPr>
                <w:sz w:val="20"/>
                <w:szCs w:val="20"/>
              </w:rPr>
              <w:t>=</w:t>
            </w:r>
            <w:proofErr w:type="spellStart"/>
            <w:r w:rsidRPr="00D12D86">
              <w:rPr>
                <w:sz w:val="20"/>
                <w:szCs w:val="20"/>
              </w:rPr>
              <w:t>Нн</w:t>
            </w:r>
            <w:proofErr w:type="spellEnd"/>
            <w:r w:rsidRPr="00D12D86">
              <w:rPr>
                <w:sz w:val="20"/>
                <w:szCs w:val="20"/>
              </w:rPr>
              <w:t>/Он*100%</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50B5" w:rsidRDefault="004B7E62" w:rsidP="00273AD0">
            <w:pPr>
              <w:spacing w:line="216" w:lineRule="atLeast"/>
              <w:rPr>
                <w:sz w:val="20"/>
                <w:szCs w:val="20"/>
              </w:rPr>
            </w:pPr>
            <w:proofErr w:type="spellStart"/>
            <w:r w:rsidRPr="00D12D86">
              <w:rPr>
                <w:sz w:val="20"/>
                <w:szCs w:val="20"/>
              </w:rPr>
              <w:t>Сн</w:t>
            </w:r>
            <w:proofErr w:type="spellEnd"/>
            <w:r w:rsidRPr="00D12D86">
              <w:rPr>
                <w:sz w:val="20"/>
                <w:szCs w:val="20"/>
              </w:rPr>
              <w:t xml:space="preserve"> - доля контролируемых лиц, допустивших нарушения, % </w:t>
            </w:r>
          </w:p>
          <w:p w:rsidR="00A148AB" w:rsidRDefault="004B7E62" w:rsidP="00273AD0">
            <w:pPr>
              <w:spacing w:line="216" w:lineRule="atLeast"/>
              <w:rPr>
                <w:sz w:val="20"/>
                <w:szCs w:val="20"/>
              </w:rPr>
            </w:pPr>
            <w:proofErr w:type="spellStart"/>
            <w:r w:rsidRPr="00D12D86">
              <w:rPr>
                <w:sz w:val="20"/>
                <w:szCs w:val="20"/>
              </w:rPr>
              <w:t>Нн</w:t>
            </w:r>
            <w:proofErr w:type="spellEnd"/>
            <w:r w:rsidRPr="00D12D86">
              <w:rPr>
                <w:sz w:val="20"/>
                <w:szCs w:val="20"/>
              </w:rPr>
              <w:t xml:space="preserve"> - общее количество контролируемых лиц, допустивших нарушения,</w:t>
            </w:r>
            <w:r w:rsidR="00A148AB">
              <w:rPr>
                <w:sz w:val="20"/>
                <w:szCs w:val="20"/>
              </w:rPr>
              <w:t xml:space="preserve"> ед. </w:t>
            </w:r>
          </w:p>
          <w:p w:rsidR="004B7E62" w:rsidRPr="00D12D86" w:rsidRDefault="004B7E62" w:rsidP="00273AD0">
            <w:pPr>
              <w:spacing w:line="216" w:lineRule="atLeast"/>
              <w:rPr>
                <w:sz w:val="20"/>
                <w:szCs w:val="20"/>
              </w:rPr>
            </w:pPr>
            <w:r w:rsidRPr="00D12D86">
              <w:rPr>
                <w:sz w:val="20"/>
                <w:szCs w:val="20"/>
              </w:rPr>
              <w:t>Ок - общее количество контролируемых лиц, в отношении которых проведены КНМ, ед.</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В.2.3</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контролируемых лиц, у которых были устранены нарушения, выявленные в ходе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УН=((ун+</w:t>
            </w:r>
            <w:proofErr w:type="gramStart"/>
            <w:r w:rsidRPr="00D12D86">
              <w:rPr>
                <w:sz w:val="20"/>
                <w:szCs w:val="20"/>
              </w:rPr>
              <w:t>1)/</w:t>
            </w:r>
            <w:proofErr w:type="gramEnd"/>
            <w:r w:rsidRPr="00D12D86">
              <w:rPr>
                <w:sz w:val="20"/>
                <w:szCs w:val="20"/>
              </w:rPr>
              <w:t>(1+Ос))*100%</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УН - доля с контролируемых лиц, у которых были устранены нарушения, выявленные в ходе КНМ, ед.</w:t>
            </w:r>
            <w:r w:rsidRPr="00D12D86">
              <w:rPr>
                <w:sz w:val="20"/>
                <w:szCs w:val="20"/>
              </w:rPr>
              <w:br/>
              <w:t>‎ </w:t>
            </w:r>
            <w:proofErr w:type="spellStart"/>
            <w:r w:rsidRPr="00D12D86">
              <w:rPr>
                <w:sz w:val="20"/>
                <w:szCs w:val="20"/>
              </w:rPr>
              <w:t>ун</w:t>
            </w:r>
            <w:proofErr w:type="spellEnd"/>
            <w:r w:rsidRPr="00D12D86">
              <w:rPr>
                <w:sz w:val="20"/>
                <w:szCs w:val="20"/>
              </w:rPr>
              <w:t xml:space="preserve"> – общее количество контролируемых лиц, у которых были устранены нарушения, выявленные в ходе КНМ, </w:t>
            </w:r>
            <w:proofErr w:type="spellStart"/>
            <w:r w:rsidRPr="00D12D86">
              <w:rPr>
                <w:sz w:val="20"/>
                <w:szCs w:val="20"/>
              </w:rPr>
              <w:t>ед</w:t>
            </w:r>
            <w:proofErr w:type="spellEnd"/>
            <w:r w:rsidRPr="00D12D86">
              <w:rPr>
                <w:sz w:val="20"/>
                <w:szCs w:val="20"/>
              </w:rPr>
              <w:br/>
              <w:t>‎ Ос – общее количество контролируемых лиц, отношении которых были проведены КНМ</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100%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100%</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В.2.4</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rPr>
                <w:sz w:val="20"/>
                <w:szCs w:val="20"/>
              </w:rPr>
            </w:pPr>
            <w:r>
              <w:rPr>
                <w:sz w:val="20"/>
                <w:szCs w:val="20"/>
              </w:rPr>
              <w:t xml:space="preserve">Доля </w:t>
            </w:r>
            <w:r w:rsidR="004B7E62" w:rsidRPr="00D12D86">
              <w:rPr>
                <w:sz w:val="20"/>
                <w:szCs w:val="20"/>
              </w:rPr>
              <w:t>контролируемых лиц, допустивших повторные нарушения</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процентах от общего числа контролируемых лиц в отношении которых были проведены КНМ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Индикативные показатели, характеризующие параметры проведенных мероприятий</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Проверки</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Общее количество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rPr>
                <w:sz w:val="20"/>
                <w:szCs w:val="20"/>
              </w:rPr>
            </w:pPr>
            <w:proofErr w:type="spellStart"/>
            <w:r>
              <w:rPr>
                <w:sz w:val="20"/>
                <w:szCs w:val="20"/>
              </w:rPr>
              <w:t>Пв</w:t>
            </w:r>
            <w:proofErr w:type="spellEnd"/>
            <w:r>
              <w:rPr>
                <w:sz w:val="20"/>
                <w:szCs w:val="20"/>
              </w:rPr>
              <w:t>=П1+П2+</w:t>
            </w:r>
            <w:r w:rsidR="004B7E62" w:rsidRPr="00D12D86">
              <w:rPr>
                <w:sz w:val="20"/>
                <w:szCs w:val="20"/>
              </w:rPr>
              <w:t>Пn</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proofErr w:type="spellStart"/>
            <w:r w:rsidRPr="00D12D86">
              <w:rPr>
                <w:sz w:val="20"/>
                <w:szCs w:val="20"/>
              </w:rPr>
              <w:t>Пв</w:t>
            </w:r>
            <w:proofErr w:type="spellEnd"/>
            <w:r w:rsidRPr="00D12D86">
              <w:rPr>
                <w:sz w:val="20"/>
                <w:szCs w:val="20"/>
              </w:rPr>
              <w:t xml:space="preserve"> – общее количество проведенных КНМ, ед.</w:t>
            </w:r>
            <w:r w:rsidRPr="00D12D86">
              <w:rPr>
                <w:sz w:val="20"/>
                <w:szCs w:val="20"/>
              </w:rPr>
              <w:br/>
              <w:t>‎ </w:t>
            </w:r>
            <w:proofErr w:type="spellStart"/>
            <w:r w:rsidRPr="00D12D86">
              <w:rPr>
                <w:sz w:val="20"/>
                <w:szCs w:val="20"/>
              </w:rPr>
              <w:t>Пn</w:t>
            </w:r>
            <w:proofErr w:type="spellEnd"/>
            <w:r w:rsidRPr="00D12D86">
              <w:rPr>
                <w:sz w:val="20"/>
                <w:szCs w:val="20"/>
              </w:rPr>
              <w:t xml:space="preserve"> – проведенное КНМ, ед.</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jc w:val="center"/>
              <w:rPr>
                <w:sz w:val="20"/>
                <w:szCs w:val="20"/>
              </w:rPr>
            </w:pPr>
            <w:r>
              <w:rPr>
                <w:sz w:val="20"/>
                <w:szCs w:val="20"/>
              </w:rPr>
              <w:t>Соответствует количеству КНМ</w:t>
            </w:r>
            <w:r w:rsidR="004B7E62" w:rsidRPr="00D12D86">
              <w:rPr>
                <w:sz w:val="20"/>
                <w:szCs w:val="20"/>
              </w:rPr>
              <w:t>, предусмотренных утвержденным ежегодный плана проведения плановых контрольных (надзорных) мероприятий</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ежегодный плана проведения плановых контрольных (надзорных) мероприятий</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В.3.1.2</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Общее количество плановых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50B5" w:rsidRDefault="001450B5" w:rsidP="00273AD0">
            <w:pPr>
              <w:spacing w:line="216" w:lineRule="atLeast"/>
              <w:rPr>
                <w:sz w:val="20"/>
                <w:szCs w:val="20"/>
              </w:rPr>
            </w:pPr>
            <w:r>
              <w:rPr>
                <w:sz w:val="20"/>
                <w:szCs w:val="20"/>
              </w:rPr>
              <w:t>ППР=ППР1+ППР2+</w:t>
            </w:r>
          </w:p>
          <w:p w:rsidR="004B7E62" w:rsidRPr="00D12D86" w:rsidRDefault="004B7E62" w:rsidP="00273AD0">
            <w:pPr>
              <w:spacing w:line="216" w:lineRule="atLeast"/>
              <w:rPr>
                <w:sz w:val="20"/>
                <w:szCs w:val="20"/>
              </w:rPr>
            </w:pPr>
            <w:proofErr w:type="spellStart"/>
            <w:r w:rsidRPr="00D12D86">
              <w:rPr>
                <w:sz w:val="20"/>
                <w:szCs w:val="20"/>
              </w:rPr>
              <w:t>ППРn</w:t>
            </w:r>
            <w:proofErr w:type="spellEnd"/>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ППР – общее количество плановых КНМ, ед.</w:t>
            </w:r>
            <w:r w:rsidRPr="00D12D86">
              <w:rPr>
                <w:sz w:val="20"/>
                <w:szCs w:val="20"/>
              </w:rPr>
              <w:br/>
              <w:t>‎ ППР n – проведенное плановое КНМ, ед.</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7633E1" w:rsidP="00273AD0">
            <w:pPr>
              <w:spacing w:line="216" w:lineRule="atLeast"/>
              <w:jc w:val="center"/>
              <w:rPr>
                <w:sz w:val="20"/>
                <w:szCs w:val="20"/>
              </w:rPr>
            </w:pPr>
            <w:r>
              <w:rPr>
                <w:sz w:val="20"/>
                <w:szCs w:val="20"/>
              </w:rPr>
              <w:t xml:space="preserve">Соответствует </w:t>
            </w:r>
            <w:proofErr w:type="spellStart"/>
            <w:r>
              <w:rPr>
                <w:sz w:val="20"/>
                <w:szCs w:val="20"/>
              </w:rPr>
              <w:t>количествуКНМ</w:t>
            </w:r>
            <w:proofErr w:type="spellEnd"/>
            <w:r w:rsidR="004B7E62" w:rsidRPr="00D12D86">
              <w:rPr>
                <w:sz w:val="20"/>
                <w:szCs w:val="20"/>
              </w:rPr>
              <w:t>, предусмотренных утвержденным ежегодный плана проведения плановых контрольных (надзорных) мероприятий</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ежегодный плана проведения плановых контрольных (надзорных) мероприятий</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В.3.1.3</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Общее количество внеплановых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50B5" w:rsidRDefault="001450B5" w:rsidP="00273AD0">
            <w:pPr>
              <w:spacing w:line="216" w:lineRule="atLeast"/>
              <w:rPr>
                <w:sz w:val="20"/>
                <w:szCs w:val="20"/>
              </w:rPr>
            </w:pPr>
            <w:r>
              <w:rPr>
                <w:sz w:val="20"/>
                <w:szCs w:val="20"/>
              </w:rPr>
              <w:t>ВПР=ВПР1+ВПР2+</w:t>
            </w:r>
          </w:p>
          <w:p w:rsidR="004B7E62" w:rsidRPr="00D12D86" w:rsidRDefault="004B7E62" w:rsidP="00273AD0">
            <w:pPr>
              <w:spacing w:line="216" w:lineRule="atLeast"/>
              <w:rPr>
                <w:sz w:val="20"/>
                <w:szCs w:val="20"/>
              </w:rPr>
            </w:pPr>
            <w:r w:rsidRPr="00D12D86">
              <w:rPr>
                <w:sz w:val="20"/>
                <w:szCs w:val="20"/>
              </w:rPr>
              <w:t>ВПР n</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ВПР- общее количество внеплановых КНМ, ед.</w:t>
            </w:r>
            <w:r w:rsidRPr="00D12D86">
              <w:rPr>
                <w:sz w:val="20"/>
                <w:szCs w:val="20"/>
              </w:rPr>
              <w:br/>
              <w:t xml:space="preserve">‎ ВПР n – проведенное внеплановое КНМ, </w:t>
            </w:r>
            <w:proofErr w:type="spellStart"/>
            <w:r w:rsidRPr="00D12D86">
              <w:rPr>
                <w:sz w:val="20"/>
                <w:szCs w:val="20"/>
              </w:rPr>
              <w:t>ед</w:t>
            </w:r>
            <w:proofErr w:type="spellEnd"/>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В.3.1.4</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контролируемых лиц, в отношении которых были проведены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В.3.1.5</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КНМ, на результаты которых поданы жалобы</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Ж=</w:t>
            </w:r>
            <w:proofErr w:type="spellStart"/>
            <w:r w:rsidRPr="00D12D86">
              <w:rPr>
                <w:sz w:val="20"/>
                <w:szCs w:val="20"/>
              </w:rPr>
              <w:t>Кж</w:t>
            </w:r>
            <w:proofErr w:type="spellEnd"/>
            <w:r w:rsidRPr="00D12D86">
              <w:rPr>
                <w:sz w:val="20"/>
                <w:szCs w:val="20"/>
              </w:rPr>
              <w:t>/По*100%</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rPr>
                <w:sz w:val="20"/>
                <w:szCs w:val="20"/>
              </w:rPr>
            </w:pPr>
            <w:r>
              <w:rPr>
                <w:sz w:val="20"/>
                <w:szCs w:val="20"/>
              </w:rPr>
              <w:t xml:space="preserve">Ж – доля КНМ, на результаты </w:t>
            </w:r>
            <w:r w:rsidR="004B7E62" w:rsidRPr="00D12D86">
              <w:rPr>
                <w:sz w:val="20"/>
                <w:szCs w:val="20"/>
              </w:rPr>
              <w:t xml:space="preserve">которых поданы жалобы; </w:t>
            </w:r>
            <w:proofErr w:type="spellStart"/>
            <w:r w:rsidR="004B7E62" w:rsidRPr="00D12D86">
              <w:rPr>
                <w:sz w:val="20"/>
                <w:szCs w:val="20"/>
              </w:rPr>
              <w:t>Кж</w:t>
            </w:r>
            <w:proofErr w:type="spellEnd"/>
            <w:r w:rsidR="004B7E62" w:rsidRPr="00D12D86">
              <w:rPr>
                <w:sz w:val="20"/>
                <w:szCs w:val="20"/>
              </w:rPr>
              <w:t xml:space="preserve"> – количество КНМ, по результатам которых поданы жалобы о признании КНМ к недействительными;</w:t>
            </w:r>
          </w:p>
          <w:p w:rsidR="004B7E62" w:rsidRPr="00D12D86" w:rsidRDefault="001450B5" w:rsidP="00273AD0">
            <w:pPr>
              <w:spacing w:line="216" w:lineRule="atLeast"/>
              <w:rPr>
                <w:sz w:val="20"/>
                <w:szCs w:val="20"/>
              </w:rPr>
            </w:pPr>
            <w:r>
              <w:rPr>
                <w:sz w:val="20"/>
                <w:szCs w:val="20"/>
              </w:rPr>
              <w:t xml:space="preserve">По – общее количество </w:t>
            </w:r>
            <w:r w:rsidR="004B7E62" w:rsidRPr="00D12D86">
              <w:rPr>
                <w:sz w:val="20"/>
                <w:szCs w:val="20"/>
              </w:rPr>
              <w:t>проведенных КНМ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В.3.1.6</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внеплановых КНМ, подлежащих согласованию с прокуратурой, в согласовании которых было отказано</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процентах от общего числа направленных в органы прокуратуры заявлений о согласовании проведения внеплановых КНМ</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 </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 </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 </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В.3.1.7</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документарных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процентах от общего числа проведенных КНМ в отношении</w:t>
            </w:r>
          </w:p>
          <w:p w:rsidR="004B7E62" w:rsidRPr="00D12D86" w:rsidRDefault="001450B5" w:rsidP="00273AD0">
            <w:pPr>
              <w:spacing w:line="216" w:lineRule="atLeast"/>
              <w:rPr>
                <w:sz w:val="20"/>
                <w:szCs w:val="20"/>
              </w:rPr>
            </w:pPr>
            <w:r>
              <w:rPr>
                <w:sz w:val="20"/>
                <w:szCs w:val="20"/>
              </w:rPr>
              <w:t xml:space="preserve">контролируемых лиц </w:t>
            </w:r>
            <w:r w:rsidR="004B7E62" w:rsidRPr="00D12D86">
              <w:rPr>
                <w:sz w:val="20"/>
                <w:szCs w:val="20"/>
              </w:rPr>
              <w:t>в отчетном году</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100%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jc w:val="center"/>
              <w:rPr>
                <w:sz w:val="20"/>
                <w:szCs w:val="20"/>
              </w:rPr>
            </w:pPr>
            <w:r>
              <w:rPr>
                <w:sz w:val="20"/>
                <w:szCs w:val="20"/>
              </w:rPr>
              <w:t xml:space="preserve">100 % </w:t>
            </w:r>
            <w:r w:rsidR="004B7E62" w:rsidRPr="00D12D86">
              <w:rPr>
                <w:sz w:val="20"/>
                <w:szCs w:val="20"/>
              </w:rPr>
              <w:t>от общего количества проведенных КНМ</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В.3.1.8</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плановых КНМ, по результатам которых не было выявлено нарушений</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Показатель устанавливается в процентах от общего числа КНМ</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100%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В.3.1.9</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внеплановых КНМ, по результатам которых не было выявлено нарушений законодательства о квотировании рабочих мест для трудоустройства инвалидов</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Показатель устанавливается в процентах от общего числа</w:t>
            </w:r>
          </w:p>
          <w:p w:rsidR="004B7E62" w:rsidRPr="00D12D86" w:rsidRDefault="004B7E62" w:rsidP="00273AD0">
            <w:pPr>
              <w:spacing w:line="216" w:lineRule="atLeast"/>
              <w:jc w:val="center"/>
              <w:rPr>
                <w:sz w:val="20"/>
                <w:szCs w:val="20"/>
              </w:rPr>
            </w:pPr>
            <w:r w:rsidRPr="00D12D86">
              <w:rPr>
                <w:sz w:val="20"/>
                <w:szCs w:val="20"/>
              </w:rPr>
              <w:t>КНМ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В.3.1.10</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Общее количество КНМ, проведенных совместно с другими организациями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rPr>
                <w:sz w:val="20"/>
                <w:szCs w:val="20"/>
              </w:rPr>
            </w:pPr>
            <w:r>
              <w:rPr>
                <w:sz w:val="20"/>
                <w:szCs w:val="20"/>
              </w:rPr>
              <w:t xml:space="preserve">Доля КНМ, результаты </w:t>
            </w:r>
            <w:r w:rsidR="004B7E62" w:rsidRPr="00D12D86">
              <w:rPr>
                <w:sz w:val="20"/>
                <w:szCs w:val="20"/>
              </w:rPr>
              <w:t>которых были признаны недействительными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процентах от общего числа КНМ</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В.3.1.12</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КНМ, провед</w:t>
            </w:r>
            <w:r w:rsidR="001450B5">
              <w:rPr>
                <w:sz w:val="20"/>
                <w:szCs w:val="20"/>
              </w:rPr>
              <w:t>енными Департаментом</w:t>
            </w:r>
            <w:r w:rsidRPr="00D12D86">
              <w:rPr>
                <w:sz w:val="20"/>
                <w:szCs w:val="20"/>
              </w:rPr>
              <w:t xml:space="preserve"> с нарушениями требований законодательства РФ о порядке их проведения, по результатам выявлен</w:t>
            </w:r>
            <w:r w:rsidR="001450B5">
              <w:rPr>
                <w:sz w:val="20"/>
                <w:szCs w:val="20"/>
              </w:rPr>
              <w:t xml:space="preserve">ия которых к должностным лицам </w:t>
            </w:r>
            <w:r w:rsidRPr="00D12D86">
              <w:rPr>
                <w:sz w:val="20"/>
                <w:szCs w:val="20"/>
              </w:rPr>
              <w:t>применены меры дисциплинарного, административного наказания</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В.3.1.13</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плановых и внеплановых КНМ, которые не удалось провести в связи с отсутствием проверяемого лица по месту нахождения, указанному в государственных регистрационных р</w:t>
            </w:r>
            <w:r w:rsidR="001450B5">
              <w:rPr>
                <w:sz w:val="20"/>
                <w:szCs w:val="20"/>
              </w:rPr>
              <w:t xml:space="preserve">есурсах, в связи с отсутствием </w:t>
            </w:r>
            <w:r w:rsidRPr="00D12D86">
              <w:rPr>
                <w:sz w:val="20"/>
                <w:szCs w:val="20"/>
              </w:rPr>
              <w:t>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деятельности организации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процентах от общего числа КНМ</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В.3.1.14</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Доля выявленных при проведении КНМ правонарушений, связанных с неисполнением предписаний, предостережений</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процентах от общего числа выявленных правонарушений</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В.3.1.15</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Среднее число должностных лиц, задействованных в проведении одного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jc w:val="center"/>
              <w:rPr>
                <w:sz w:val="20"/>
                <w:szCs w:val="20"/>
              </w:rPr>
            </w:pPr>
            <w:r>
              <w:rPr>
                <w:sz w:val="20"/>
                <w:szCs w:val="20"/>
              </w:rPr>
              <w:t>2</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В.3.1.16</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Средняя продолжительность одного КНМ</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10 рабочих дней</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В.3.6</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Производство по делам об административных правонарушениях</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В.3.6.1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протоколов об</w:t>
            </w:r>
          </w:p>
          <w:p w:rsidR="004B7E62" w:rsidRPr="00D12D86" w:rsidRDefault="004B7E62" w:rsidP="00273AD0">
            <w:pPr>
              <w:spacing w:line="216" w:lineRule="atLeast"/>
              <w:rPr>
                <w:sz w:val="20"/>
                <w:szCs w:val="20"/>
              </w:rPr>
            </w:pPr>
            <w:r w:rsidRPr="00D12D86">
              <w:rPr>
                <w:sz w:val="20"/>
                <w:szCs w:val="20"/>
              </w:rPr>
              <w:t>административных правонарушениях</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по количеству проколов об административных право</w:t>
            </w:r>
            <w:r w:rsidR="001450B5">
              <w:rPr>
                <w:sz w:val="20"/>
                <w:szCs w:val="20"/>
              </w:rPr>
              <w:t xml:space="preserve">нарушениях </w:t>
            </w:r>
            <w:r w:rsidRPr="00D12D86">
              <w:rPr>
                <w:sz w:val="20"/>
                <w:szCs w:val="20"/>
              </w:rPr>
              <w:t>законодательства РФ в части квотирования рабочих мест для трудоустройства инвалидов</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В.3.6.2</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постановлений о прекращении производства по делу об административном правонарушении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по количеству постановлений о прекращении производства по делу об административном правонарушении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В.3.6.3</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общая сумма наложенных штрафов по результатам рассмотрения дел об административных правонарушениях</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Показатель устанавливается в соответствии с общей суммой наложенных штрафов, с учетом в том числе штрафов, наложенных на должностных лиц, индивидуальных предпринимателей и юридических лиц</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тыс.</w:t>
            </w:r>
            <w:r w:rsidR="001450B5">
              <w:rPr>
                <w:sz w:val="20"/>
                <w:szCs w:val="20"/>
              </w:rPr>
              <w:t xml:space="preserve"> </w:t>
            </w:r>
            <w:r w:rsidRPr="00D12D86">
              <w:rPr>
                <w:sz w:val="20"/>
                <w:szCs w:val="20"/>
              </w:rPr>
              <w:t>руб.</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В.3.6.4</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Общая сумма уплаченных (взысканных) штрафов</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 xml:space="preserve">0 </w:t>
            </w:r>
            <w:proofErr w:type="spellStart"/>
            <w:r w:rsidRPr="00D12D86">
              <w:rPr>
                <w:sz w:val="20"/>
                <w:szCs w:val="20"/>
              </w:rPr>
              <w:t>тыс.руб</w:t>
            </w:r>
            <w:proofErr w:type="spellEnd"/>
            <w:r w:rsidRPr="00D12D86">
              <w:rPr>
                <w:sz w:val="20"/>
                <w:szCs w:val="20"/>
              </w:rPr>
              <w:t>.</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В.3.6.6</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Средний размер наложенного штрафа</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 тыс.</w:t>
            </w:r>
            <w:r w:rsidR="001450B5">
              <w:rPr>
                <w:sz w:val="20"/>
                <w:szCs w:val="20"/>
              </w:rPr>
              <w:t xml:space="preserve"> </w:t>
            </w:r>
            <w:r w:rsidRPr="00D12D86">
              <w:rPr>
                <w:sz w:val="20"/>
                <w:szCs w:val="20"/>
              </w:rPr>
              <w:t>руб.</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В.3.8</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В.3.8.1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проведенных</w:t>
            </w:r>
          </w:p>
          <w:p w:rsidR="004B7E62" w:rsidRPr="00D12D86" w:rsidRDefault="004B7E62" w:rsidP="00273AD0">
            <w:pPr>
              <w:spacing w:line="216" w:lineRule="atLeast"/>
              <w:rPr>
                <w:sz w:val="20"/>
                <w:szCs w:val="20"/>
              </w:rPr>
            </w:pPr>
            <w:r w:rsidRPr="00D12D86">
              <w:rPr>
                <w:sz w:val="20"/>
                <w:szCs w:val="20"/>
              </w:rPr>
              <w:t>профилактических мероприятий,</w:t>
            </w:r>
          </w:p>
          <w:p w:rsidR="004B7E62" w:rsidRPr="00D12D86" w:rsidRDefault="004B7E62" w:rsidP="00273AD0">
            <w:pPr>
              <w:spacing w:line="216" w:lineRule="atLeast"/>
              <w:rPr>
                <w:sz w:val="20"/>
                <w:szCs w:val="20"/>
              </w:rPr>
            </w:pPr>
            <w:r w:rsidRPr="00D12D86">
              <w:rPr>
                <w:sz w:val="20"/>
                <w:szCs w:val="20"/>
              </w:rPr>
              <w:t>в том числе</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2</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both"/>
              <w:rPr>
                <w:sz w:val="20"/>
                <w:szCs w:val="20"/>
              </w:rPr>
            </w:pPr>
            <w:r w:rsidRPr="00D12D86">
              <w:rPr>
                <w:sz w:val="20"/>
                <w:szCs w:val="20"/>
              </w:rPr>
              <w:t>Не менее 2 проведенных профилактических мероприятий </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рабочие документы КНО</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В.3.8.1.1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материалов,</w:t>
            </w:r>
          </w:p>
          <w:p w:rsidR="004B7E62" w:rsidRPr="00D12D86" w:rsidRDefault="004B7E62" w:rsidP="00273AD0">
            <w:pPr>
              <w:spacing w:line="216" w:lineRule="atLeast"/>
              <w:rPr>
                <w:sz w:val="20"/>
                <w:szCs w:val="20"/>
              </w:rPr>
            </w:pPr>
            <w:r w:rsidRPr="00D12D86">
              <w:rPr>
                <w:sz w:val="20"/>
                <w:szCs w:val="20"/>
              </w:rPr>
              <w:t>размещенных в СМИ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В.3.8.1.2</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проведено семинаров, встреч,</w:t>
            </w:r>
          </w:p>
          <w:p w:rsidR="004B7E62" w:rsidRPr="00D12D86" w:rsidRDefault="004B7E62" w:rsidP="00273AD0">
            <w:pPr>
              <w:spacing w:line="216" w:lineRule="atLeast"/>
              <w:rPr>
                <w:sz w:val="20"/>
                <w:szCs w:val="20"/>
              </w:rPr>
            </w:pPr>
            <w:r w:rsidRPr="00D12D86">
              <w:rPr>
                <w:sz w:val="20"/>
                <w:szCs w:val="20"/>
              </w:rPr>
              <w:t>круглых столов, обсуждений правоприменительной практики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2</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both"/>
              <w:rPr>
                <w:sz w:val="20"/>
                <w:szCs w:val="20"/>
              </w:rPr>
            </w:pPr>
            <w:r w:rsidRPr="00D12D86">
              <w:rPr>
                <w:sz w:val="20"/>
                <w:szCs w:val="20"/>
              </w:rPr>
              <w:t>Не менее 2 проведенных профилактических мероприятий</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4B7E62"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В.4</w:t>
            </w:r>
          </w:p>
        </w:tc>
        <w:tc>
          <w:tcPr>
            <w:tcW w:w="14697"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Индикативные показатели, характеризующие объем задействованных трудовых, материальных и финансовых ресурсов</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В.4.1</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Объем финансовых средств, выделяемых в отчётном периоде из областного бюджета на осуществление полномочий по региональному государственному контролю (надзору) за приемом на работу инвалидов в пределах установленной квоты </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xml:space="preserve">0 </w:t>
            </w:r>
            <w:proofErr w:type="spellStart"/>
            <w:r w:rsidRPr="00D12D86">
              <w:rPr>
                <w:sz w:val="20"/>
                <w:szCs w:val="20"/>
              </w:rPr>
              <w:t>тыс.руб</w:t>
            </w:r>
            <w:proofErr w:type="spellEnd"/>
            <w:r w:rsidRPr="00D12D86">
              <w:rPr>
                <w:sz w:val="20"/>
                <w:szCs w:val="20"/>
              </w:rPr>
              <w:t>.</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В.4.2</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xml:space="preserve">Количество штатных </w:t>
            </w:r>
            <w:r w:rsidR="001450B5">
              <w:rPr>
                <w:sz w:val="20"/>
                <w:szCs w:val="20"/>
              </w:rPr>
              <w:t>единиц Департамента</w:t>
            </w:r>
            <w:r w:rsidRPr="00D12D86">
              <w:rPr>
                <w:sz w:val="20"/>
                <w:szCs w:val="20"/>
              </w:rPr>
              <w:t>, всего</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1450B5" w:rsidP="00273AD0">
            <w:pPr>
              <w:spacing w:line="216" w:lineRule="atLeast"/>
              <w:jc w:val="center"/>
              <w:rPr>
                <w:sz w:val="20"/>
                <w:szCs w:val="20"/>
              </w:rPr>
            </w:pPr>
            <w:r>
              <w:rPr>
                <w:sz w:val="20"/>
                <w:szCs w:val="20"/>
              </w:rPr>
              <w:t>52</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В.4.3</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xml:space="preserve">Количество штатных </w:t>
            </w:r>
            <w:r w:rsidR="007633E1">
              <w:rPr>
                <w:sz w:val="20"/>
                <w:szCs w:val="20"/>
              </w:rPr>
              <w:t>единиц Департамента</w:t>
            </w:r>
            <w:r w:rsidRPr="00D12D86">
              <w:rPr>
                <w:sz w:val="20"/>
                <w:szCs w:val="20"/>
              </w:rPr>
              <w:t xml:space="preserve"> уполномочен</w:t>
            </w:r>
            <w:r w:rsidR="007633E1">
              <w:rPr>
                <w:sz w:val="20"/>
                <w:szCs w:val="20"/>
              </w:rPr>
              <w:t>ных на осуществление региональн</w:t>
            </w:r>
            <w:r w:rsidRPr="00D12D86">
              <w:rPr>
                <w:sz w:val="20"/>
                <w:szCs w:val="20"/>
              </w:rPr>
              <w:t>ого государственного контроля (надзора) за приемом на работу инвалидов в пределах установленной квоты</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7633E1" w:rsidP="00273AD0">
            <w:pPr>
              <w:spacing w:line="216" w:lineRule="atLeast"/>
              <w:jc w:val="center"/>
              <w:rPr>
                <w:sz w:val="20"/>
                <w:szCs w:val="20"/>
              </w:rPr>
            </w:pPr>
            <w:r>
              <w:rPr>
                <w:sz w:val="20"/>
                <w:szCs w:val="20"/>
              </w:rPr>
              <w:t>5</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1450B5" w:rsidRPr="00D12D86" w:rsidTr="00273AD0">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В.4.4</w:t>
            </w:r>
          </w:p>
        </w:tc>
        <w:tc>
          <w:tcPr>
            <w:tcW w:w="22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Количество штатных единиц из числа указанных в рамках показателя В.4.3, прошедших в течение последних 3-х лет программы переобучения или повышения квалификации</w:t>
            </w:r>
          </w:p>
        </w:tc>
        <w:tc>
          <w:tcPr>
            <w:tcW w:w="11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23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0</w:t>
            </w:r>
          </w:p>
        </w:tc>
        <w:tc>
          <w:tcPr>
            <w:tcW w:w="16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отсутствуют</w:t>
            </w:r>
          </w:p>
        </w:tc>
        <w:tc>
          <w:tcPr>
            <w:tcW w:w="19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Не устанавливается</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rPr>
                <w:sz w:val="20"/>
                <w:szCs w:val="20"/>
              </w:rPr>
            </w:pPr>
            <w:r w:rsidRPr="00D12D86">
              <w:rPr>
                <w:sz w:val="20"/>
                <w:szCs w:val="20"/>
              </w:rPr>
              <w:t> </w:t>
            </w:r>
          </w:p>
        </w:tc>
        <w:tc>
          <w:tcPr>
            <w:tcW w:w="1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w:t>
            </w:r>
          </w:p>
        </w:tc>
      </w:tr>
      <w:tr w:rsidR="004B7E62" w:rsidRPr="00D12D86" w:rsidTr="00273AD0">
        <w:tc>
          <w:tcPr>
            <w:tcW w:w="15669"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Результат итоговой оценки в баллах</w:t>
            </w:r>
          </w:p>
        </w:tc>
      </w:tr>
      <w:tr w:rsidR="007633E1" w:rsidRPr="00D12D86" w:rsidTr="00273AD0">
        <w:tc>
          <w:tcPr>
            <w:tcW w:w="56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Отчетный период</w:t>
            </w:r>
          </w:p>
        </w:tc>
        <w:tc>
          <w:tcPr>
            <w:tcW w:w="509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Общее количество показателей</w:t>
            </w:r>
          </w:p>
        </w:tc>
        <w:tc>
          <w:tcPr>
            <w:tcW w:w="49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7E62" w:rsidRPr="00D12D86" w:rsidRDefault="004B7E62" w:rsidP="00273AD0">
            <w:pPr>
              <w:spacing w:line="216" w:lineRule="atLeast"/>
              <w:jc w:val="center"/>
              <w:rPr>
                <w:sz w:val="20"/>
                <w:szCs w:val="20"/>
              </w:rPr>
            </w:pPr>
            <w:r w:rsidRPr="00D12D86">
              <w:rPr>
                <w:sz w:val="20"/>
                <w:szCs w:val="20"/>
              </w:rPr>
              <w:t>Итоговый балл</w:t>
            </w:r>
          </w:p>
        </w:tc>
      </w:tr>
      <w:tr w:rsidR="007633E1" w:rsidRPr="00D12D86" w:rsidTr="00273AD0">
        <w:tc>
          <w:tcPr>
            <w:tcW w:w="56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7E62" w:rsidRPr="00D12D86" w:rsidRDefault="004B7E62" w:rsidP="00273AD0">
            <w:pPr>
              <w:spacing w:line="216" w:lineRule="atLeast"/>
              <w:jc w:val="center"/>
              <w:rPr>
                <w:sz w:val="20"/>
                <w:szCs w:val="20"/>
              </w:rPr>
            </w:pPr>
            <w:r w:rsidRPr="00D12D86">
              <w:rPr>
                <w:sz w:val="20"/>
                <w:szCs w:val="20"/>
              </w:rPr>
              <w:t> </w:t>
            </w:r>
          </w:p>
        </w:tc>
        <w:tc>
          <w:tcPr>
            <w:tcW w:w="509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7E62" w:rsidRPr="00D12D86" w:rsidRDefault="004B7E62" w:rsidP="00273AD0">
            <w:pPr>
              <w:spacing w:line="216" w:lineRule="atLeast"/>
              <w:jc w:val="center"/>
              <w:rPr>
                <w:sz w:val="20"/>
                <w:szCs w:val="20"/>
              </w:rPr>
            </w:pPr>
            <w:r w:rsidRPr="00D12D86">
              <w:rPr>
                <w:sz w:val="20"/>
                <w:szCs w:val="20"/>
              </w:rPr>
              <w:t> </w:t>
            </w:r>
          </w:p>
        </w:tc>
        <w:tc>
          <w:tcPr>
            <w:tcW w:w="49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7E62" w:rsidRPr="00D12D86" w:rsidRDefault="004B7E62" w:rsidP="00273AD0">
            <w:pPr>
              <w:spacing w:line="216" w:lineRule="atLeast"/>
              <w:jc w:val="center"/>
              <w:rPr>
                <w:sz w:val="20"/>
                <w:szCs w:val="20"/>
              </w:rPr>
            </w:pPr>
            <w:r w:rsidRPr="00D12D86">
              <w:rPr>
                <w:sz w:val="20"/>
                <w:szCs w:val="20"/>
                <w:vertAlign w:val="superscript"/>
              </w:rPr>
              <w:t> </w:t>
            </w:r>
          </w:p>
        </w:tc>
      </w:tr>
    </w:tbl>
    <w:p w:rsidR="004B7E62" w:rsidRPr="00D12D86" w:rsidRDefault="004B7E62" w:rsidP="004B7E62">
      <w:pPr>
        <w:spacing w:line="216" w:lineRule="atLeast"/>
        <w:rPr>
          <w:color w:val="000000"/>
          <w:sz w:val="20"/>
          <w:szCs w:val="20"/>
        </w:rPr>
      </w:pPr>
      <w:r w:rsidRPr="00D12D86">
        <w:rPr>
          <w:color w:val="000000"/>
          <w:sz w:val="20"/>
          <w:szCs w:val="20"/>
        </w:rPr>
        <w:t> </w:t>
      </w:r>
    </w:p>
    <w:p w:rsidR="007633E1" w:rsidRDefault="004B7E62" w:rsidP="004B7E62">
      <w:pPr>
        <w:spacing w:line="302" w:lineRule="atLeast"/>
        <w:ind w:left="144"/>
        <w:rPr>
          <w:color w:val="000000"/>
          <w:sz w:val="28"/>
          <w:szCs w:val="28"/>
        </w:rPr>
      </w:pPr>
      <w:r w:rsidRPr="00D12D86">
        <w:rPr>
          <w:color w:val="000000"/>
          <w:sz w:val="28"/>
          <w:szCs w:val="28"/>
        </w:rPr>
        <w:t> </w:t>
      </w:r>
      <w:r w:rsidR="007633E1">
        <w:rPr>
          <w:color w:val="000000"/>
          <w:sz w:val="28"/>
          <w:szCs w:val="28"/>
        </w:rPr>
        <w:br w:type="page"/>
      </w:r>
    </w:p>
    <w:p w:rsidR="004B7E62" w:rsidRPr="00D12D86" w:rsidRDefault="004B7E62" w:rsidP="004B7E62">
      <w:pPr>
        <w:spacing w:line="302" w:lineRule="atLeast"/>
        <w:ind w:left="144"/>
        <w:rPr>
          <w:color w:val="000000"/>
          <w:sz w:val="28"/>
          <w:szCs w:val="28"/>
        </w:rPr>
      </w:pPr>
    </w:p>
    <w:p w:rsidR="004B7E62" w:rsidRPr="00D12D86" w:rsidRDefault="004B7E62" w:rsidP="004B7E62">
      <w:pPr>
        <w:spacing w:line="302" w:lineRule="atLeast"/>
        <w:jc w:val="center"/>
        <w:rPr>
          <w:color w:val="000000"/>
          <w:sz w:val="28"/>
          <w:szCs w:val="28"/>
        </w:rPr>
      </w:pPr>
      <w:r w:rsidRPr="00D12D86">
        <w:rPr>
          <w:b/>
          <w:bCs/>
          <w:color w:val="000000"/>
          <w:sz w:val="28"/>
          <w:szCs w:val="28"/>
        </w:rPr>
        <w:t> </w:t>
      </w:r>
    </w:p>
    <w:p w:rsidR="004B7E62" w:rsidRPr="00D12D86" w:rsidRDefault="004B7E62" w:rsidP="004B7E62">
      <w:pPr>
        <w:spacing w:line="302" w:lineRule="atLeast"/>
        <w:ind w:left="5674" w:right="-432"/>
        <w:jc w:val="both"/>
        <w:rPr>
          <w:color w:val="000000"/>
          <w:sz w:val="28"/>
          <w:szCs w:val="28"/>
        </w:rPr>
      </w:pPr>
      <w:r w:rsidRPr="00D12D86">
        <w:rPr>
          <w:color w:val="000000"/>
          <w:sz w:val="28"/>
          <w:szCs w:val="28"/>
        </w:rPr>
        <w:t>Приложение</w:t>
      </w:r>
    </w:p>
    <w:p w:rsidR="004B7E62" w:rsidRPr="00D12D86" w:rsidRDefault="004B7E62" w:rsidP="004B7E62">
      <w:pPr>
        <w:spacing w:line="302" w:lineRule="atLeast"/>
        <w:ind w:left="5674" w:right="-432"/>
        <w:jc w:val="both"/>
        <w:rPr>
          <w:color w:val="000000"/>
          <w:sz w:val="28"/>
          <w:szCs w:val="28"/>
        </w:rPr>
      </w:pPr>
      <w:r w:rsidRPr="00D12D86">
        <w:rPr>
          <w:color w:val="000000"/>
          <w:sz w:val="28"/>
          <w:szCs w:val="28"/>
        </w:rPr>
        <w:t>к показателям результативности и эффективности контрольно-надзорной деятельности Департамента при осуществлении регионального государственного контроля (надзора) за приемом на работу инвалидов в пределах установленной квоты </w:t>
      </w:r>
    </w:p>
    <w:p w:rsidR="004B7E62" w:rsidRPr="00D12D86" w:rsidRDefault="004B7E62" w:rsidP="004B7E62">
      <w:pPr>
        <w:spacing w:line="302" w:lineRule="atLeast"/>
        <w:ind w:left="5674" w:right="-432"/>
        <w:jc w:val="both"/>
        <w:rPr>
          <w:color w:val="000000"/>
          <w:sz w:val="28"/>
          <w:szCs w:val="28"/>
        </w:rPr>
      </w:pPr>
      <w:r w:rsidRPr="00D12D86">
        <w:rPr>
          <w:color w:val="000000"/>
          <w:sz w:val="28"/>
          <w:szCs w:val="28"/>
        </w:rPr>
        <w:t> </w:t>
      </w:r>
    </w:p>
    <w:p w:rsidR="004B7E62" w:rsidRPr="00D12D86" w:rsidRDefault="004B7E62" w:rsidP="004B7E62">
      <w:pPr>
        <w:spacing w:line="302" w:lineRule="atLeast"/>
        <w:ind w:left="850" w:right="-432"/>
        <w:jc w:val="center"/>
        <w:rPr>
          <w:color w:val="000000"/>
          <w:sz w:val="28"/>
          <w:szCs w:val="28"/>
        </w:rPr>
      </w:pPr>
      <w:r w:rsidRPr="00D12D86">
        <w:rPr>
          <w:b/>
          <w:bCs/>
          <w:color w:val="000000"/>
          <w:sz w:val="28"/>
          <w:szCs w:val="28"/>
        </w:rPr>
        <w:t>Таблица соотношения индикативных показателей результативности и эффективности показателей контрольно-надзорной деятельности Департамента при осуществлении регионального государственного контроля (надзора) за приемом на работу инвалидов в пределах установленной квоты и выставляемой оценки в баллах</w:t>
      </w:r>
    </w:p>
    <w:tbl>
      <w:tblPr>
        <w:tblW w:w="14591" w:type="dxa"/>
        <w:tblCellMar>
          <w:left w:w="0" w:type="dxa"/>
          <w:right w:w="0" w:type="dxa"/>
        </w:tblCellMar>
        <w:tblLook w:val="04A0" w:firstRow="1" w:lastRow="0" w:firstColumn="1" w:lastColumn="0" w:noHBand="0" w:noVBand="1"/>
      </w:tblPr>
      <w:tblGrid>
        <w:gridCol w:w="4346"/>
        <w:gridCol w:w="1456"/>
        <w:gridCol w:w="4253"/>
        <w:gridCol w:w="4536"/>
      </w:tblGrid>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Показатель результативности и эффективности контрольно-надзорной деятельности в соответствии с Перечнем показателей</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Единицы измерения</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Целевой показатель</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Оценка в баллах</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В.2.1 - Количество проведенных КНМ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Соответствует количеству КНМ, предусмотренных утвержденным ежегодным планом проведения КНМ на календарный год</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7633E1" w:rsidP="00273AD0">
            <w:pPr>
              <w:spacing w:line="259" w:lineRule="atLeast"/>
            </w:pPr>
            <w:r>
              <w:t>В.2.2 -</w:t>
            </w:r>
            <w:r w:rsidR="004B7E62" w:rsidRPr="00D12D86">
              <w:t>Доля субъектов, допустивших нарушения обязательных требований в области квотирования рабочих мест для инвалидов</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7633E1" w:rsidP="00273AD0">
            <w:pPr>
              <w:spacing w:line="259" w:lineRule="atLeast"/>
              <w:jc w:val="both"/>
            </w:pPr>
            <w:r>
              <w:t>В.2.3 -</w:t>
            </w:r>
            <w:r w:rsidR="004B7E62" w:rsidRPr="00D12D86">
              <w:t>Доля субъектов, у которых были устранены нарушения, выявленные в ходе КНМ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100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В.2.4 – Доля субъектов, допустивших повторные нарушения</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0 %,</w:t>
            </w:r>
          </w:p>
          <w:p w:rsidR="004B7E62" w:rsidRPr="00D12D86" w:rsidRDefault="004B7E62" w:rsidP="00273AD0">
            <w:pPr>
              <w:spacing w:line="259" w:lineRule="atLeast"/>
              <w:jc w:val="both"/>
            </w:pPr>
            <w:r w:rsidRPr="00D12D86">
              <w:t>4 – показатель составляет от 0 до 10 %,</w:t>
            </w:r>
          </w:p>
          <w:p w:rsidR="004B7E62" w:rsidRPr="00D12D86" w:rsidRDefault="004B7E62" w:rsidP="00273AD0">
            <w:pPr>
              <w:spacing w:line="259" w:lineRule="atLeast"/>
              <w:jc w:val="both"/>
            </w:pPr>
            <w:r w:rsidRPr="00D12D86">
              <w:t>3 – показатель составляет от 10 до 30 %,</w:t>
            </w:r>
          </w:p>
          <w:p w:rsidR="004B7E62" w:rsidRPr="00D12D86" w:rsidRDefault="004B7E62" w:rsidP="00273AD0">
            <w:pPr>
              <w:spacing w:line="259" w:lineRule="atLeast"/>
              <w:jc w:val="both"/>
            </w:pPr>
            <w:r w:rsidRPr="00D12D86">
              <w:t>2 – показатель составляет от 30 до 50 %,</w:t>
            </w:r>
          </w:p>
          <w:p w:rsidR="004B7E62" w:rsidRPr="00D12D86" w:rsidRDefault="004B7E62" w:rsidP="00273AD0">
            <w:pPr>
              <w:spacing w:line="259" w:lineRule="atLeast"/>
              <w:jc w:val="both"/>
            </w:pPr>
            <w:r w:rsidRPr="00D12D86">
              <w:t>1 – показатель составляет выше 50 %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В.3.1.1 – Общее количество КНМ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Соответствует количеству КНМ, предусмотренных утвержденным ежегодным планом проведения КНМ на календарный год</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 и более,</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В.3.1.2 – Общее количество плановых КНМ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Соответствует количеству КНМ, предусмотренных утвержденным ежегодным планом проведения КНМ на календарный год</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В.3.1.3 – Общее количество внеплановых КНМ по основаниям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В.3.1.4 – Количество субъектов, в от</w:t>
            </w:r>
            <w:r w:rsidR="007633E1">
              <w:t xml:space="preserve">ношении которых были проведены </w:t>
            </w:r>
            <w:r w:rsidRPr="00D12D86">
              <w:t>КНМ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В.3.1.5 – Доля КНМ, на результаты которых поданы жалобы</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0 %,</w:t>
            </w:r>
          </w:p>
          <w:p w:rsidR="004B7E62" w:rsidRPr="00D12D86" w:rsidRDefault="004B7E62" w:rsidP="00273AD0">
            <w:pPr>
              <w:spacing w:line="259" w:lineRule="atLeast"/>
              <w:jc w:val="both"/>
            </w:pPr>
            <w:r w:rsidRPr="00D12D86">
              <w:t>4 – показатель составляет от 0 до 10 %,</w:t>
            </w:r>
          </w:p>
          <w:p w:rsidR="004B7E62" w:rsidRPr="00D12D86" w:rsidRDefault="004B7E62" w:rsidP="00273AD0">
            <w:pPr>
              <w:spacing w:line="259" w:lineRule="atLeast"/>
              <w:jc w:val="both"/>
            </w:pPr>
            <w:r w:rsidRPr="00D12D86">
              <w:t>3 – показатель составляет от 10 до 30 %,</w:t>
            </w:r>
          </w:p>
          <w:p w:rsidR="004B7E62" w:rsidRPr="00D12D86" w:rsidRDefault="004B7E62" w:rsidP="00273AD0">
            <w:pPr>
              <w:spacing w:line="259" w:lineRule="atLeast"/>
              <w:jc w:val="both"/>
            </w:pPr>
            <w:r w:rsidRPr="00D12D86">
              <w:t>2 – показатель составляет от 30 до 50 %,</w:t>
            </w:r>
          </w:p>
          <w:p w:rsidR="004B7E62" w:rsidRPr="00D12D86" w:rsidRDefault="004B7E62" w:rsidP="00273AD0">
            <w:pPr>
              <w:spacing w:line="259" w:lineRule="atLeast"/>
              <w:jc w:val="both"/>
            </w:pPr>
            <w:r w:rsidRPr="00D12D86">
              <w:t>1 – показатель составляет выше 50 %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7633E1" w:rsidP="00273AD0">
            <w:pPr>
              <w:spacing w:line="259" w:lineRule="atLeast"/>
              <w:jc w:val="both"/>
            </w:pPr>
            <w:r>
              <w:t xml:space="preserve">В.3.1.6. – </w:t>
            </w:r>
            <w:r w:rsidR="004B7E62" w:rsidRPr="00D12D86">
              <w:t>Доля внеплановых КНМ, подлежащих согласованию с прокуратурой, в согласовании которых было отказано</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0 процентов </w:t>
            </w:r>
          </w:p>
          <w:p w:rsidR="004B7E62" w:rsidRPr="00D12D86" w:rsidRDefault="004B7E62" w:rsidP="00273AD0">
            <w:pPr>
              <w:spacing w:line="259" w:lineRule="atLeast"/>
              <w:jc w:val="both"/>
            </w:pPr>
            <w:r w:rsidRPr="00D12D86">
              <w:t>от коли</w:t>
            </w:r>
            <w:r w:rsidR="007633E1">
              <w:t>чества направленных Д</w:t>
            </w:r>
            <w:r w:rsidRPr="00D12D86">
              <w:t>епартаментом в органы прокуратуры заявлений о согласовании проведения внеплановых выездных КНМ</w:t>
            </w:r>
          </w:p>
          <w:p w:rsidR="004B7E62" w:rsidRPr="00D12D86" w:rsidRDefault="004B7E62" w:rsidP="00273AD0">
            <w:pPr>
              <w:spacing w:line="259" w:lineRule="atLeast"/>
              <w:jc w:val="center"/>
            </w:pPr>
            <w:r w:rsidRPr="00D12D86">
              <w:t> </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0 %,</w:t>
            </w:r>
          </w:p>
          <w:p w:rsidR="004B7E62" w:rsidRPr="00D12D86" w:rsidRDefault="004B7E62" w:rsidP="00273AD0">
            <w:pPr>
              <w:spacing w:line="259" w:lineRule="atLeast"/>
              <w:jc w:val="both"/>
            </w:pPr>
            <w:r w:rsidRPr="00D12D86">
              <w:t>4 – показатель составляет от 0 до 10 %,</w:t>
            </w:r>
          </w:p>
          <w:p w:rsidR="004B7E62" w:rsidRPr="00D12D86" w:rsidRDefault="004B7E62" w:rsidP="00273AD0">
            <w:pPr>
              <w:spacing w:line="259" w:lineRule="atLeast"/>
              <w:jc w:val="both"/>
            </w:pPr>
            <w:r w:rsidRPr="00D12D86">
              <w:t>3 – показатель составляет от 10 до 30 %,</w:t>
            </w:r>
          </w:p>
          <w:p w:rsidR="004B7E62" w:rsidRPr="00D12D86" w:rsidRDefault="004B7E62" w:rsidP="00273AD0">
            <w:pPr>
              <w:spacing w:line="259" w:lineRule="atLeast"/>
              <w:jc w:val="both"/>
            </w:pPr>
            <w:r w:rsidRPr="00D12D86">
              <w:t>2 – показатель составляет от 30 до 50 %,</w:t>
            </w:r>
          </w:p>
          <w:p w:rsidR="004B7E62" w:rsidRPr="00D12D86" w:rsidRDefault="004B7E62" w:rsidP="00273AD0">
            <w:pPr>
              <w:spacing w:line="259" w:lineRule="atLeast"/>
              <w:jc w:val="both"/>
            </w:pPr>
            <w:r w:rsidRPr="00D12D86">
              <w:t>1 – показатель составляет выше 50 %.</w:t>
            </w:r>
          </w:p>
          <w:p w:rsidR="004B7E62" w:rsidRPr="00D12D86" w:rsidRDefault="004B7E62" w:rsidP="00273AD0">
            <w:pPr>
              <w:spacing w:line="259" w:lineRule="atLeast"/>
              <w:jc w:val="both"/>
            </w:pPr>
            <w:r w:rsidRPr="00D12D86">
              <w:t>Если заявления не направлялись, 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В.3.1.7 – Доля документарных КНМ</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100 процентов от общего количества проведенных КНМ</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В.3.1.8 - Доля плановых КНМ, по результатам которых не было выявлено нарушений</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В.3.1.9 - Доля внеплановых КНМ, по результатам которых не было выявлено нарушений законодательства о квотировании рабочих мест для трудоустройства инвалидов</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В.3.1.10 - Общее количество КНМ, проведенных совместно с другими организациями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w:t>
            </w:r>
            <w:r w:rsidR="007633E1">
              <w:t xml:space="preserve">.3.1.11 - Доля КНМ, результаты </w:t>
            </w:r>
            <w:r w:rsidRPr="00D12D86">
              <w:t>которых были признаны недействительными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0 %,</w:t>
            </w:r>
          </w:p>
          <w:p w:rsidR="004B7E62" w:rsidRPr="00D12D86" w:rsidRDefault="004B7E62" w:rsidP="00273AD0">
            <w:pPr>
              <w:spacing w:line="259" w:lineRule="atLeast"/>
              <w:jc w:val="both"/>
            </w:pPr>
            <w:r w:rsidRPr="00D12D86">
              <w:t>4 – показатель составляет от 0 до 10 %,</w:t>
            </w:r>
          </w:p>
          <w:p w:rsidR="004B7E62" w:rsidRPr="00D12D86" w:rsidRDefault="004B7E62" w:rsidP="00273AD0">
            <w:pPr>
              <w:spacing w:line="259" w:lineRule="atLeast"/>
              <w:jc w:val="both"/>
            </w:pPr>
            <w:r w:rsidRPr="00D12D86">
              <w:t>3 – показатель составляет от 10 до 30 %,</w:t>
            </w:r>
          </w:p>
          <w:p w:rsidR="004B7E62" w:rsidRPr="00D12D86" w:rsidRDefault="004B7E62" w:rsidP="00273AD0">
            <w:pPr>
              <w:spacing w:line="259" w:lineRule="atLeast"/>
              <w:jc w:val="both"/>
            </w:pPr>
            <w:r w:rsidRPr="00D12D86">
              <w:t>2 – показатель составляет от 30 до 50 %,</w:t>
            </w:r>
          </w:p>
          <w:p w:rsidR="004B7E62" w:rsidRPr="00D12D86" w:rsidRDefault="004B7E62" w:rsidP="00273AD0">
            <w:pPr>
              <w:spacing w:line="259" w:lineRule="atLeast"/>
              <w:jc w:val="both"/>
            </w:pPr>
            <w:r w:rsidRPr="00D12D86">
              <w:t>1 – показатель составляет выше 50 %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 xml:space="preserve">В.3.1.12 </w:t>
            </w:r>
            <w:r w:rsidR="007633E1">
              <w:t>- Количество КНМ, проведенными Д</w:t>
            </w:r>
            <w:r w:rsidRPr="00D12D86">
              <w:t xml:space="preserve">епартаментом с нарушениями </w:t>
            </w:r>
            <w:r w:rsidR="007633E1">
              <w:t xml:space="preserve">требований законодательства РФ </w:t>
            </w:r>
            <w:r w:rsidRPr="00D12D86">
              <w:t>о порядке их проведения, по результатам выявлен</w:t>
            </w:r>
            <w:r w:rsidR="007633E1">
              <w:t>ия которых к должностным лицам Д</w:t>
            </w:r>
            <w:r w:rsidRPr="00D12D86">
              <w:t>епартамента применены меры дисциплинарного, административного наказания</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0 %,</w:t>
            </w:r>
          </w:p>
          <w:p w:rsidR="004B7E62" w:rsidRPr="00D12D86" w:rsidRDefault="004B7E62" w:rsidP="00273AD0">
            <w:pPr>
              <w:spacing w:line="259" w:lineRule="atLeast"/>
              <w:jc w:val="both"/>
            </w:pPr>
            <w:r w:rsidRPr="00D12D86">
              <w:t>4 – показатель составляет от 0 до 10 %,</w:t>
            </w:r>
          </w:p>
          <w:p w:rsidR="004B7E62" w:rsidRPr="00D12D86" w:rsidRDefault="004B7E62" w:rsidP="00273AD0">
            <w:pPr>
              <w:spacing w:line="259" w:lineRule="atLeast"/>
              <w:jc w:val="both"/>
            </w:pPr>
            <w:r w:rsidRPr="00D12D86">
              <w:t>3 – показатель составляет от 10 до 30 %,</w:t>
            </w:r>
          </w:p>
          <w:p w:rsidR="004B7E62" w:rsidRPr="00D12D86" w:rsidRDefault="004B7E62" w:rsidP="00273AD0">
            <w:pPr>
              <w:spacing w:line="259" w:lineRule="atLeast"/>
              <w:jc w:val="both"/>
            </w:pPr>
            <w:r w:rsidRPr="00D12D86">
              <w:t>2 – показатель составляет от 30 до 50 %,</w:t>
            </w:r>
          </w:p>
          <w:p w:rsidR="004B7E62" w:rsidRPr="00D12D86" w:rsidRDefault="004B7E62" w:rsidP="00273AD0">
            <w:pPr>
              <w:spacing w:line="259" w:lineRule="atLeast"/>
              <w:jc w:val="both"/>
            </w:pPr>
            <w:r w:rsidRPr="00D12D86">
              <w:t>1 – показатель составляет выше 50 %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В.3.1.13 - Доля плановых и внеплановых КНМ, которые не удалось провести в связи с отсутствием проверяемого лица по месту нахождения, указанному в государственных регистрационных р</w:t>
            </w:r>
            <w:r w:rsidR="007633E1">
              <w:t xml:space="preserve">есурсах, в связи с отсутствием </w:t>
            </w:r>
            <w:r w:rsidRPr="00D12D86">
              <w:t>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деятельности организации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В.3.1.14 - Доля выявленных при проведении КНМ правонарушений, связанных с неисполнением предписаний</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В.3.1.15 - Среднее число должностных лиц, задействованных в проведении одной проверки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В.3.1.16 - Средняя продолжительность одной проверки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Рабочих дней</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В.3.6.1 - Количество протоколов об </w:t>
            </w:r>
          </w:p>
          <w:p w:rsidR="004B7E62" w:rsidRPr="00D12D86" w:rsidRDefault="004B7E62" w:rsidP="00273AD0">
            <w:pPr>
              <w:spacing w:line="259" w:lineRule="atLeast"/>
              <w:jc w:val="both"/>
            </w:pPr>
            <w:r w:rsidRPr="00D12D86">
              <w:t>административных правонарушениях</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В.3.6.2 - Количество постановлений о прекращении производства по делу об административном правонарушении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0 процентов</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0 %,</w:t>
            </w:r>
          </w:p>
          <w:p w:rsidR="004B7E62" w:rsidRPr="00D12D86" w:rsidRDefault="004B7E62" w:rsidP="00273AD0">
            <w:pPr>
              <w:spacing w:line="259" w:lineRule="atLeast"/>
              <w:jc w:val="both"/>
            </w:pPr>
            <w:r w:rsidRPr="00D12D86">
              <w:t>4 – показатель составляет от 0 до 10 %,</w:t>
            </w:r>
          </w:p>
          <w:p w:rsidR="004B7E62" w:rsidRPr="00D12D86" w:rsidRDefault="004B7E62" w:rsidP="00273AD0">
            <w:pPr>
              <w:spacing w:line="259" w:lineRule="atLeast"/>
              <w:jc w:val="both"/>
            </w:pPr>
            <w:r w:rsidRPr="00D12D86">
              <w:t>3 – показатель составляет от 10 до 30 %,</w:t>
            </w:r>
          </w:p>
          <w:p w:rsidR="004B7E62" w:rsidRPr="00D12D86" w:rsidRDefault="004B7E62" w:rsidP="00273AD0">
            <w:pPr>
              <w:spacing w:line="259" w:lineRule="atLeast"/>
              <w:jc w:val="both"/>
            </w:pPr>
            <w:r w:rsidRPr="00D12D86">
              <w:t>2 – показатель составляет от 30 до 50 %,</w:t>
            </w:r>
          </w:p>
          <w:p w:rsidR="004B7E62" w:rsidRPr="00D12D86" w:rsidRDefault="004B7E62" w:rsidP="00273AD0">
            <w:pPr>
              <w:spacing w:line="259" w:lineRule="atLeast"/>
              <w:jc w:val="both"/>
            </w:pPr>
            <w:r w:rsidRPr="00D12D86">
              <w:t>1 – показатель составляет выше 50 %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В.3.6.3 - Общая сумма наложенных штрафов по результатам рассмотрения дел об административных правонарушениях</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Тыс. рублей</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В.3.6.4 - Общая сумма уплаченных (взысканных) штрафов</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Тыс. рублей</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В.3.6.5 - Отношение суммы взысканных штрафов к общей сумме наложенных административных штрафов</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В.3.6.6 - Средний размер наложенного штрафа</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Тыс. рублей</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В.3.8.1 - Количество проведенных</w:t>
            </w:r>
          </w:p>
          <w:p w:rsidR="004B7E62" w:rsidRPr="00D12D86" w:rsidRDefault="004B7E62" w:rsidP="00273AD0">
            <w:pPr>
              <w:spacing w:line="259" w:lineRule="atLeast"/>
              <w:jc w:val="both"/>
            </w:pPr>
            <w:r w:rsidRPr="00D12D86">
              <w:t>профилактических мероприятий,</w:t>
            </w:r>
          </w:p>
          <w:p w:rsidR="004B7E62" w:rsidRPr="00D12D86" w:rsidRDefault="004B7E62" w:rsidP="00273AD0">
            <w:pPr>
              <w:spacing w:line="259" w:lineRule="atLeast"/>
              <w:jc w:val="both"/>
            </w:pPr>
            <w:r w:rsidRPr="00D12D86">
              <w:t>в том числе</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Не менее 2 проведенных профилактических мероприятий </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 и более,</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В.3.8.1.1 - количество материалов,</w:t>
            </w:r>
          </w:p>
          <w:p w:rsidR="004B7E62" w:rsidRPr="00D12D86" w:rsidRDefault="004B7E62" w:rsidP="00273AD0">
            <w:pPr>
              <w:spacing w:line="259" w:lineRule="atLeast"/>
              <w:jc w:val="both"/>
            </w:pPr>
            <w:r w:rsidRPr="00D12D86">
              <w:t>размещенных в СМИ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В.3.8.1.2 - проведено семи</w:t>
            </w:r>
            <w:r w:rsidR="007633E1">
              <w:t>наров, встреч,</w:t>
            </w:r>
          </w:p>
          <w:p w:rsidR="004B7E62" w:rsidRPr="00D12D86" w:rsidRDefault="004B7E62" w:rsidP="00273AD0">
            <w:pPr>
              <w:spacing w:line="259" w:lineRule="atLeast"/>
              <w:jc w:val="both"/>
            </w:pPr>
            <w:r w:rsidRPr="00D12D86">
              <w:t>круглых столов, обсуждений правоприменительной практики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Проценты</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Не менее 2 проведенных профилактических мероприятий</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5 – показатель соответствует 100 %,</w:t>
            </w:r>
          </w:p>
          <w:p w:rsidR="004B7E62" w:rsidRPr="00D12D86" w:rsidRDefault="004B7E62" w:rsidP="00273AD0">
            <w:pPr>
              <w:spacing w:line="259" w:lineRule="atLeast"/>
              <w:jc w:val="both"/>
            </w:pPr>
            <w:r w:rsidRPr="00D12D86">
              <w:t>4 – показатель составляет от 90 до 100 %,</w:t>
            </w:r>
          </w:p>
          <w:p w:rsidR="004B7E62" w:rsidRPr="00D12D86" w:rsidRDefault="004B7E62" w:rsidP="00273AD0">
            <w:pPr>
              <w:spacing w:line="259" w:lineRule="atLeast"/>
              <w:jc w:val="both"/>
            </w:pPr>
            <w:r w:rsidRPr="00D12D86">
              <w:t>3 – показатель составляет от 70 до 90 %,</w:t>
            </w:r>
          </w:p>
          <w:p w:rsidR="004B7E62" w:rsidRPr="00D12D86" w:rsidRDefault="004B7E62" w:rsidP="00273AD0">
            <w:pPr>
              <w:spacing w:line="259" w:lineRule="atLeast"/>
              <w:jc w:val="both"/>
            </w:pPr>
            <w:r w:rsidRPr="00D12D86">
              <w:t>2 – показатель составляет от 50 до 70 %,</w:t>
            </w:r>
          </w:p>
          <w:p w:rsidR="004B7E62" w:rsidRPr="00D12D86" w:rsidRDefault="004B7E62" w:rsidP="00273AD0">
            <w:pPr>
              <w:spacing w:line="259" w:lineRule="atLeast"/>
              <w:jc w:val="both"/>
            </w:pPr>
            <w:r w:rsidRPr="00D12D86">
              <w:t xml:space="preserve">1 – показатель составляет от 0 </w:t>
            </w:r>
            <w:proofErr w:type="gramStart"/>
            <w:r w:rsidRPr="00D12D86">
              <w:t>до  50</w:t>
            </w:r>
            <w:proofErr w:type="gramEnd"/>
            <w:r w:rsidRPr="00D12D86">
              <w:t xml:space="preserve"> %</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В.4.1 - Объем финансовых средств, выделяемых в отчётном периоде из областного бюджета на осуществление надзора и контроля за приемом на работу инвалидов в пределах установленной квоты с правом проведения КНМ, выдачи обязательных для исполнения предписаний и составления протоколов</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Тыс. рублей</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В.4.2 - Количество штатных единиц Департамента, всего</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В.4.3 - Количество штатных единиц Департамента, в должностные обязанности которых входит осуществление надзора и контроля за приемом на работу инвалидов в пределах установленной квоты с правом проведения КНМ, выдачи обязательных для исполнения предписаний и составления протоколов</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В.4.4 - Количество штатных единиц из числа указанных в рамках показателя В.4.3, прошедших в течение последних 3-х лет программы переобучения или повышения квалификации</w:t>
            </w:r>
          </w:p>
        </w:tc>
        <w:tc>
          <w:tcPr>
            <w:tcW w:w="1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Единиц</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Не устанавливается</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Оценка не выставляется</w:t>
            </w:r>
          </w:p>
        </w:tc>
      </w:tr>
      <w:tr w:rsidR="004B7E62" w:rsidRPr="00D12D86" w:rsidTr="007633E1">
        <w:tc>
          <w:tcPr>
            <w:tcW w:w="1459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Результат итоговой оценки в баллах</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both"/>
            </w:pPr>
            <w:r w:rsidRPr="00D12D86">
              <w:t>Отчетный период</w:t>
            </w:r>
          </w:p>
        </w:tc>
        <w:tc>
          <w:tcPr>
            <w:tcW w:w="5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Общее количество показателей</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E62" w:rsidRPr="00D12D86" w:rsidRDefault="004B7E62" w:rsidP="00273AD0">
            <w:pPr>
              <w:spacing w:line="259" w:lineRule="atLeast"/>
              <w:jc w:val="center"/>
            </w:pPr>
            <w:r w:rsidRPr="00D12D86">
              <w:t>Итоговый балл</w:t>
            </w:r>
          </w:p>
        </w:tc>
      </w:tr>
      <w:tr w:rsidR="004B7E62" w:rsidRPr="00D12D86" w:rsidTr="007633E1">
        <w:tc>
          <w:tcPr>
            <w:tcW w:w="4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Календарный год</w:t>
            </w:r>
          </w:p>
        </w:tc>
        <w:tc>
          <w:tcPr>
            <w:tcW w:w="5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15</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7E62" w:rsidRPr="00D12D86" w:rsidRDefault="004B7E62" w:rsidP="00273AD0">
            <w:pPr>
              <w:spacing w:line="259" w:lineRule="atLeast"/>
              <w:jc w:val="center"/>
            </w:pPr>
            <w:r w:rsidRPr="00D12D86">
              <w:t>Максимальный итоговый балл – 75 </w:t>
            </w:r>
            <w:r w:rsidRPr="00D12D86">
              <w:rPr>
                <w:vertAlign w:val="superscript"/>
              </w:rPr>
              <w:t>12</w:t>
            </w:r>
          </w:p>
        </w:tc>
      </w:tr>
    </w:tbl>
    <w:p w:rsidR="007633E1" w:rsidRDefault="007633E1" w:rsidP="00D245AA">
      <w:pPr>
        <w:widowControl w:val="0"/>
        <w:autoSpaceDE w:val="0"/>
        <w:autoSpaceDN w:val="0"/>
        <w:adjustRightInd w:val="0"/>
        <w:jc w:val="center"/>
        <w:outlineLvl w:val="0"/>
        <w:rPr>
          <w:sz w:val="26"/>
          <w:szCs w:val="26"/>
        </w:rPr>
      </w:pPr>
    </w:p>
    <w:p w:rsidR="007633E1" w:rsidRDefault="007633E1" w:rsidP="00D245AA">
      <w:pPr>
        <w:widowControl w:val="0"/>
        <w:autoSpaceDE w:val="0"/>
        <w:autoSpaceDN w:val="0"/>
        <w:adjustRightInd w:val="0"/>
        <w:jc w:val="center"/>
        <w:outlineLvl w:val="0"/>
        <w:rPr>
          <w:sz w:val="26"/>
          <w:szCs w:val="26"/>
        </w:rPr>
      </w:pPr>
    </w:p>
    <w:p w:rsidR="007633E1" w:rsidRDefault="007633E1" w:rsidP="00D245AA">
      <w:pPr>
        <w:widowControl w:val="0"/>
        <w:autoSpaceDE w:val="0"/>
        <w:autoSpaceDN w:val="0"/>
        <w:adjustRightInd w:val="0"/>
        <w:jc w:val="center"/>
        <w:outlineLvl w:val="0"/>
        <w:rPr>
          <w:sz w:val="26"/>
          <w:szCs w:val="26"/>
        </w:rPr>
      </w:pPr>
    </w:p>
    <w:p w:rsidR="009761F1" w:rsidRDefault="008304B7" w:rsidP="00D245AA">
      <w:pPr>
        <w:widowControl w:val="0"/>
        <w:autoSpaceDE w:val="0"/>
        <w:autoSpaceDN w:val="0"/>
        <w:adjustRightInd w:val="0"/>
        <w:jc w:val="center"/>
        <w:outlineLvl w:val="0"/>
        <w:rPr>
          <w:sz w:val="26"/>
          <w:szCs w:val="26"/>
          <w:lang w:val="en-US"/>
        </w:rPr>
      </w:pPr>
      <w:r w:rsidRPr="00D245AA">
        <w:rPr>
          <w:sz w:val="26"/>
          <w:szCs w:val="26"/>
        </w:rPr>
        <w:t>__</w:t>
      </w:r>
      <w:r w:rsidR="000D0373" w:rsidRPr="00D245AA">
        <w:rPr>
          <w:sz w:val="26"/>
          <w:szCs w:val="26"/>
        </w:rPr>
        <w:t>___</w:t>
      </w:r>
      <w:r w:rsidR="00D245AA">
        <w:rPr>
          <w:sz w:val="26"/>
          <w:szCs w:val="26"/>
        </w:rPr>
        <w:t>_____</w:t>
      </w:r>
      <w:r w:rsidR="00D245AA">
        <w:rPr>
          <w:sz w:val="26"/>
          <w:szCs w:val="26"/>
          <w:lang w:val="en-US"/>
        </w:rPr>
        <w:t>_</w:t>
      </w:r>
    </w:p>
    <w:p w:rsidR="007633E1" w:rsidRPr="00D245AA" w:rsidRDefault="007633E1" w:rsidP="00D245AA">
      <w:pPr>
        <w:widowControl w:val="0"/>
        <w:autoSpaceDE w:val="0"/>
        <w:autoSpaceDN w:val="0"/>
        <w:adjustRightInd w:val="0"/>
        <w:jc w:val="center"/>
        <w:outlineLvl w:val="0"/>
        <w:rPr>
          <w:sz w:val="26"/>
          <w:szCs w:val="26"/>
          <w:lang w:val="en-US"/>
        </w:rPr>
      </w:pPr>
    </w:p>
    <w:sectPr w:rsidR="007633E1" w:rsidRPr="00D245AA" w:rsidSect="007633E1">
      <w:pgSz w:w="16838" w:h="11906" w:orient="landscape"/>
      <w:pgMar w:top="1701" w:right="1134" w:bottom="851" w:left="1247" w:header="567" w:footer="567"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67" w:rsidRDefault="001C7267" w:rsidP="008D5719">
      <w:r>
        <w:separator/>
      </w:r>
    </w:p>
  </w:endnote>
  <w:endnote w:type="continuationSeparator" w:id="0">
    <w:p w:rsidR="001C7267" w:rsidRDefault="001C7267" w:rsidP="008D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67" w:rsidRDefault="001C7267" w:rsidP="008D5719">
      <w:r>
        <w:separator/>
      </w:r>
    </w:p>
  </w:footnote>
  <w:footnote w:type="continuationSeparator" w:id="0">
    <w:p w:rsidR="001C7267" w:rsidRDefault="001C7267" w:rsidP="008D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414507302"/>
      <w:docPartObj>
        <w:docPartGallery w:val="Page Numbers (Top of Page)"/>
        <w:docPartUnique/>
      </w:docPartObj>
    </w:sdtPr>
    <w:sdtEndPr>
      <w:rPr>
        <w:color w:val="auto"/>
        <w:sz w:val="18"/>
        <w:szCs w:val="18"/>
      </w:rPr>
    </w:sdtEndPr>
    <w:sdtContent>
      <w:p w:rsidR="001C7267" w:rsidRPr="006C4912" w:rsidRDefault="001C7267">
        <w:pPr>
          <w:pStyle w:val="a5"/>
          <w:jc w:val="center"/>
          <w:rPr>
            <w:sz w:val="18"/>
            <w:szCs w:val="18"/>
          </w:rPr>
        </w:pPr>
        <w:r w:rsidRPr="006C4912">
          <w:rPr>
            <w:sz w:val="18"/>
            <w:szCs w:val="18"/>
          </w:rPr>
          <w:fldChar w:fldCharType="begin"/>
        </w:r>
        <w:r w:rsidRPr="006C4912">
          <w:rPr>
            <w:sz w:val="18"/>
            <w:szCs w:val="18"/>
          </w:rPr>
          <w:instrText>PAGE   \* MERGEFORMAT</w:instrText>
        </w:r>
        <w:r w:rsidRPr="006C4912">
          <w:rPr>
            <w:sz w:val="18"/>
            <w:szCs w:val="18"/>
          </w:rPr>
          <w:fldChar w:fldCharType="separate"/>
        </w:r>
        <w:r>
          <w:rPr>
            <w:noProof/>
            <w:sz w:val="18"/>
            <w:szCs w:val="18"/>
          </w:rPr>
          <w:t>2</w:t>
        </w:r>
        <w:r w:rsidRPr="006C4912">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63818"/>
      <w:docPartObj>
        <w:docPartGallery w:val="Page Numbers (Top of Page)"/>
        <w:docPartUnique/>
      </w:docPartObj>
    </w:sdtPr>
    <w:sdtContent>
      <w:p w:rsidR="001C7267" w:rsidRDefault="001C7267">
        <w:pPr>
          <w:pStyle w:val="a5"/>
          <w:jc w:val="center"/>
        </w:pPr>
        <w:r>
          <w:fldChar w:fldCharType="begin"/>
        </w:r>
        <w:r>
          <w:instrText>PAGE   \* MERGEFORMAT</w:instrText>
        </w:r>
        <w:r>
          <w:fldChar w:fldCharType="separate"/>
        </w:r>
        <w:r w:rsidR="004C11A8">
          <w:rPr>
            <w:noProof/>
          </w:rPr>
          <w:t>6</w:t>
        </w:r>
        <w:r>
          <w:fldChar w:fldCharType="end"/>
        </w:r>
      </w:p>
    </w:sdtContent>
  </w:sdt>
  <w:p w:rsidR="001C7267" w:rsidRPr="007F4D18" w:rsidRDefault="001C7267">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2B"/>
    <w:multiLevelType w:val="hybridMultilevel"/>
    <w:tmpl w:val="B928ED80"/>
    <w:lvl w:ilvl="0" w:tplc="FCC81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330698"/>
    <w:multiLevelType w:val="hybridMultilevel"/>
    <w:tmpl w:val="E2AC5C48"/>
    <w:lvl w:ilvl="0" w:tplc="4972E78E">
      <w:start w:val="1"/>
      <w:numFmt w:val="decimal"/>
      <w:lvlText w:val="%1."/>
      <w:lvlJc w:val="left"/>
      <w:pPr>
        <w:ind w:left="1070"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08F540F1"/>
    <w:multiLevelType w:val="hybridMultilevel"/>
    <w:tmpl w:val="A2169814"/>
    <w:lvl w:ilvl="0" w:tplc="0419000F">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911F50"/>
    <w:multiLevelType w:val="hybridMultilevel"/>
    <w:tmpl w:val="B1F8E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3A74"/>
    <w:multiLevelType w:val="hybridMultilevel"/>
    <w:tmpl w:val="D93427DA"/>
    <w:lvl w:ilvl="0" w:tplc="C3D8B7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25FDD"/>
    <w:multiLevelType w:val="hybridMultilevel"/>
    <w:tmpl w:val="54AE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113C6"/>
    <w:multiLevelType w:val="hybridMultilevel"/>
    <w:tmpl w:val="409E62C2"/>
    <w:lvl w:ilvl="0" w:tplc="129C3B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2B76A8"/>
    <w:multiLevelType w:val="multilevel"/>
    <w:tmpl w:val="C130DE1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8025F8"/>
    <w:multiLevelType w:val="multilevel"/>
    <w:tmpl w:val="48A0817A"/>
    <w:lvl w:ilvl="0">
      <w:start w:val="1"/>
      <w:numFmt w:val="decimal"/>
      <w:lvlText w:val="%1."/>
      <w:lvlJc w:val="left"/>
      <w:pPr>
        <w:ind w:left="1416" w:hanging="708"/>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15:restartNumberingAfterBreak="0">
    <w:nsid w:val="0DA47E64"/>
    <w:multiLevelType w:val="hybridMultilevel"/>
    <w:tmpl w:val="084457FA"/>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1A2741"/>
    <w:multiLevelType w:val="hybridMultilevel"/>
    <w:tmpl w:val="9418E66A"/>
    <w:lvl w:ilvl="0" w:tplc="2C449A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EFF71C0"/>
    <w:multiLevelType w:val="hybridMultilevel"/>
    <w:tmpl w:val="334067FC"/>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4F1BF4"/>
    <w:multiLevelType w:val="hybridMultilevel"/>
    <w:tmpl w:val="123E193E"/>
    <w:lvl w:ilvl="0" w:tplc="5856405E">
      <w:start w:val="1"/>
      <w:numFmt w:val="decimal"/>
      <w:lvlText w:val="%1."/>
      <w:lvlJc w:val="left"/>
      <w:pPr>
        <w:ind w:left="3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66ECB"/>
    <w:multiLevelType w:val="hybridMultilevel"/>
    <w:tmpl w:val="489E5980"/>
    <w:lvl w:ilvl="0" w:tplc="563234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E47735"/>
    <w:multiLevelType w:val="hybridMultilevel"/>
    <w:tmpl w:val="FE14FF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4A63E3"/>
    <w:multiLevelType w:val="hybridMultilevel"/>
    <w:tmpl w:val="2CB2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C31E91"/>
    <w:multiLevelType w:val="multilevel"/>
    <w:tmpl w:val="BB7CFCCE"/>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79413DC"/>
    <w:multiLevelType w:val="hybridMultilevel"/>
    <w:tmpl w:val="27F419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7977E64"/>
    <w:multiLevelType w:val="hybridMultilevel"/>
    <w:tmpl w:val="4D1CB878"/>
    <w:lvl w:ilvl="0" w:tplc="8CC6F0E0">
      <w:start w:val="1"/>
      <w:numFmt w:val="bullet"/>
      <w:lvlText w:val=""/>
      <w:lvlJc w:val="left"/>
      <w:pPr>
        <w:ind w:left="3905"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19" w15:restartNumberingAfterBreak="0">
    <w:nsid w:val="28271401"/>
    <w:multiLevelType w:val="hybridMultilevel"/>
    <w:tmpl w:val="4ED0D5D2"/>
    <w:lvl w:ilvl="0" w:tplc="129C3B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E2EDA"/>
    <w:multiLevelType w:val="multilevel"/>
    <w:tmpl w:val="2B4EC08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A8A0362"/>
    <w:multiLevelType w:val="hybridMultilevel"/>
    <w:tmpl w:val="681C59AC"/>
    <w:lvl w:ilvl="0" w:tplc="4FDC08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CFF4827"/>
    <w:multiLevelType w:val="hybridMultilevel"/>
    <w:tmpl w:val="BBD2EE74"/>
    <w:lvl w:ilvl="0" w:tplc="2258DF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D50A1"/>
    <w:multiLevelType w:val="hybridMultilevel"/>
    <w:tmpl w:val="EC507076"/>
    <w:lvl w:ilvl="0" w:tplc="5856405E">
      <w:start w:val="1"/>
      <w:numFmt w:val="decimal"/>
      <w:lvlText w:val="%1."/>
      <w:lvlJc w:val="left"/>
      <w:pPr>
        <w:ind w:left="360"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4" w15:restartNumberingAfterBreak="0">
    <w:nsid w:val="42434814"/>
    <w:multiLevelType w:val="hybridMultilevel"/>
    <w:tmpl w:val="DEF4DEF2"/>
    <w:lvl w:ilvl="0" w:tplc="8CC6F0E0">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15:restartNumberingAfterBreak="0">
    <w:nsid w:val="42AF6A27"/>
    <w:multiLevelType w:val="hybridMultilevel"/>
    <w:tmpl w:val="5E8EF336"/>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8C6552"/>
    <w:multiLevelType w:val="hybridMultilevel"/>
    <w:tmpl w:val="3794706C"/>
    <w:lvl w:ilvl="0" w:tplc="8B76B0A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F9A07AF"/>
    <w:multiLevelType w:val="multilevel"/>
    <w:tmpl w:val="FC607726"/>
    <w:lvl w:ilvl="0">
      <w:start w:val="1"/>
      <w:numFmt w:val="upperRoman"/>
      <w:lvlText w:val="%1."/>
      <w:lvlJc w:val="left"/>
      <w:pPr>
        <w:ind w:left="1571" w:hanging="72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978"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4036" w:hanging="1440"/>
      </w:pPr>
      <w:rPr>
        <w:rFonts w:hint="default"/>
      </w:rPr>
    </w:lvl>
    <w:lvl w:ilvl="6">
      <w:start w:val="1"/>
      <w:numFmt w:val="decimal"/>
      <w:isLgl/>
      <w:lvlText w:val="%1.%2.%3.%4.%5.%6.%7."/>
      <w:lvlJc w:val="left"/>
      <w:pPr>
        <w:ind w:left="4745" w:hanging="1800"/>
      </w:pPr>
      <w:rPr>
        <w:rFonts w:hint="default"/>
      </w:rPr>
    </w:lvl>
    <w:lvl w:ilvl="7">
      <w:start w:val="1"/>
      <w:numFmt w:val="decimal"/>
      <w:isLgl/>
      <w:lvlText w:val="%1.%2.%3.%4.%5.%6.%7.%8."/>
      <w:lvlJc w:val="left"/>
      <w:pPr>
        <w:ind w:left="5094" w:hanging="1800"/>
      </w:pPr>
      <w:rPr>
        <w:rFonts w:hint="default"/>
      </w:rPr>
    </w:lvl>
    <w:lvl w:ilvl="8">
      <w:start w:val="1"/>
      <w:numFmt w:val="decimal"/>
      <w:isLgl/>
      <w:lvlText w:val="%1.%2.%3.%4.%5.%6.%7.%8.%9."/>
      <w:lvlJc w:val="left"/>
      <w:pPr>
        <w:ind w:left="5803" w:hanging="2160"/>
      </w:pPr>
      <w:rPr>
        <w:rFonts w:hint="default"/>
      </w:rPr>
    </w:lvl>
  </w:abstractNum>
  <w:abstractNum w:abstractNumId="29" w15:restartNumberingAfterBreak="0">
    <w:nsid w:val="50D95800"/>
    <w:multiLevelType w:val="multilevel"/>
    <w:tmpl w:val="8C0872E0"/>
    <w:lvl w:ilvl="0">
      <w:start w:val="2"/>
      <w:numFmt w:val="decimal"/>
      <w:lvlText w:val="%1."/>
      <w:lvlJc w:val="left"/>
      <w:pPr>
        <w:ind w:left="432" w:hanging="432"/>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5378" w:hanging="720"/>
      </w:pPr>
      <w:rPr>
        <w:rFonts w:hint="default"/>
      </w:rPr>
    </w:lvl>
    <w:lvl w:ilvl="3">
      <w:start w:val="1"/>
      <w:numFmt w:val="decimal"/>
      <w:lvlText w:val="%1.%2.%3.%4."/>
      <w:lvlJc w:val="left"/>
      <w:pPr>
        <w:ind w:left="8067" w:hanging="1080"/>
      </w:pPr>
      <w:rPr>
        <w:rFonts w:hint="default"/>
      </w:rPr>
    </w:lvl>
    <w:lvl w:ilvl="4">
      <w:start w:val="1"/>
      <w:numFmt w:val="decimal"/>
      <w:lvlText w:val="%1.%2.%3.%4.%5."/>
      <w:lvlJc w:val="left"/>
      <w:pPr>
        <w:ind w:left="10396" w:hanging="1080"/>
      </w:pPr>
      <w:rPr>
        <w:rFonts w:hint="default"/>
      </w:rPr>
    </w:lvl>
    <w:lvl w:ilvl="5">
      <w:start w:val="1"/>
      <w:numFmt w:val="decimal"/>
      <w:lvlText w:val="%1.%2.%3.%4.%5.%6."/>
      <w:lvlJc w:val="left"/>
      <w:pPr>
        <w:ind w:left="13085" w:hanging="1440"/>
      </w:pPr>
      <w:rPr>
        <w:rFonts w:hint="default"/>
      </w:rPr>
    </w:lvl>
    <w:lvl w:ilvl="6">
      <w:start w:val="1"/>
      <w:numFmt w:val="decimal"/>
      <w:lvlText w:val="%1.%2.%3.%4.%5.%6.%7."/>
      <w:lvlJc w:val="left"/>
      <w:pPr>
        <w:ind w:left="15774" w:hanging="1800"/>
      </w:pPr>
      <w:rPr>
        <w:rFonts w:hint="default"/>
      </w:rPr>
    </w:lvl>
    <w:lvl w:ilvl="7">
      <w:start w:val="1"/>
      <w:numFmt w:val="decimal"/>
      <w:lvlText w:val="%1.%2.%3.%4.%5.%6.%7.%8."/>
      <w:lvlJc w:val="left"/>
      <w:pPr>
        <w:ind w:left="18103" w:hanging="1800"/>
      </w:pPr>
      <w:rPr>
        <w:rFonts w:hint="default"/>
      </w:rPr>
    </w:lvl>
    <w:lvl w:ilvl="8">
      <w:start w:val="1"/>
      <w:numFmt w:val="decimal"/>
      <w:lvlText w:val="%1.%2.%3.%4.%5.%6.%7.%8.%9."/>
      <w:lvlJc w:val="left"/>
      <w:pPr>
        <w:ind w:left="20792" w:hanging="2160"/>
      </w:pPr>
      <w:rPr>
        <w:rFonts w:hint="default"/>
      </w:rPr>
    </w:lvl>
  </w:abstractNum>
  <w:abstractNum w:abstractNumId="30" w15:restartNumberingAfterBreak="0">
    <w:nsid w:val="51DC2244"/>
    <w:multiLevelType w:val="hybridMultilevel"/>
    <w:tmpl w:val="99562906"/>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321A24"/>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C4D1D"/>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296929"/>
    <w:multiLevelType w:val="hybridMultilevel"/>
    <w:tmpl w:val="DFAE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043CC"/>
    <w:multiLevelType w:val="hybridMultilevel"/>
    <w:tmpl w:val="28A2133A"/>
    <w:lvl w:ilvl="0" w:tplc="75B05D3C">
      <w:start w:val="1"/>
      <w:numFmt w:val="decimal"/>
      <w:lvlText w:val="%1)"/>
      <w:lvlJc w:val="left"/>
      <w:pPr>
        <w:ind w:left="737" w:hanging="45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5A2691"/>
    <w:multiLevelType w:val="hybridMultilevel"/>
    <w:tmpl w:val="8CD2E9DE"/>
    <w:lvl w:ilvl="0" w:tplc="FCE0C0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D403812"/>
    <w:multiLevelType w:val="hybridMultilevel"/>
    <w:tmpl w:val="F880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F0155"/>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5623B1"/>
    <w:multiLevelType w:val="hybridMultilevel"/>
    <w:tmpl w:val="C4DCB5F0"/>
    <w:lvl w:ilvl="0" w:tplc="76A04614">
      <w:start w:val="6"/>
      <w:numFmt w:val="decimal"/>
      <w:lvlText w:val="%1."/>
      <w:lvlJc w:val="left"/>
      <w:pPr>
        <w:ind w:left="1636" w:hanging="360"/>
      </w:pPr>
      <w:rPr>
        <w:rFonts w:hint="default"/>
        <w:sz w:val="22"/>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9" w15:restartNumberingAfterBreak="0">
    <w:nsid w:val="68670BB8"/>
    <w:multiLevelType w:val="hybridMultilevel"/>
    <w:tmpl w:val="273232F4"/>
    <w:lvl w:ilvl="0" w:tplc="C5946AE4">
      <w:start w:val="1"/>
      <w:numFmt w:val="bullet"/>
      <w:lvlText w:val=""/>
      <w:lvlJc w:val="left"/>
      <w:pPr>
        <w:ind w:left="851" w:firstLine="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0" w15:restartNumberingAfterBreak="0">
    <w:nsid w:val="6D8C6029"/>
    <w:multiLevelType w:val="hybridMultilevel"/>
    <w:tmpl w:val="915C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946420"/>
    <w:multiLevelType w:val="hybridMultilevel"/>
    <w:tmpl w:val="EE2CD6E8"/>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A16B78"/>
    <w:multiLevelType w:val="hybridMultilevel"/>
    <w:tmpl w:val="573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7C7767"/>
    <w:multiLevelType w:val="hybridMultilevel"/>
    <w:tmpl w:val="F3745F94"/>
    <w:lvl w:ilvl="0" w:tplc="8CC6F0E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6B85198"/>
    <w:multiLevelType w:val="hybridMultilevel"/>
    <w:tmpl w:val="6566876A"/>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6B5AA4"/>
    <w:multiLevelType w:val="multilevel"/>
    <w:tmpl w:val="1924B91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7998073A"/>
    <w:multiLevelType w:val="hybridMultilevel"/>
    <w:tmpl w:val="4404BA52"/>
    <w:lvl w:ilvl="0" w:tplc="5856405E">
      <w:start w:val="1"/>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47" w15:restartNumberingAfterBreak="0">
    <w:nsid w:val="7EC4701E"/>
    <w:multiLevelType w:val="hybridMultilevel"/>
    <w:tmpl w:val="745C6BEE"/>
    <w:lvl w:ilvl="0" w:tplc="8CC6F0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5"/>
  </w:num>
  <w:num w:numId="4">
    <w:abstractNumId w:val="4"/>
  </w:num>
  <w:num w:numId="5">
    <w:abstractNumId w:val="14"/>
  </w:num>
  <w:num w:numId="6">
    <w:abstractNumId w:val="23"/>
  </w:num>
  <w:num w:numId="7">
    <w:abstractNumId w:val="46"/>
  </w:num>
  <w:num w:numId="8">
    <w:abstractNumId w:val="12"/>
  </w:num>
  <w:num w:numId="9">
    <w:abstractNumId w:val="32"/>
  </w:num>
  <w:num w:numId="10">
    <w:abstractNumId w:val="33"/>
  </w:num>
  <w:num w:numId="11">
    <w:abstractNumId w:val="36"/>
  </w:num>
  <w:num w:numId="12">
    <w:abstractNumId w:val="40"/>
  </w:num>
  <w:num w:numId="13">
    <w:abstractNumId w:val="6"/>
  </w:num>
  <w:num w:numId="14">
    <w:abstractNumId w:val="19"/>
  </w:num>
  <w:num w:numId="15">
    <w:abstractNumId w:val="21"/>
  </w:num>
  <w:num w:numId="16">
    <w:abstractNumId w:val="37"/>
  </w:num>
  <w:num w:numId="17">
    <w:abstractNumId w:val="31"/>
  </w:num>
  <w:num w:numId="18">
    <w:abstractNumId w:val="2"/>
  </w:num>
  <w:num w:numId="19">
    <w:abstractNumId w:val="17"/>
  </w:num>
  <w:num w:numId="20">
    <w:abstractNumId w:val="38"/>
  </w:num>
  <w:num w:numId="21">
    <w:abstractNumId w:val="27"/>
  </w:num>
  <w:num w:numId="22">
    <w:abstractNumId w:val="26"/>
  </w:num>
  <w:num w:numId="23">
    <w:abstractNumId w:val="8"/>
  </w:num>
  <w:num w:numId="24">
    <w:abstractNumId w:val="28"/>
  </w:num>
  <w:num w:numId="25">
    <w:abstractNumId w:val="34"/>
  </w:num>
  <w:num w:numId="26">
    <w:abstractNumId w:val="22"/>
  </w:num>
  <w:num w:numId="27">
    <w:abstractNumId w:val="1"/>
  </w:num>
  <w:num w:numId="28">
    <w:abstractNumId w:val="18"/>
  </w:num>
  <w:num w:numId="29">
    <w:abstractNumId w:val="39"/>
  </w:num>
  <w:num w:numId="30">
    <w:abstractNumId w:val="9"/>
  </w:num>
  <w:num w:numId="31">
    <w:abstractNumId w:val="30"/>
  </w:num>
  <w:num w:numId="32">
    <w:abstractNumId w:val="25"/>
  </w:num>
  <w:num w:numId="33">
    <w:abstractNumId w:val="41"/>
  </w:num>
  <w:num w:numId="34">
    <w:abstractNumId w:val="44"/>
  </w:num>
  <w:num w:numId="35">
    <w:abstractNumId w:val="11"/>
  </w:num>
  <w:num w:numId="36">
    <w:abstractNumId w:val="24"/>
  </w:num>
  <w:num w:numId="37">
    <w:abstractNumId w:val="43"/>
  </w:num>
  <w:num w:numId="38">
    <w:abstractNumId w:val="47"/>
  </w:num>
  <w:num w:numId="39">
    <w:abstractNumId w:val="10"/>
  </w:num>
  <w:num w:numId="40">
    <w:abstractNumId w:val="20"/>
  </w:num>
  <w:num w:numId="41">
    <w:abstractNumId w:val="16"/>
  </w:num>
  <w:num w:numId="42">
    <w:abstractNumId w:val="29"/>
  </w:num>
  <w:num w:numId="43">
    <w:abstractNumId w:val="45"/>
  </w:num>
  <w:num w:numId="44">
    <w:abstractNumId w:val="15"/>
  </w:num>
  <w:num w:numId="45">
    <w:abstractNumId w:val="7"/>
  </w:num>
  <w:num w:numId="46">
    <w:abstractNumId w:val="35"/>
  </w:num>
  <w:num w:numId="47">
    <w:abstractNumId w:val="13"/>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65"/>
    <w:rsid w:val="0000162C"/>
    <w:rsid w:val="00001B16"/>
    <w:rsid w:val="00001CBC"/>
    <w:rsid w:val="00004335"/>
    <w:rsid w:val="0000473D"/>
    <w:rsid w:val="0000546D"/>
    <w:rsid w:val="00005605"/>
    <w:rsid w:val="0000699D"/>
    <w:rsid w:val="00007D24"/>
    <w:rsid w:val="00011379"/>
    <w:rsid w:val="00012741"/>
    <w:rsid w:val="000135EB"/>
    <w:rsid w:val="00013F75"/>
    <w:rsid w:val="00014002"/>
    <w:rsid w:val="00015668"/>
    <w:rsid w:val="00015E85"/>
    <w:rsid w:val="0001643A"/>
    <w:rsid w:val="00016E9D"/>
    <w:rsid w:val="00017068"/>
    <w:rsid w:val="00017F50"/>
    <w:rsid w:val="0002054F"/>
    <w:rsid w:val="00022BE5"/>
    <w:rsid w:val="000237B6"/>
    <w:rsid w:val="000257B6"/>
    <w:rsid w:val="00027143"/>
    <w:rsid w:val="000278DA"/>
    <w:rsid w:val="00027D3B"/>
    <w:rsid w:val="00030360"/>
    <w:rsid w:val="00030C79"/>
    <w:rsid w:val="00031891"/>
    <w:rsid w:val="00031DBF"/>
    <w:rsid w:val="00032A16"/>
    <w:rsid w:val="0003368A"/>
    <w:rsid w:val="00034E8A"/>
    <w:rsid w:val="00035226"/>
    <w:rsid w:val="00035574"/>
    <w:rsid w:val="00036408"/>
    <w:rsid w:val="000375AF"/>
    <w:rsid w:val="00037D6D"/>
    <w:rsid w:val="000403BA"/>
    <w:rsid w:val="0004056A"/>
    <w:rsid w:val="00041C92"/>
    <w:rsid w:val="00041D88"/>
    <w:rsid w:val="00042915"/>
    <w:rsid w:val="0004291E"/>
    <w:rsid w:val="00044E97"/>
    <w:rsid w:val="000457F0"/>
    <w:rsid w:val="000465AF"/>
    <w:rsid w:val="0004795C"/>
    <w:rsid w:val="00050702"/>
    <w:rsid w:val="00050A2F"/>
    <w:rsid w:val="00050FB9"/>
    <w:rsid w:val="0005201D"/>
    <w:rsid w:val="00052A30"/>
    <w:rsid w:val="0005314C"/>
    <w:rsid w:val="000544AB"/>
    <w:rsid w:val="0005549B"/>
    <w:rsid w:val="000560B3"/>
    <w:rsid w:val="00056E45"/>
    <w:rsid w:val="00057128"/>
    <w:rsid w:val="0005758A"/>
    <w:rsid w:val="00060354"/>
    <w:rsid w:val="00060C48"/>
    <w:rsid w:val="00061D86"/>
    <w:rsid w:val="00062F6A"/>
    <w:rsid w:val="00064D8B"/>
    <w:rsid w:val="000658F0"/>
    <w:rsid w:val="000659CF"/>
    <w:rsid w:val="0006669D"/>
    <w:rsid w:val="000666D0"/>
    <w:rsid w:val="00067D12"/>
    <w:rsid w:val="00070959"/>
    <w:rsid w:val="000721F5"/>
    <w:rsid w:val="00073A13"/>
    <w:rsid w:val="0007475A"/>
    <w:rsid w:val="000758DC"/>
    <w:rsid w:val="000758E7"/>
    <w:rsid w:val="00075B7C"/>
    <w:rsid w:val="00075D58"/>
    <w:rsid w:val="00075E25"/>
    <w:rsid w:val="00076D90"/>
    <w:rsid w:val="00077777"/>
    <w:rsid w:val="000777C3"/>
    <w:rsid w:val="000819D0"/>
    <w:rsid w:val="00082878"/>
    <w:rsid w:val="00082EA1"/>
    <w:rsid w:val="00083DF9"/>
    <w:rsid w:val="0008455D"/>
    <w:rsid w:val="0008545D"/>
    <w:rsid w:val="00085A31"/>
    <w:rsid w:val="00086990"/>
    <w:rsid w:val="00086B84"/>
    <w:rsid w:val="00090306"/>
    <w:rsid w:val="00091CD0"/>
    <w:rsid w:val="00093332"/>
    <w:rsid w:val="00095299"/>
    <w:rsid w:val="00097584"/>
    <w:rsid w:val="00097603"/>
    <w:rsid w:val="0009783A"/>
    <w:rsid w:val="00097C24"/>
    <w:rsid w:val="00097C6E"/>
    <w:rsid w:val="000A1297"/>
    <w:rsid w:val="000A47D8"/>
    <w:rsid w:val="000A5747"/>
    <w:rsid w:val="000A5FCD"/>
    <w:rsid w:val="000A684E"/>
    <w:rsid w:val="000B1051"/>
    <w:rsid w:val="000B18BB"/>
    <w:rsid w:val="000B29C6"/>
    <w:rsid w:val="000B3164"/>
    <w:rsid w:val="000B48FD"/>
    <w:rsid w:val="000B5474"/>
    <w:rsid w:val="000B55DC"/>
    <w:rsid w:val="000B5833"/>
    <w:rsid w:val="000B6060"/>
    <w:rsid w:val="000C335B"/>
    <w:rsid w:val="000C5194"/>
    <w:rsid w:val="000C5571"/>
    <w:rsid w:val="000C622E"/>
    <w:rsid w:val="000D0373"/>
    <w:rsid w:val="000D2E20"/>
    <w:rsid w:val="000D3358"/>
    <w:rsid w:val="000D341A"/>
    <w:rsid w:val="000D5A82"/>
    <w:rsid w:val="000D64AD"/>
    <w:rsid w:val="000D66F7"/>
    <w:rsid w:val="000D6F85"/>
    <w:rsid w:val="000E100B"/>
    <w:rsid w:val="000E18AD"/>
    <w:rsid w:val="000E439E"/>
    <w:rsid w:val="000E4BEE"/>
    <w:rsid w:val="000E7E9C"/>
    <w:rsid w:val="000F00CE"/>
    <w:rsid w:val="000F1473"/>
    <w:rsid w:val="000F1F13"/>
    <w:rsid w:val="000F2F0F"/>
    <w:rsid w:val="000F3430"/>
    <w:rsid w:val="000F3728"/>
    <w:rsid w:val="000F4293"/>
    <w:rsid w:val="000F5D2A"/>
    <w:rsid w:val="000F7924"/>
    <w:rsid w:val="00100481"/>
    <w:rsid w:val="0010129C"/>
    <w:rsid w:val="001026B2"/>
    <w:rsid w:val="0010331D"/>
    <w:rsid w:val="0010358F"/>
    <w:rsid w:val="00103ED6"/>
    <w:rsid w:val="00103F62"/>
    <w:rsid w:val="001051F5"/>
    <w:rsid w:val="001056EA"/>
    <w:rsid w:val="0011002D"/>
    <w:rsid w:val="00111183"/>
    <w:rsid w:val="00111C1D"/>
    <w:rsid w:val="001120F1"/>
    <w:rsid w:val="00112FF1"/>
    <w:rsid w:val="00113199"/>
    <w:rsid w:val="0011741D"/>
    <w:rsid w:val="00120A06"/>
    <w:rsid w:val="00121050"/>
    <w:rsid w:val="001216BE"/>
    <w:rsid w:val="0012233D"/>
    <w:rsid w:val="00123157"/>
    <w:rsid w:val="00123DFD"/>
    <w:rsid w:val="0012636A"/>
    <w:rsid w:val="0012639F"/>
    <w:rsid w:val="0012720D"/>
    <w:rsid w:val="0012766D"/>
    <w:rsid w:val="00127A4D"/>
    <w:rsid w:val="00130425"/>
    <w:rsid w:val="0013394B"/>
    <w:rsid w:val="0013597C"/>
    <w:rsid w:val="001366F8"/>
    <w:rsid w:val="00136D6A"/>
    <w:rsid w:val="00141C75"/>
    <w:rsid w:val="00141C7A"/>
    <w:rsid w:val="00142331"/>
    <w:rsid w:val="0014281A"/>
    <w:rsid w:val="00143517"/>
    <w:rsid w:val="001435D6"/>
    <w:rsid w:val="00143742"/>
    <w:rsid w:val="00143D50"/>
    <w:rsid w:val="0014444F"/>
    <w:rsid w:val="00144CAC"/>
    <w:rsid w:val="00144CC0"/>
    <w:rsid w:val="001450B5"/>
    <w:rsid w:val="00146F5E"/>
    <w:rsid w:val="00147B30"/>
    <w:rsid w:val="001507BC"/>
    <w:rsid w:val="001519E5"/>
    <w:rsid w:val="00151A3D"/>
    <w:rsid w:val="001560E0"/>
    <w:rsid w:val="00156667"/>
    <w:rsid w:val="0015768B"/>
    <w:rsid w:val="00157B7E"/>
    <w:rsid w:val="00162B2A"/>
    <w:rsid w:val="00163FEB"/>
    <w:rsid w:val="001646FE"/>
    <w:rsid w:val="001647F2"/>
    <w:rsid w:val="001662CD"/>
    <w:rsid w:val="0016713D"/>
    <w:rsid w:val="001700CE"/>
    <w:rsid w:val="00170F5F"/>
    <w:rsid w:val="001714CC"/>
    <w:rsid w:val="00171E44"/>
    <w:rsid w:val="001733A3"/>
    <w:rsid w:val="00173471"/>
    <w:rsid w:val="00173598"/>
    <w:rsid w:val="0017434D"/>
    <w:rsid w:val="00174E65"/>
    <w:rsid w:val="0017581D"/>
    <w:rsid w:val="00176BE2"/>
    <w:rsid w:val="001807BE"/>
    <w:rsid w:val="001814CE"/>
    <w:rsid w:val="001863FE"/>
    <w:rsid w:val="00187268"/>
    <w:rsid w:val="001876C2"/>
    <w:rsid w:val="00190650"/>
    <w:rsid w:val="001934A8"/>
    <w:rsid w:val="001944D5"/>
    <w:rsid w:val="00194CF8"/>
    <w:rsid w:val="001953E4"/>
    <w:rsid w:val="00195689"/>
    <w:rsid w:val="00196BF9"/>
    <w:rsid w:val="001A0101"/>
    <w:rsid w:val="001A0621"/>
    <w:rsid w:val="001A082F"/>
    <w:rsid w:val="001A0C2C"/>
    <w:rsid w:val="001A1133"/>
    <w:rsid w:val="001A1C71"/>
    <w:rsid w:val="001A3710"/>
    <w:rsid w:val="001A6F99"/>
    <w:rsid w:val="001A735A"/>
    <w:rsid w:val="001A743A"/>
    <w:rsid w:val="001A76E1"/>
    <w:rsid w:val="001B0249"/>
    <w:rsid w:val="001B17A4"/>
    <w:rsid w:val="001B2D67"/>
    <w:rsid w:val="001B2F0E"/>
    <w:rsid w:val="001B4824"/>
    <w:rsid w:val="001B5DCA"/>
    <w:rsid w:val="001B63F9"/>
    <w:rsid w:val="001C043C"/>
    <w:rsid w:val="001C0A10"/>
    <w:rsid w:val="001C2FAA"/>
    <w:rsid w:val="001C3FE6"/>
    <w:rsid w:val="001C4194"/>
    <w:rsid w:val="001C424B"/>
    <w:rsid w:val="001C57E0"/>
    <w:rsid w:val="001C5CD4"/>
    <w:rsid w:val="001C5F8A"/>
    <w:rsid w:val="001C60C3"/>
    <w:rsid w:val="001C6B5B"/>
    <w:rsid w:val="001C7267"/>
    <w:rsid w:val="001D0E5B"/>
    <w:rsid w:val="001D0ED4"/>
    <w:rsid w:val="001D13FC"/>
    <w:rsid w:val="001D143E"/>
    <w:rsid w:val="001D1F48"/>
    <w:rsid w:val="001D2441"/>
    <w:rsid w:val="001D36F0"/>
    <w:rsid w:val="001D7FAF"/>
    <w:rsid w:val="001E06F3"/>
    <w:rsid w:val="001E1322"/>
    <w:rsid w:val="001E2004"/>
    <w:rsid w:val="001E370B"/>
    <w:rsid w:val="001E4C76"/>
    <w:rsid w:val="001E5A4B"/>
    <w:rsid w:val="001E7809"/>
    <w:rsid w:val="001F016B"/>
    <w:rsid w:val="001F077D"/>
    <w:rsid w:val="001F0BDE"/>
    <w:rsid w:val="001F0ED1"/>
    <w:rsid w:val="001F1F4C"/>
    <w:rsid w:val="001F1FF4"/>
    <w:rsid w:val="001F230B"/>
    <w:rsid w:val="001F2D61"/>
    <w:rsid w:val="001F3758"/>
    <w:rsid w:val="001F4CD5"/>
    <w:rsid w:val="001F5227"/>
    <w:rsid w:val="001F6238"/>
    <w:rsid w:val="00200DC1"/>
    <w:rsid w:val="00201552"/>
    <w:rsid w:val="00202AD7"/>
    <w:rsid w:val="00204556"/>
    <w:rsid w:val="0020532F"/>
    <w:rsid w:val="002065AE"/>
    <w:rsid w:val="00207D6B"/>
    <w:rsid w:val="00207F95"/>
    <w:rsid w:val="002136D9"/>
    <w:rsid w:val="002139F8"/>
    <w:rsid w:val="002145EF"/>
    <w:rsid w:val="0021515D"/>
    <w:rsid w:val="00216CE1"/>
    <w:rsid w:val="0021742A"/>
    <w:rsid w:val="002179D5"/>
    <w:rsid w:val="002236C1"/>
    <w:rsid w:val="0022427F"/>
    <w:rsid w:val="002250B0"/>
    <w:rsid w:val="002260C1"/>
    <w:rsid w:val="00226B9B"/>
    <w:rsid w:val="002273D2"/>
    <w:rsid w:val="00231C47"/>
    <w:rsid w:val="0023202C"/>
    <w:rsid w:val="00233529"/>
    <w:rsid w:val="002336E4"/>
    <w:rsid w:val="00236415"/>
    <w:rsid w:val="0024189E"/>
    <w:rsid w:val="002425D8"/>
    <w:rsid w:val="002427F1"/>
    <w:rsid w:val="00242C8A"/>
    <w:rsid w:val="0024395A"/>
    <w:rsid w:val="00245155"/>
    <w:rsid w:val="00245A6C"/>
    <w:rsid w:val="002478E3"/>
    <w:rsid w:val="00247989"/>
    <w:rsid w:val="00250A68"/>
    <w:rsid w:val="002512A5"/>
    <w:rsid w:val="0025207E"/>
    <w:rsid w:val="00252429"/>
    <w:rsid w:val="00252814"/>
    <w:rsid w:val="00252E33"/>
    <w:rsid w:val="00254045"/>
    <w:rsid w:val="0026038D"/>
    <w:rsid w:val="0026062B"/>
    <w:rsid w:val="00265B4D"/>
    <w:rsid w:val="002661AE"/>
    <w:rsid w:val="002663AC"/>
    <w:rsid w:val="00270986"/>
    <w:rsid w:val="00271EF2"/>
    <w:rsid w:val="0027282B"/>
    <w:rsid w:val="00273AD0"/>
    <w:rsid w:val="002743D0"/>
    <w:rsid w:val="00274671"/>
    <w:rsid w:val="00275FDD"/>
    <w:rsid w:val="00275FE2"/>
    <w:rsid w:val="00277149"/>
    <w:rsid w:val="0028180E"/>
    <w:rsid w:val="00284056"/>
    <w:rsid w:val="00284458"/>
    <w:rsid w:val="00284599"/>
    <w:rsid w:val="002845F3"/>
    <w:rsid w:val="00284642"/>
    <w:rsid w:val="00285914"/>
    <w:rsid w:val="0028674E"/>
    <w:rsid w:val="00290171"/>
    <w:rsid w:val="00290360"/>
    <w:rsid w:val="00292738"/>
    <w:rsid w:val="00292856"/>
    <w:rsid w:val="00292B8B"/>
    <w:rsid w:val="00292E87"/>
    <w:rsid w:val="00292F56"/>
    <w:rsid w:val="00293926"/>
    <w:rsid w:val="00294BFF"/>
    <w:rsid w:val="0029583E"/>
    <w:rsid w:val="0029592A"/>
    <w:rsid w:val="0029764C"/>
    <w:rsid w:val="00297E49"/>
    <w:rsid w:val="002A059C"/>
    <w:rsid w:val="002A17D5"/>
    <w:rsid w:val="002A24EC"/>
    <w:rsid w:val="002A3865"/>
    <w:rsid w:val="002A66CD"/>
    <w:rsid w:val="002A6711"/>
    <w:rsid w:val="002B05CA"/>
    <w:rsid w:val="002B1585"/>
    <w:rsid w:val="002B2480"/>
    <w:rsid w:val="002B32D2"/>
    <w:rsid w:val="002B3DDA"/>
    <w:rsid w:val="002B45C3"/>
    <w:rsid w:val="002B63B2"/>
    <w:rsid w:val="002B68F3"/>
    <w:rsid w:val="002B7953"/>
    <w:rsid w:val="002C17DB"/>
    <w:rsid w:val="002C1913"/>
    <w:rsid w:val="002C274A"/>
    <w:rsid w:val="002C36F6"/>
    <w:rsid w:val="002C3F93"/>
    <w:rsid w:val="002C5B4D"/>
    <w:rsid w:val="002C6F80"/>
    <w:rsid w:val="002C7191"/>
    <w:rsid w:val="002C7267"/>
    <w:rsid w:val="002C73BC"/>
    <w:rsid w:val="002C7727"/>
    <w:rsid w:val="002C7879"/>
    <w:rsid w:val="002D07AC"/>
    <w:rsid w:val="002D1219"/>
    <w:rsid w:val="002D3C4A"/>
    <w:rsid w:val="002D4A5A"/>
    <w:rsid w:val="002D6DB9"/>
    <w:rsid w:val="002D72BE"/>
    <w:rsid w:val="002E0F57"/>
    <w:rsid w:val="002E1E2A"/>
    <w:rsid w:val="002E35C0"/>
    <w:rsid w:val="002F0538"/>
    <w:rsid w:val="002F0CE8"/>
    <w:rsid w:val="002F16F3"/>
    <w:rsid w:val="002F1B27"/>
    <w:rsid w:val="002F1BC2"/>
    <w:rsid w:val="002F1CCE"/>
    <w:rsid w:val="002F32A0"/>
    <w:rsid w:val="002F342A"/>
    <w:rsid w:val="002F40A6"/>
    <w:rsid w:val="002F4B2F"/>
    <w:rsid w:val="002F68DD"/>
    <w:rsid w:val="002F7061"/>
    <w:rsid w:val="002F7666"/>
    <w:rsid w:val="00300194"/>
    <w:rsid w:val="00300296"/>
    <w:rsid w:val="00301958"/>
    <w:rsid w:val="00303876"/>
    <w:rsid w:val="00303B44"/>
    <w:rsid w:val="00304029"/>
    <w:rsid w:val="003042E6"/>
    <w:rsid w:val="003056A0"/>
    <w:rsid w:val="00305F60"/>
    <w:rsid w:val="00310466"/>
    <w:rsid w:val="0031055E"/>
    <w:rsid w:val="0031187F"/>
    <w:rsid w:val="00311AC6"/>
    <w:rsid w:val="003123E2"/>
    <w:rsid w:val="003176AB"/>
    <w:rsid w:val="003179ED"/>
    <w:rsid w:val="00321858"/>
    <w:rsid w:val="003220A9"/>
    <w:rsid w:val="00322505"/>
    <w:rsid w:val="00322BE6"/>
    <w:rsid w:val="00323CEE"/>
    <w:rsid w:val="00324015"/>
    <w:rsid w:val="00324F6B"/>
    <w:rsid w:val="0033098E"/>
    <w:rsid w:val="003309D2"/>
    <w:rsid w:val="00337957"/>
    <w:rsid w:val="00341B5C"/>
    <w:rsid w:val="00341E61"/>
    <w:rsid w:val="0034269C"/>
    <w:rsid w:val="00342E25"/>
    <w:rsid w:val="003448AE"/>
    <w:rsid w:val="00344A72"/>
    <w:rsid w:val="003456B4"/>
    <w:rsid w:val="00345882"/>
    <w:rsid w:val="00350E1E"/>
    <w:rsid w:val="0035131D"/>
    <w:rsid w:val="00352790"/>
    <w:rsid w:val="00352D90"/>
    <w:rsid w:val="0035329F"/>
    <w:rsid w:val="00354917"/>
    <w:rsid w:val="00354DFE"/>
    <w:rsid w:val="00355972"/>
    <w:rsid w:val="00355F55"/>
    <w:rsid w:val="00356A0F"/>
    <w:rsid w:val="003571E3"/>
    <w:rsid w:val="00361B63"/>
    <w:rsid w:val="00361BEE"/>
    <w:rsid w:val="003620D5"/>
    <w:rsid w:val="00362A94"/>
    <w:rsid w:val="003634F1"/>
    <w:rsid w:val="00365983"/>
    <w:rsid w:val="00366141"/>
    <w:rsid w:val="00366B38"/>
    <w:rsid w:val="00370267"/>
    <w:rsid w:val="00370515"/>
    <w:rsid w:val="00371A12"/>
    <w:rsid w:val="0037200E"/>
    <w:rsid w:val="00373120"/>
    <w:rsid w:val="00373573"/>
    <w:rsid w:val="00374D18"/>
    <w:rsid w:val="00375122"/>
    <w:rsid w:val="00376564"/>
    <w:rsid w:val="00380DAF"/>
    <w:rsid w:val="003835A3"/>
    <w:rsid w:val="00385DFD"/>
    <w:rsid w:val="0038635B"/>
    <w:rsid w:val="00390ADB"/>
    <w:rsid w:val="00390DF7"/>
    <w:rsid w:val="0039184D"/>
    <w:rsid w:val="00392C6A"/>
    <w:rsid w:val="00392CDF"/>
    <w:rsid w:val="00393192"/>
    <w:rsid w:val="00393DE5"/>
    <w:rsid w:val="0039489E"/>
    <w:rsid w:val="00394D9A"/>
    <w:rsid w:val="003955AA"/>
    <w:rsid w:val="00397216"/>
    <w:rsid w:val="003974F1"/>
    <w:rsid w:val="003A0CE4"/>
    <w:rsid w:val="003A1231"/>
    <w:rsid w:val="003A1456"/>
    <w:rsid w:val="003A213A"/>
    <w:rsid w:val="003A2E89"/>
    <w:rsid w:val="003A32E1"/>
    <w:rsid w:val="003A3543"/>
    <w:rsid w:val="003A3607"/>
    <w:rsid w:val="003A3B2B"/>
    <w:rsid w:val="003A3DAD"/>
    <w:rsid w:val="003A4DE3"/>
    <w:rsid w:val="003A546D"/>
    <w:rsid w:val="003A57D1"/>
    <w:rsid w:val="003A5CBB"/>
    <w:rsid w:val="003A6AF7"/>
    <w:rsid w:val="003A7429"/>
    <w:rsid w:val="003A7DED"/>
    <w:rsid w:val="003B0628"/>
    <w:rsid w:val="003B0FD5"/>
    <w:rsid w:val="003B158E"/>
    <w:rsid w:val="003B1779"/>
    <w:rsid w:val="003B2C75"/>
    <w:rsid w:val="003B3163"/>
    <w:rsid w:val="003B3DA9"/>
    <w:rsid w:val="003B482E"/>
    <w:rsid w:val="003B5B2B"/>
    <w:rsid w:val="003B76C3"/>
    <w:rsid w:val="003B76FC"/>
    <w:rsid w:val="003C0819"/>
    <w:rsid w:val="003C31C9"/>
    <w:rsid w:val="003C3385"/>
    <w:rsid w:val="003C3749"/>
    <w:rsid w:val="003C5731"/>
    <w:rsid w:val="003C68AA"/>
    <w:rsid w:val="003D2CBA"/>
    <w:rsid w:val="003D3615"/>
    <w:rsid w:val="003D40AE"/>
    <w:rsid w:val="003D5F35"/>
    <w:rsid w:val="003D6098"/>
    <w:rsid w:val="003D6F37"/>
    <w:rsid w:val="003D6F4E"/>
    <w:rsid w:val="003E0399"/>
    <w:rsid w:val="003E0631"/>
    <w:rsid w:val="003E074C"/>
    <w:rsid w:val="003E2A3D"/>
    <w:rsid w:val="003E305D"/>
    <w:rsid w:val="003E4926"/>
    <w:rsid w:val="003E6030"/>
    <w:rsid w:val="003E69C2"/>
    <w:rsid w:val="003F0620"/>
    <w:rsid w:val="003F3732"/>
    <w:rsid w:val="003F57C9"/>
    <w:rsid w:val="003F76BF"/>
    <w:rsid w:val="004005CA"/>
    <w:rsid w:val="00404547"/>
    <w:rsid w:val="00405662"/>
    <w:rsid w:val="0041200A"/>
    <w:rsid w:val="00412DB6"/>
    <w:rsid w:val="00413E01"/>
    <w:rsid w:val="00414454"/>
    <w:rsid w:val="00415079"/>
    <w:rsid w:val="00415424"/>
    <w:rsid w:val="00416166"/>
    <w:rsid w:val="0041749F"/>
    <w:rsid w:val="00417ED0"/>
    <w:rsid w:val="0042007B"/>
    <w:rsid w:val="004224A6"/>
    <w:rsid w:val="0042390A"/>
    <w:rsid w:val="00423C4C"/>
    <w:rsid w:val="00427090"/>
    <w:rsid w:val="00430AC8"/>
    <w:rsid w:val="004353A6"/>
    <w:rsid w:val="00437C7C"/>
    <w:rsid w:val="00441EC3"/>
    <w:rsid w:val="00442903"/>
    <w:rsid w:val="00442B59"/>
    <w:rsid w:val="00443F3A"/>
    <w:rsid w:val="00444594"/>
    <w:rsid w:val="00445E68"/>
    <w:rsid w:val="00447DB9"/>
    <w:rsid w:val="0045118D"/>
    <w:rsid w:val="004518E6"/>
    <w:rsid w:val="0045216D"/>
    <w:rsid w:val="00453D3A"/>
    <w:rsid w:val="00455F25"/>
    <w:rsid w:val="004561F3"/>
    <w:rsid w:val="004579D7"/>
    <w:rsid w:val="00460CDE"/>
    <w:rsid w:val="00463FF4"/>
    <w:rsid w:val="00464074"/>
    <w:rsid w:val="00467425"/>
    <w:rsid w:val="00470688"/>
    <w:rsid w:val="0047071C"/>
    <w:rsid w:val="0047154C"/>
    <w:rsid w:val="0047258C"/>
    <w:rsid w:val="004731DB"/>
    <w:rsid w:val="004738B7"/>
    <w:rsid w:val="00473A2B"/>
    <w:rsid w:val="00475288"/>
    <w:rsid w:val="004754EF"/>
    <w:rsid w:val="00475C7A"/>
    <w:rsid w:val="00477EF2"/>
    <w:rsid w:val="00480831"/>
    <w:rsid w:val="004814E0"/>
    <w:rsid w:val="0048227D"/>
    <w:rsid w:val="00483C40"/>
    <w:rsid w:val="004846D9"/>
    <w:rsid w:val="00484DB6"/>
    <w:rsid w:val="004854A0"/>
    <w:rsid w:val="004856EA"/>
    <w:rsid w:val="004902F5"/>
    <w:rsid w:val="00490417"/>
    <w:rsid w:val="0049156E"/>
    <w:rsid w:val="004926EC"/>
    <w:rsid w:val="004936AF"/>
    <w:rsid w:val="004946F4"/>
    <w:rsid w:val="00494D39"/>
    <w:rsid w:val="00495213"/>
    <w:rsid w:val="00495BC1"/>
    <w:rsid w:val="004A02CC"/>
    <w:rsid w:val="004A1002"/>
    <w:rsid w:val="004A152F"/>
    <w:rsid w:val="004A2BB3"/>
    <w:rsid w:val="004A53F8"/>
    <w:rsid w:val="004A6D2F"/>
    <w:rsid w:val="004A6E40"/>
    <w:rsid w:val="004A6F0F"/>
    <w:rsid w:val="004A7C43"/>
    <w:rsid w:val="004B1679"/>
    <w:rsid w:val="004B2F49"/>
    <w:rsid w:val="004B337F"/>
    <w:rsid w:val="004B44C1"/>
    <w:rsid w:val="004B4DD1"/>
    <w:rsid w:val="004B58AD"/>
    <w:rsid w:val="004B5974"/>
    <w:rsid w:val="004B6418"/>
    <w:rsid w:val="004B6639"/>
    <w:rsid w:val="004B766D"/>
    <w:rsid w:val="004B7E62"/>
    <w:rsid w:val="004C01A8"/>
    <w:rsid w:val="004C11A8"/>
    <w:rsid w:val="004C166B"/>
    <w:rsid w:val="004C351F"/>
    <w:rsid w:val="004C3D91"/>
    <w:rsid w:val="004C4162"/>
    <w:rsid w:val="004C4704"/>
    <w:rsid w:val="004C4C43"/>
    <w:rsid w:val="004C4FD3"/>
    <w:rsid w:val="004C5B86"/>
    <w:rsid w:val="004C75E4"/>
    <w:rsid w:val="004C79EA"/>
    <w:rsid w:val="004D03DC"/>
    <w:rsid w:val="004D0860"/>
    <w:rsid w:val="004D165B"/>
    <w:rsid w:val="004D1DF4"/>
    <w:rsid w:val="004D35E2"/>
    <w:rsid w:val="004D51EB"/>
    <w:rsid w:val="004D59D7"/>
    <w:rsid w:val="004D59F4"/>
    <w:rsid w:val="004D79C5"/>
    <w:rsid w:val="004E048F"/>
    <w:rsid w:val="004E0E92"/>
    <w:rsid w:val="004E2778"/>
    <w:rsid w:val="004E3A07"/>
    <w:rsid w:val="004E598B"/>
    <w:rsid w:val="004E5B29"/>
    <w:rsid w:val="004E6F8B"/>
    <w:rsid w:val="004E74AB"/>
    <w:rsid w:val="004F08B3"/>
    <w:rsid w:val="004F0AC7"/>
    <w:rsid w:val="004F1024"/>
    <w:rsid w:val="004F12C4"/>
    <w:rsid w:val="004F147A"/>
    <w:rsid w:val="004F26A0"/>
    <w:rsid w:val="004F2B34"/>
    <w:rsid w:val="004F2EA8"/>
    <w:rsid w:val="004F2F6E"/>
    <w:rsid w:val="004F3448"/>
    <w:rsid w:val="00500D2A"/>
    <w:rsid w:val="00501924"/>
    <w:rsid w:val="00502930"/>
    <w:rsid w:val="005029C8"/>
    <w:rsid w:val="00502BF6"/>
    <w:rsid w:val="005046EA"/>
    <w:rsid w:val="00507486"/>
    <w:rsid w:val="00510A6A"/>
    <w:rsid w:val="00511F8D"/>
    <w:rsid w:val="005124EB"/>
    <w:rsid w:val="00512F2D"/>
    <w:rsid w:val="00513ABF"/>
    <w:rsid w:val="005145F0"/>
    <w:rsid w:val="00515541"/>
    <w:rsid w:val="00515AC8"/>
    <w:rsid w:val="005166E3"/>
    <w:rsid w:val="00520484"/>
    <w:rsid w:val="005211F8"/>
    <w:rsid w:val="00521938"/>
    <w:rsid w:val="00521E1F"/>
    <w:rsid w:val="00521EFC"/>
    <w:rsid w:val="00522119"/>
    <w:rsid w:val="00522C58"/>
    <w:rsid w:val="00524714"/>
    <w:rsid w:val="00524E5C"/>
    <w:rsid w:val="00526D6A"/>
    <w:rsid w:val="00527711"/>
    <w:rsid w:val="00527EFF"/>
    <w:rsid w:val="00527F00"/>
    <w:rsid w:val="00530295"/>
    <w:rsid w:val="0053051D"/>
    <w:rsid w:val="005306AD"/>
    <w:rsid w:val="00531C80"/>
    <w:rsid w:val="00531C9A"/>
    <w:rsid w:val="005330D6"/>
    <w:rsid w:val="005352E9"/>
    <w:rsid w:val="0053562C"/>
    <w:rsid w:val="00535F9B"/>
    <w:rsid w:val="0053687B"/>
    <w:rsid w:val="005411D2"/>
    <w:rsid w:val="005414FC"/>
    <w:rsid w:val="00541A4B"/>
    <w:rsid w:val="005424F1"/>
    <w:rsid w:val="00542669"/>
    <w:rsid w:val="00542FD3"/>
    <w:rsid w:val="005438C2"/>
    <w:rsid w:val="00543B77"/>
    <w:rsid w:val="00546F16"/>
    <w:rsid w:val="00547DBB"/>
    <w:rsid w:val="00550B7E"/>
    <w:rsid w:val="00553BAE"/>
    <w:rsid w:val="005541C6"/>
    <w:rsid w:val="00554AAB"/>
    <w:rsid w:val="005564A1"/>
    <w:rsid w:val="005570DC"/>
    <w:rsid w:val="00557981"/>
    <w:rsid w:val="005601B4"/>
    <w:rsid w:val="00560D89"/>
    <w:rsid w:val="00561B83"/>
    <w:rsid w:val="00561F90"/>
    <w:rsid w:val="00563EB3"/>
    <w:rsid w:val="005646D6"/>
    <w:rsid w:val="0056501E"/>
    <w:rsid w:val="005659F6"/>
    <w:rsid w:val="00565DBE"/>
    <w:rsid w:val="00565DC0"/>
    <w:rsid w:val="00565DD2"/>
    <w:rsid w:val="00566611"/>
    <w:rsid w:val="0056692F"/>
    <w:rsid w:val="00566B84"/>
    <w:rsid w:val="00572951"/>
    <w:rsid w:val="00572F84"/>
    <w:rsid w:val="0057558A"/>
    <w:rsid w:val="00575A74"/>
    <w:rsid w:val="00576C89"/>
    <w:rsid w:val="005824AA"/>
    <w:rsid w:val="00582F76"/>
    <w:rsid w:val="0058325F"/>
    <w:rsid w:val="005859BA"/>
    <w:rsid w:val="005865E0"/>
    <w:rsid w:val="005869E6"/>
    <w:rsid w:val="005873DA"/>
    <w:rsid w:val="005875F9"/>
    <w:rsid w:val="005901CB"/>
    <w:rsid w:val="00591385"/>
    <w:rsid w:val="0059146B"/>
    <w:rsid w:val="00592479"/>
    <w:rsid w:val="005929AD"/>
    <w:rsid w:val="00594CB4"/>
    <w:rsid w:val="0059582B"/>
    <w:rsid w:val="005964E1"/>
    <w:rsid w:val="00596FC2"/>
    <w:rsid w:val="005970FB"/>
    <w:rsid w:val="00597B49"/>
    <w:rsid w:val="005A069C"/>
    <w:rsid w:val="005A0779"/>
    <w:rsid w:val="005A1317"/>
    <w:rsid w:val="005A2DDF"/>
    <w:rsid w:val="005A42E2"/>
    <w:rsid w:val="005A4A44"/>
    <w:rsid w:val="005A7FAB"/>
    <w:rsid w:val="005B127B"/>
    <w:rsid w:val="005B3976"/>
    <w:rsid w:val="005B4297"/>
    <w:rsid w:val="005B4C01"/>
    <w:rsid w:val="005B4E12"/>
    <w:rsid w:val="005C0377"/>
    <w:rsid w:val="005C11A2"/>
    <w:rsid w:val="005C1338"/>
    <w:rsid w:val="005C24E9"/>
    <w:rsid w:val="005C2881"/>
    <w:rsid w:val="005C3730"/>
    <w:rsid w:val="005C3BB6"/>
    <w:rsid w:val="005C3C14"/>
    <w:rsid w:val="005C3E3E"/>
    <w:rsid w:val="005C4CE7"/>
    <w:rsid w:val="005C4DBB"/>
    <w:rsid w:val="005C5917"/>
    <w:rsid w:val="005C7D6D"/>
    <w:rsid w:val="005D1C86"/>
    <w:rsid w:val="005D4C22"/>
    <w:rsid w:val="005D68A9"/>
    <w:rsid w:val="005E0687"/>
    <w:rsid w:val="005E268B"/>
    <w:rsid w:val="005E2DB2"/>
    <w:rsid w:val="005E326A"/>
    <w:rsid w:val="005E3D81"/>
    <w:rsid w:val="005E3E32"/>
    <w:rsid w:val="005E4503"/>
    <w:rsid w:val="005E4D4A"/>
    <w:rsid w:val="005E5866"/>
    <w:rsid w:val="005E7387"/>
    <w:rsid w:val="005E742A"/>
    <w:rsid w:val="005F5AC7"/>
    <w:rsid w:val="005F697C"/>
    <w:rsid w:val="005F7C05"/>
    <w:rsid w:val="005F7D28"/>
    <w:rsid w:val="006010FF"/>
    <w:rsid w:val="00601D4B"/>
    <w:rsid w:val="0060216E"/>
    <w:rsid w:val="00604599"/>
    <w:rsid w:val="0060565B"/>
    <w:rsid w:val="0060695F"/>
    <w:rsid w:val="006070DE"/>
    <w:rsid w:val="00607B67"/>
    <w:rsid w:val="00607E03"/>
    <w:rsid w:val="00610134"/>
    <w:rsid w:val="00611944"/>
    <w:rsid w:val="00612804"/>
    <w:rsid w:val="00613314"/>
    <w:rsid w:val="00613A08"/>
    <w:rsid w:val="00614236"/>
    <w:rsid w:val="0061564A"/>
    <w:rsid w:val="00615DD4"/>
    <w:rsid w:val="00616672"/>
    <w:rsid w:val="0061734A"/>
    <w:rsid w:val="006178C8"/>
    <w:rsid w:val="00617F24"/>
    <w:rsid w:val="0062096F"/>
    <w:rsid w:val="00621606"/>
    <w:rsid w:val="0062227D"/>
    <w:rsid w:val="00622576"/>
    <w:rsid w:val="00622618"/>
    <w:rsid w:val="00623772"/>
    <w:rsid w:val="00623B0B"/>
    <w:rsid w:val="00623FF1"/>
    <w:rsid w:val="00624320"/>
    <w:rsid w:val="006243B3"/>
    <w:rsid w:val="006326D7"/>
    <w:rsid w:val="00633500"/>
    <w:rsid w:val="00634417"/>
    <w:rsid w:val="00634F22"/>
    <w:rsid w:val="00635818"/>
    <w:rsid w:val="006359C7"/>
    <w:rsid w:val="00635B5C"/>
    <w:rsid w:val="00635F80"/>
    <w:rsid w:val="0063763B"/>
    <w:rsid w:val="00637674"/>
    <w:rsid w:val="00637F4B"/>
    <w:rsid w:val="00640AF9"/>
    <w:rsid w:val="00640D99"/>
    <w:rsid w:val="00640E75"/>
    <w:rsid w:val="00643CF3"/>
    <w:rsid w:val="006458FE"/>
    <w:rsid w:val="00645BDB"/>
    <w:rsid w:val="00645FFF"/>
    <w:rsid w:val="00646AE6"/>
    <w:rsid w:val="00647D80"/>
    <w:rsid w:val="006500A7"/>
    <w:rsid w:val="00652316"/>
    <w:rsid w:val="00653637"/>
    <w:rsid w:val="00655030"/>
    <w:rsid w:val="006564DD"/>
    <w:rsid w:val="006570B5"/>
    <w:rsid w:val="00657C7C"/>
    <w:rsid w:val="006603C6"/>
    <w:rsid w:val="00660A22"/>
    <w:rsid w:val="006628ED"/>
    <w:rsid w:val="006647A6"/>
    <w:rsid w:val="00665998"/>
    <w:rsid w:val="006704DE"/>
    <w:rsid w:val="00671C9A"/>
    <w:rsid w:val="00671ED1"/>
    <w:rsid w:val="00674D52"/>
    <w:rsid w:val="00675ACD"/>
    <w:rsid w:val="006772AF"/>
    <w:rsid w:val="0067763C"/>
    <w:rsid w:val="00677BF2"/>
    <w:rsid w:val="0068111C"/>
    <w:rsid w:val="006843FC"/>
    <w:rsid w:val="0068440A"/>
    <w:rsid w:val="00684ACE"/>
    <w:rsid w:val="006852E8"/>
    <w:rsid w:val="006855C3"/>
    <w:rsid w:val="0069070C"/>
    <w:rsid w:val="00690A9E"/>
    <w:rsid w:val="00691716"/>
    <w:rsid w:val="006921EC"/>
    <w:rsid w:val="00692B8C"/>
    <w:rsid w:val="00692DAF"/>
    <w:rsid w:val="00693633"/>
    <w:rsid w:val="00693967"/>
    <w:rsid w:val="00693B39"/>
    <w:rsid w:val="0069416B"/>
    <w:rsid w:val="00695A68"/>
    <w:rsid w:val="00697815"/>
    <w:rsid w:val="006A29A4"/>
    <w:rsid w:val="006A2B70"/>
    <w:rsid w:val="006A3439"/>
    <w:rsid w:val="006A4436"/>
    <w:rsid w:val="006A467F"/>
    <w:rsid w:val="006A536F"/>
    <w:rsid w:val="006A6BBF"/>
    <w:rsid w:val="006B0C77"/>
    <w:rsid w:val="006B2130"/>
    <w:rsid w:val="006B4BE4"/>
    <w:rsid w:val="006B5375"/>
    <w:rsid w:val="006B56D3"/>
    <w:rsid w:val="006B5E5A"/>
    <w:rsid w:val="006B79C5"/>
    <w:rsid w:val="006C1461"/>
    <w:rsid w:val="006C36E2"/>
    <w:rsid w:val="006C37FE"/>
    <w:rsid w:val="006C440F"/>
    <w:rsid w:val="006C4912"/>
    <w:rsid w:val="006C4C65"/>
    <w:rsid w:val="006C5700"/>
    <w:rsid w:val="006C6771"/>
    <w:rsid w:val="006C6F78"/>
    <w:rsid w:val="006C7EA9"/>
    <w:rsid w:val="006D23D6"/>
    <w:rsid w:val="006D23F6"/>
    <w:rsid w:val="006D2935"/>
    <w:rsid w:val="006D2C3D"/>
    <w:rsid w:val="006D2E2E"/>
    <w:rsid w:val="006D3203"/>
    <w:rsid w:val="006D3361"/>
    <w:rsid w:val="006D3B8A"/>
    <w:rsid w:val="006D3BF6"/>
    <w:rsid w:val="006D4D94"/>
    <w:rsid w:val="006D5694"/>
    <w:rsid w:val="006D58A0"/>
    <w:rsid w:val="006D64AF"/>
    <w:rsid w:val="006D681E"/>
    <w:rsid w:val="006E191B"/>
    <w:rsid w:val="006E1C08"/>
    <w:rsid w:val="006E22D8"/>
    <w:rsid w:val="006E2594"/>
    <w:rsid w:val="006E288C"/>
    <w:rsid w:val="006E41D8"/>
    <w:rsid w:val="006E4377"/>
    <w:rsid w:val="006E49EF"/>
    <w:rsid w:val="006E5C4B"/>
    <w:rsid w:val="006E66E3"/>
    <w:rsid w:val="006E7EEC"/>
    <w:rsid w:val="006F01D6"/>
    <w:rsid w:val="006F0643"/>
    <w:rsid w:val="006F0C84"/>
    <w:rsid w:val="006F1B74"/>
    <w:rsid w:val="006F1E90"/>
    <w:rsid w:val="006F251F"/>
    <w:rsid w:val="006F2B13"/>
    <w:rsid w:val="006F43DD"/>
    <w:rsid w:val="006F5CF9"/>
    <w:rsid w:val="006F65D0"/>
    <w:rsid w:val="006F6967"/>
    <w:rsid w:val="006F7393"/>
    <w:rsid w:val="0070151A"/>
    <w:rsid w:val="007016AE"/>
    <w:rsid w:val="007017FF"/>
    <w:rsid w:val="00701805"/>
    <w:rsid w:val="007033D1"/>
    <w:rsid w:val="00704B17"/>
    <w:rsid w:val="00707AAA"/>
    <w:rsid w:val="00710762"/>
    <w:rsid w:val="00712361"/>
    <w:rsid w:val="00713FD9"/>
    <w:rsid w:val="007156D8"/>
    <w:rsid w:val="0071795A"/>
    <w:rsid w:val="00720178"/>
    <w:rsid w:val="0072069B"/>
    <w:rsid w:val="00721544"/>
    <w:rsid w:val="00721665"/>
    <w:rsid w:val="00722FFD"/>
    <w:rsid w:val="007239D7"/>
    <w:rsid w:val="007242EC"/>
    <w:rsid w:val="00724CE6"/>
    <w:rsid w:val="00724F2C"/>
    <w:rsid w:val="00724F5D"/>
    <w:rsid w:val="007268F2"/>
    <w:rsid w:val="007302A7"/>
    <w:rsid w:val="00730324"/>
    <w:rsid w:val="00730B35"/>
    <w:rsid w:val="00731072"/>
    <w:rsid w:val="007328A6"/>
    <w:rsid w:val="00736848"/>
    <w:rsid w:val="007369DD"/>
    <w:rsid w:val="007370B3"/>
    <w:rsid w:val="00737661"/>
    <w:rsid w:val="00737BFE"/>
    <w:rsid w:val="0074387D"/>
    <w:rsid w:val="00744F99"/>
    <w:rsid w:val="0074528E"/>
    <w:rsid w:val="00745296"/>
    <w:rsid w:val="0074531B"/>
    <w:rsid w:val="00745B86"/>
    <w:rsid w:val="00746126"/>
    <w:rsid w:val="00746330"/>
    <w:rsid w:val="00746447"/>
    <w:rsid w:val="00747378"/>
    <w:rsid w:val="00747482"/>
    <w:rsid w:val="007477B4"/>
    <w:rsid w:val="00751B7A"/>
    <w:rsid w:val="00752AAB"/>
    <w:rsid w:val="00752F5C"/>
    <w:rsid w:val="0075398E"/>
    <w:rsid w:val="00753B0F"/>
    <w:rsid w:val="00753D9C"/>
    <w:rsid w:val="007540E1"/>
    <w:rsid w:val="007553D8"/>
    <w:rsid w:val="00760503"/>
    <w:rsid w:val="00761486"/>
    <w:rsid w:val="007619D5"/>
    <w:rsid w:val="007633E1"/>
    <w:rsid w:val="007653D5"/>
    <w:rsid w:val="00765D57"/>
    <w:rsid w:val="00767C1F"/>
    <w:rsid w:val="007709D6"/>
    <w:rsid w:val="0077195D"/>
    <w:rsid w:val="0077246D"/>
    <w:rsid w:val="007727F2"/>
    <w:rsid w:val="0077434A"/>
    <w:rsid w:val="007743CF"/>
    <w:rsid w:val="0077449A"/>
    <w:rsid w:val="00775663"/>
    <w:rsid w:val="00775875"/>
    <w:rsid w:val="00777365"/>
    <w:rsid w:val="00777700"/>
    <w:rsid w:val="00777BF0"/>
    <w:rsid w:val="00781264"/>
    <w:rsid w:val="007835A0"/>
    <w:rsid w:val="007836E3"/>
    <w:rsid w:val="00783792"/>
    <w:rsid w:val="00784A50"/>
    <w:rsid w:val="00784DDC"/>
    <w:rsid w:val="007868F8"/>
    <w:rsid w:val="00786C1D"/>
    <w:rsid w:val="00786D86"/>
    <w:rsid w:val="007870AA"/>
    <w:rsid w:val="00787398"/>
    <w:rsid w:val="00787449"/>
    <w:rsid w:val="0078787C"/>
    <w:rsid w:val="007879AE"/>
    <w:rsid w:val="00787E6B"/>
    <w:rsid w:val="00791751"/>
    <w:rsid w:val="00791A59"/>
    <w:rsid w:val="00792B6C"/>
    <w:rsid w:val="0079442F"/>
    <w:rsid w:val="0079445B"/>
    <w:rsid w:val="00795978"/>
    <w:rsid w:val="007A1314"/>
    <w:rsid w:val="007A39C5"/>
    <w:rsid w:val="007A3F02"/>
    <w:rsid w:val="007A4C19"/>
    <w:rsid w:val="007A4C92"/>
    <w:rsid w:val="007A4FDB"/>
    <w:rsid w:val="007A5CC9"/>
    <w:rsid w:val="007A5D77"/>
    <w:rsid w:val="007A727B"/>
    <w:rsid w:val="007A76F6"/>
    <w:rsid w:val="007A7A05"/>
    <w:rsid w:val="007A7E5E"/>
    <w:rsid w:val="007B178F"/>
    <w:rsid w:val="007B21D6"/>
    <w:rsid w:val="007B27FB"/>
    <w:rsid w:val="007B2F89"/>
    <w:rsid w:val="007B3265"/>
    <w:rsid w:val="007B43F4"/>
    <w:rsid w:val="007B4C93"/>
    <w:rsid w:val="007B68DC"/>
    <w:rsid w:val="007B7F90"/>
    <w:rsid w:val="007C04D0"/>
    <w:rsid w:val="007C0F55"/>
    <w:rsid w:val="007C0F5E"/>
    <w:rsid w:val="007C212D"/>
    <w:rsid w:val="007C23D7"/>
    <w:rsid w:val="007C3223"/>
    <w:rsid w:val="007C34B8"/>
    <w:rsid w:val="007C358C"/>
    <w:rsid w:val="007C3DAD"/>
    <w:rsid w:val="007C5285"/>
    <w:rsid w:val="007C621F"/>
    <w:rsid w:val="007D1638"/>
    <w:rsid w:val="007D1BEA"/>
    <w:rsid w:val="007D1CC8"/>
    <w:rsid w:val="007D2235"/>
    <w:rsid w:val="007D2EB0"/>
    <w:rsid w:val="007D3CC7"/>
    <w:rsid w:val="007D5801"/>
    <w:rsid w:val="007D5B0A"/>
    <w:rsid w:val="007D5D56"/>
    <w:rsid w:val="007D611D"/>
    <w:rsid w:val="007D64E9"/>
    <w:rsid w:val="007D65A1"/>
    <w:rsid w:val="007D6D4E"/>
    <w:rsid w:val="007D6E17"/>
    <w:rsid w:val="007D78B0"/>
    <w:rsid w:val="007E01AB"/>
    <w:rsid w:val="007E0B85"/>
    <w:rsid w:val="007E20FC"/>
    <w:rsid w:val="007E2850"/>
    <w:rsid w:val="007E295F"/>
    <w:rsid w:val="007E3311"/>
    <w:rsid w:val="007E5BDF"/>
    <w:rsid w:val="007E61A5"/>
    <w:rsid w:val="007E6D44"/>
    <w:rsid w:val="007F13ED"/>
    <w:rsid w:val="007F2902"/>
    <w:rsid w:val="007F2A5F"/>
    <w:rsid w:val="007F3677"/>
    <w:rsid w:val="007F3A57"/>
    <w:rsid w:val="007F4D18"/>
    <w:rsid w:val="007F6071"/>
    <w:rsid w:val="007F6199"/>
    <w:rsid w:val="007F6441"/>
    <w:rsid w:val="007F6CD6"/>
    <w:rsid w:val="00800B3F"/>
    <w:rsid w:val="008021AA"/>
    <w:rsid w:val="00802DD0"/>
    <w:rsid w:val="008032CF"/>
    <w:rsid w:val="00805917"/>
    <w:rsid w:val="008064B2"/>
    <w:rsid w:val="00807C19"/>
    <w:rsid w:val="00810340"/>
    <w:rsid w:val="00812104"/>
    <w:rsid w:val="00812730"/>
    <w:rsid w:val="00812BC2"/>
    <w:rsid w:val="00813387"/>
    <w:rsid w:val="008146E7"/>
    <w:rsid w:val="00814B1D"/>
    <w:rsid w:val="008161D5"/>
    <w:rsid w:val="008162CB"/>
    <w:rsid w:val="00816560"/>
    <w:rsid w:val="008168D9"/>
    <w:rsid w:val="0081734E"/>
    <w:rsid w:val="0082034D"/>
    <w:rsid w:val="008221A4"/>
    <w:rsid w:val="008222D0"/>
    <w:rsid w:val="008245B2"/>
    <w:rsid w:val="00824D2D"/>
    <w:rsid w:val="00824D8E"/>
    <w:rsid w:val="008266CD"/>
    <w:rsid w:val="008300B0"/>
    <w:rsid w:val="008304B7"/>
    <w:rsid w:val="0083098B"/>
    <w:rsid w:val="00832631"/>
    <w:rsid w:val="00833C11"/>
    <w:rsid w:val="00833DB2"/>
    <w:rsid w:val="008355B0"/>
    <w:rsid w:val="00835A9D"/>
    <w:rsid w:val="0083752D"/>
    <w:rsid w:val="0083758D"/>
    <w:rsid w:val="00837B6F"/>
    <w:rsid w:val="00837B88"/>
    <w:rsid w:val="0084060B"/>
    <w:rsid w:val="008411DE"/>
    <w:rsid w:val="0084122B"/>
    <w:rsid w:val="00841F2E"/>
    <w:rsid w:val="008425D9"/>
    <w:rsid w:val="00843AD1"/>
    <w:rsid w:val="00844C8E"/>
    <w:rsid w:val="00844E4D"/>
    <w:rsid w:val="0084546F"/>
    <w:rsid w:val="00846DBE"/>
    <w:rsid w:val="00847B6B"/>
    <w:rsid w:val="00850C5D"/>
    <w:rsid w:val="008515E2"/>
    <w:rsid w:val="0085210A"/>
    <w:rsid w:val="00852FD4"/>
    <w:rsid w:val="00853941"/>
    <w:rsid w:val="00853E20"/>
    <w:rsid w:val="00854C06"/>
    <w:rsid w:val="00854DA9"/>
    <w:rsid w:val="0085538C"/>
    <w:rsid w:val="00855608"/>
    <w:rsid w:val="0085743D"/>
    <w:rsid w:val="00857988"/>
    <w:rsid w:val="00857C7D"/>
    <w:rsid w:val="00860324"/>
    <w:rsid w:val="00860FBE"/>
    <w:rsid w:val="008612BA"/>
    <w:rsid w:val="00861A5B"/>
    <w:rsid w:val="008641B3"/>
    <w:rsid w:val="008648AF"/>
    <w:rsid w:val="00864AC2"/>
    <w:rsid w:val="00865E63"/>
    <w:rsid w:val="0086670D"/>
    <w:rsid w:val="00866770"/>
    <w:rsid w:val="0086686C"/>
    <w:rsid w:val="00866AFC"/>
    <w:rsid w:val="00866DE0"/>
    <w:rsid w:val="00867724"/>
    <w:rsid w:val="00870671"/>
    <w:rsid w:val="00871156"/>
    <w:rsid w:val="0087390A"/>
    <w:rsid w:val="008739F1"/>
    <w:rsid w:val="00874199"/>
    <w:rsid w:val="008745E3"/>
    <w:rsid w:val="008758A9"/>
    <w:rsid w:val="0087610A"/>
    <w:rsid w:val="0087799A"/>
    <w:rsid w:val="00877ACC"/>
    <w:rsid w:val="00877DF9"/>
    <w:rsid w:val="00880FC0"/>
    <w:rsid w:val="00881394"/>
    <w:rsid w:val="00882793"/>
    <w:rsid w:val="00882811"/>
    <w:rsid w:val="008832DA"/>
    <w:rsid w:val="008848E9"/>
    <w:rsid w:val="008851DB"/>
    <w:rsid w:val="00885496"/>
    <w:rsid w:val="0088591A"/>
    <w:rsid w:val="00885B8A"/>
    <w:rsid w:val="00887FAB"/>
    <w:rsid w:val="00890D05"/>
    <w:rsid w:val="0089148A"/>
    <w:rsid w:val="00891702"/>
    <w:rsid w:val="00891B66"/>
    <w:rsid w:val="00892252"/>
    <w:rsid w:val="008928E3"/>
    <w:rsid w:val="008938C9"/>
    <w:rsid w:val="00893B3B"/>
    <w:rsid w:val="00894ACF"/>
    <w:rsid w:val="00896247"/>
    <w:rsid w:val="0089666C"/>
    <w:rsid w:val="00896F1F"/>
    <w:rsid w:val="008976A8"/>
    <w:rsid w:val="008976E7"/>
    <w:rsid w:val="008A011F"/>
    <w:rsid w:val="008A0A19"/>
    <w:rsid w:val="008A0A9F"/>
    <w:rsid w:val="008A10A5"/>
    <w:rsid w:val="008A2F75"/>
    <w:rsid w:val="008A49E2"/>
    <w:rsid w:val="008A4A5E"/>
    <w:rsid w:val="008A4F1D"/>
    <w:rsid w:val="008A4FF4"/>
    <w:rsid w:val="008A52B1"/>
    <w:rsid w:val="008B0850"/>
    <w:rsid w:val="008B0AE9"/>
    <w:rsid w:val="008B0BC6"/>
    <w:rsid w:val="008B1566"/>
    <w:rsid w:val="008B1567"/>
    <w:rsid w:val="008B2361"/>
    <w:rsid w:val="008B4322"/>
    <w:rsid w:val="008B59B6"/>
    <w:rsid w:val="008B7DCC"/>
    <w:rsid w:val="008C0C01"/>
    <w:rsid w:val="008C173A"/>
    <w:rsid w:val="008C1DD4"/>
    <w:rsid w:val="008C1FAF"/>
    <w:rsid w:val="008C2321"/>
    <w:rsid w:val="008C252E"/>
    <w:rsid w:val="008C3CB7"/>
    <w:rsid w:val="008C456B"/>
    <w:rsid w:val="008C62E1"/>
    <w:rsid w:val="008C74EF"/>
    <w:rsid w:val="008D2B13"/>
    <w:rsid w:val="008D3B5F"/>
    <w:rsid w:val="008D42FA"/>
    <w:rsid w:val="008D4979"/>
    <w:rsid w:val="008D4D3D"/>
    <w:rsid w:val="008D5719"/>
    <w:rsid w:val="008D5BCA"/>
    <w:rsid w:val="008D7C9A"/>
    <w:rsid w:val="008E0066"/>
    <w:rsid w:val="008E0DAC"/>
    <w:rsid w:val="008E23A8"/>
    <w:rsid w:val="008E3AC4"/>
    <w:rsid w:val="008E3E34"/>
    <w:rsid w:val="008E3F90"/>
    <w:rsid w:val="008E40F0"/>
    <w:rsid w:val="008E4B3E"/>
    <w:rsid w:val="008E7133"/>
    <w:rsid w:val="008F21A5"/>
    <w:rsid w:val="008F2463"/>
    <w:rsid w:val="008F409D"/>
    <w:rsid w:val="008F4A9D"/>
    <w:rsid w:val="008F68F8"/>
    <w:rsid w:val="008F7F90"/>
    <w:rsid w:val="0090126B"/>
    <w:rsid w:val="00901D8A"/>
    <w:rsid w:val="00903385"/>
    <w:rsid w:val="009041F5"/>
    <w:rsid w:val="009072AD"/>
    <w:rsid w:val="009101D3"/>
    <w:rsid w:val="00910A88"/>
    <w:rsid w:val="00910DCD"/>
    <w:rsid w:val="009119E2"/>
    <w:rsid w:val="00911EB3"/>
    <w:rsid w:val="00913D1C"/>
    <w:rsid w:val="00913DC8"/>
    <w:rsid w:val="00915B52"/>
    <w:rsid w:val="00915B92"/>
    <w:rsid w:val="00916813"/>
    <w:rsid w:val="00916AB4"/>
    <w:rsid w:val="00920A93"/>
    <w:rsid w:val="00920FBF"/>
    <w:rsid w:val="00921F18"/>
    <w:rsid w:val="0092241E"/>
    <w:rsid w:val="009229B2"/>
    <w:rsid w:val="00924125"/>
    <w:rsid w:val="00925607"/>
    <w:rsid w:val="00926B97"/>
    <w:rsid w:val="00927D4B"/>
    <w:rsid w:val="009324FD"/>
    <w:rsid w:val="00933714"/>
    <w:rsid w:val="009341EB"/>
    <w:rsid w:val="009369D3"/>
    <w:rsid w:val="0093745E"/>
    <w:rsid w:val="00940106"/>
    <w:rsid w:val="00940C3E"/>
    <w:rsid w:val="00940F36"/>
    <w:rsid w:val="009428E8"/>
    <w:rsid w:val="00942D7E"/>
    <w:rsid w:val="00943D7D"/>
    <w:rsid w:val="00943FA2"/>
    <w:rsid w:val="0094652B"/>
    <w:rsid w:val="00946D53"/>
    <w:rsid w:val="00947910"/>
    <w:rsid w:val="009508EB"/>
    <w:rsid w:val="00951698"/>
    <w:rsid w:val="00952F15"/>
    <w:rsid w:val="00955C68"/>
    <w:rsid w:val="009561A3"/>
    <w:rsid w:val="009565E1"/>
    <w:rsid w:val="00956C6A"/>
    <w:rsid w:val="009571A1"/>
    <w:rsid w:val="00960243"/>
    <w:rsid w:val="0096028D"/>
    <w:rsid w:val="00960520"/>
    <w:rsid w:val="00963049"/>
    <w:rsid w:val="00963ECA"/>
    <w:rsid w:val="00964C44"/>
    <w:rsid w:val="00967601"/>
    <w:rsid w:val="009679FB"/>
    <w:rsid w:val="0097049E"/>
    <w:rsid w:val="00970569"/>
    <w:rsid w:val="00970F5C"/>
    <w:rsid w:val="009727C3"/>
    <w:rsid w:val="00974C25"/>
    <w:rsid w:val="009761F1"/>
    <w:rsid w:val="009803B8"/>
    <w:rsid w:val="00981555"/>
    <w:rsid w:val="00982F41"/>
    <w:rsid w:val="00982F68"/>
    <w:rsid w:val="00984017"/>
    <w:rsid w:val="00986664"/>
    <w:rsid w:val="00986B86"/>
    <w:rsid w:val="009908C5"/>
    <w:rsid w:val="00990B89"/>
    <w:rsid w:val="00991922"/>
    <w:rsid w:val="00991C0A"/>
    <w:rsid w:val="00991CAD"/>
    <w:rsid w:val="00991F0B"/>
    <w:rsid w:val="0099203B"/>
    <w:rsid w:val="00992CCC"/>
    <w:rsid w:val="00992CE9"/>
    <w:rsid w:val="00994EF8"/>
    <w:rsid w:val="00994F66"/>
    <w:rsid w:val="0099622B"/>
    <w:rsid w:val="00997205"/>
    <w:rsid w:val="00997503"/>
    <w:rsid w:val="00997646"/>
    <w:rsid w:val="009A0FB6"/>
    <w:rsid w:val="009A15AB"/>
    <w:rsid w:val="009A166E"/>
    <w:rsid w:val="009A24C0"/>
    <w:rsid w:val="009A2F9F"/>
    <w:rsid w:val="009A3667"/>
    <w:rsid w:val="009A3BF4"/>
    <w:rsid w:val="009A5FC4"/>
    <w:rsid w:val="009A7B98"/>
    <w:rsid w:val="009B0A86"/>
    <w:rsid w:val="009B1CB0"/>
    <w:rsid w:val="009B3617"/>
    <w:rsid w:val="009B3889"/>
    <w:rsid w:val="009B3F64"/>
    <w:rsid w:val="009B58D5"/>
    <w:rsid w:val="009B605C"/>
    <w:rsid w:val="009B7079"/>
    <w:rsid w:val="009B7427"/>
    <w:rsid w:val="009B77ED"/>
    <w:rsid w:val="009C039B"/>
    <w:rsid w:val="009C1C26"/>
    <w:rsid w:val="009C2783"/>
    <w:rsid w:val="009C45AA"/>
    <w:rsid w:val="009C6E56"/>
    <w:rsid w:val="009C7B7D"/>
    <w:rsid w:val="009C7D50"/>
    <w:rsid w:val="009D0FAB"/>
    <w:rsid w:val="009D27B5"/>
    <w:rsid w:val="009D37DD"/>
    <w:rsid w:val="009D3E9F"/>
    <w:rsid w:val="009D4B48"/>
    <w:rsid w:val="009D7537"/>
    <w:rsid w:val="009D7DD9"/>
    <w:rsid w:val="009E03D9"/>
    <w:rsid w:val="009E1BD8"/>
    <w:rsid w:val="009E1EAB"/>
    <w:rsid w:val="009E3951"/>
    <w:rsid w:val="009E3AAF"/>
    <w:rsid w:val="009E4A1F"/>
    <w:rsid w:val="009E57D5"/>
    <w:rsid w:val="009F0C85"/>
    <w:rsid w:val="009F1310"/>
    <w:rsid w:val="009F1881"/>
    <w:rsid w:val="009F3842"/>
    <w:rsid w:val="009F40C7"/>
    <w:rsid w:val="009F7173"/>
    <w:rsid w:val="009F7E40"/>
    <w:rsid w:val="00A0295D"/>
    <w:rsid w:val="00A03FB7"/>
    <w:rsid w:val="00A03FC8"/>
    <w:rsid w:val="00A04CDD"/>
    <w:rsid w:val="00A04D7A"/>
    <w:rsid w:val="00A0600D"/>
    <w:rsid w:val="00A064A4"/>
    <w:rsid w:val="00A06EAB"/>
    <w:rsid w:val="00A07D29"/>
    <w:rsid w:val="00A1122F"/>
    <w:rsid w:val="00A148AB"/>
    <w:rsid w:val="00A14F86"/>
    <w:rsid w:val="00A15CBF"/>
    <w:rsid w:val="00A15ED8"/>
    <w:rsid w:val="00A16499"/>
    <w:rsid w:val="00A1651B"/>
    <w:rsid w:val="00A171F2"/>
    <w:rsid w:val="00A201EC"/>
    <w:rsid w:val="00A20DD6"/>
    <w:rsid w:val="00A21529"/>
    <w:rsid w:val="00A21E05"/>
    <w:rsid w:val="00A220A6"/>
    <w:rsid w:val="00A225D5"/>
    <w:rsid w:val="00A22E82"/>
    <w:rsid w:val="00A23974"/>
    <w:rsid w:val="00A251DD"/>
    <w:rsid w:val="00A26537"/>
    <w:rsid w:val="00A26DC4"/>
    <w:rsid w:val="00A312E2"/>
    <w:rsid w:val="00A31F5E"/>
    <w:rsid w:val="00A321AC"/>
    <w:rsid w:val="00A34BC3"/>
    <w:rsid w:val="00A36C0A"/>
    <w:rsid w:val="00A406FE"/>
    <w:rsid w:val="00A40F82"/>
    <w:rsid w:val="00A40FFD"/>
    <w:rsid w:val="00A413ED"/>
    <w:rsid w:val="00A41929"/>
    <w:rsid w:val="00A41D7A"/>
    <w:rsid w:val="00A42476"/>
    <w:rsid w:val="00A44EB2"/>
    <w:rsid w:val="00A4531D"/>
    <w:rsid w:val="00A45D0A"/>
    <w:rsid w:val="00A46EBE"/>
    <w:rsid w:val="00A46FCB"/>
    <w:rsid w:val="00A47FB4"/>
    <w:rsid w:val="00A50A68"/>
    <w:rsid w:val="00A50DB1"/>
    <w:rsid w:val="00A525FB"/>
    <w:rsid w:val="00A52D84"/>
    <w:rsid w:val="00A53747"/>
    <w:rsid w:val="00A53F9B"/>
    <w:rsid w:val="00A54AF7"/>
    <w:rsid w:val="00A55B1B"/>
    <w:rsid w:val="00A562C4"/>
    <w:rsid w:val="00A60D75"/>
    <w:rsid w:val="00A62E61"/>
    <w:rsid w:val="00A63E63"/>
    <w:rsid w:val="00A6424C"/>
    <w:rsid w:val="00A643F7"/>
    <w:rsid w:val="00A66539"/>
    <w:rsid w:val="00A67736"/>
    <w:rsid w:val="00A67C7E"/>
    <w:rsid w:val="00A719B1"/>
    <w:rsid w:val="00A72AB6"/>
    <w:rsid w:val="00A7776E"/>
    <w:rsid w:val="00A80536"/>
    <w:rsid w:val="00A80EA9"/>
    <w:rsid w:val="00A81119"/>
    <w:rsid w:val="00A82697"/>
    <w:rsid w:val="00A83180"/>
    <w:rsid w:val="00A864B3"/>
    <w:rsid w:val="00A86628"/>
    <w:rsid w:val="00A904E4"/>
    <w:rsid w:val="00A907CC"/>
    <w:rsid w:val="00A92326"/>
    <w:rsid w:val="00A9257A"/>
    <w:rsid w:val="00A93354"/>
    <w:rsid w:val="00A93DEA"/>
    <w:rsid w:val="00A942C1"/>
    <w:rsid w:val="00A94F5E"/>
    <w:rsid w:val="00A95167"/>
    <w:rsid w:val="00A95889"/>
    <w:rsid w:val="00A959D5"/>
    <w:rsid w:val="00A95D07"/>
    <w:rsid w:val="00A96322"/>
    <w:rsid w:val="00A96327"/>
    <w:rsid w:val="00A96A8A"/>
    <w:rsid w:val="00A978C1"/>
    <w:rsid w:val="00AA050A"/>
    <w:rsid w:val="00AA0E6B"/>
    <w:rsid w:val="00AA168D"/>
    <w:rsid w:val="00AA2740"/>
    <w:rsid w:val="00AA3FFB"/>
    <w:rsid w:val="00AA417B"/>
    <w:rsid w:val="00AA4A40"/>
    <w:rsid w:val="00AA4C5A"/>
    <w:rsid w:val="00AA52BE"/>
    <w:rsid w:val="00AA56B7"/>
    <w:rsid w:val="00AA5EB6"/>
    <w:rsid w:val="00AA654D"/>
    <w:rsid w:val="00AB3475"/>
    <w:rsid w:val="00AB3BB8"/>
    <w:rsid w:val="00AB4D42"/>
    <w:rsid w:val="00AB50F5"/>
    <w:rsid w:val="00AB63A8"/>
    <w:rsid w:val="00AB7C56"/>
    <w:rsid w:val="00AC0903"/>
    <w:rsid w:val="00AC0EFF"/>
    <w:rsid w:val="00AC3402"/>
    <w:rsid w:val="00AC38F0"/>
    <w:rsid w:val="00AC4321"/>
    <w:rsid w:val="00AC4C35"/>
    <w:rsid w:val="00AC6BB3"/>
    <w:rsid w:val="00AC759B"/>
    <w:rsid w:val="00AD121A"/>
    <w:rsid w:val="00AD1B53"/>
    <w:rsid w:val="00AD1E58"/>
    <w:rsid w:val="00AD57C2"/>
    <w:rsid w:val="00AD5B9A"/>
    <w:rsid w:val="00AD7847"/>
    <w:rsid w:val="00AD7D11"/>
    <w:rsid w:val="00AE07CC"/>
    <w:rsid w:val="00AE10F5"/>
    <w:rsid w:val="00AE19E8"/>
    <w:rsid w:val="00AE3A22"/>
    <w:rsid w:val="00AE4C0C"/>
    <w:rsid w:val="00AE6009"/>
    <w:rsid w:val="00AE668A"/>
    <w:rsid w:val="00AF009E"/>
    <w:rsid w:val="00AF1B9E"/>
    <w:rsid w:val="00AF2445"/>
    <w:rsid w:val="00AF314B"/>
    <w:rsid w:val="00AF3244"/>
    <w:rsid w:val="00AF431E"/>
    <w:rsid w:val="00AF49CC"/>
    <w:rsid w:val="00AF4A11"/>
    <w:rsid w:val="00AF5061"/>
    <w:rsid w:val="00AF55D2"/>
    <w:rsid w:val="00AF56D9"/>
    <w:rsid w:val="00AF722B"/>
    <w:rsid w:val="00AF748B"/>
    <w:rsid w:val="00B02145"/>
    <w:rsid w:val="00B02E87"/>
    <w:rsid w:val="00B04E46"/>
    <w:rsid w:val="00B057DF"/>
    <w:rsid w:val="00B05CC7"/>
    <w:rsid w:val="00B0603D"/>
    <w:rsid w:val="00B061E7"/>
    <w:rsid w:val="00B10A61"/>
    <w:rsid w:val="00B11A60"/>
    <w:rsid w:val="00B12C84"/>
    <w:rsid w:val="00B1319D"/>
    <w:rsid w:val="00B134E0"/>
    <w:rsid w:val="00B13AC2"/>
    <w:rsid w:val="00B15AE1"/>
    <w:rsid w:val="00B1792F"/>
    <w:rsid w:val="00B2013B"/>
    <w:rsid w:val="00B20419"/>
    <w:rsid w:val="00B20CD0"/>
    <w:rsid w:val="00B21D1E"/>
    <w:rsid w:val="00B21E34"/>
    <w:rsid w:val="00B2291D"/>
    <w:rsid w:val="00B237C2"/>
    <w:rsid w:val="00B23BBF"/>
    <w:rsid w:val="00B25845"/>
    <w:rsid w:val="00B25856"/>
    <w:rsid w:val="00B259EC"/>
    <w:rsid w:val="00B32090"/>
    <w:rsid w:val="00B32649"/>
    <w:rsid w:val="00B334EC"/>
    <w:rsid w:val="00B338D6"/>
    <w:rsid w:val="00B34F94"/>
    <w:rsid w:val="00B40D4F"/>
    <w:rsid w:val="00B4160E"/>
    <w:rsid w:val="00B41FB4"/>
    <w:rsid w:val="00B42798"/>
    <w:rsid w:val="00B442BF"/>
    <w:rsid w:val="00B451FE"/>
    <w:rsid w:val="00B50794"/>
    <w:rsid w:val="00B50DBC"/>
    <w:rsid w:val="00B51121"/>
    <w:rsid w:val="00B52949"/>
    <w:rsid w:val="00B53781"/>
    <w:rsid w:val="00B53DAB"/>
    <w:rsid w:val="00B53E07"/>
    <w:rsid w:val="00B54777"/>
    <w:rsid w:val="00B56163"/>
    <w:rsid w:val="00B56592"/>
    <w:rsid w:val="00B56F57"/>
    <w:rsid w:val="00B579A7"/>
    <w:rsid w:val="00B603C7"/>
    <w:rsid w:val="00B60B05"/>
    <w:rsid w:val="00B60D2D"/>
    <w:rsid w:val="00B61706"/>
    <w:rsid w:val="00B62162"/>
    <w:rsid w:val="00B62871"/>
    <w:rsid w:val="00B6371E"/>
    <w:rsid w:val="00B64349"/>
    <w:rsid w:val="00B64CE8"/>
    <w:rsid w:val="00B65E43"/>
    <w:rsid w:val="00B67F34"/>
    <w:rsid w:val="00B67FB6"/>
    <w:rsid w:val="00B7004A"/>
    <w:rsid w:val="00B70823"/>
    <w:rsid w:val="00B70B51"/>
    <w:rsid w:val="00B7257B"/>
    <w:rsid w:val="00B72C01"/>
    <w:rsid w:val="00B73CB9"/>
    <w:rsid w:val="00B74AAE"/>
    <w:rsid w:val="00B76F74"/>
    <w:rsid w:val="00B80673"/>
    <w:rsid w:val="00B8198E"/>
    <w:rsid w:val="00B825EE"/>
    <w:rsid w:val="00B83465"/>
    <w:rsid w:val="00B86EDA"/>
    <w:rsid w:val="00B87716"/>
    <w:rsid w:val="00B90818"/>
    <w:rsid w:val="00B91580"/>
    <w:rsid w:val="00B92017"/>
    <w:rsid w:val="00B93538"/>
    <w:rsid w:val="00B936CD"/>
    <w:rsid w:val="00B9389D"/>
    <w:rsid w:val="00B965CF"/>
    <w:rsid w:val="00B97BC2"/>
    <w:rsid w:val="00BA0A08"/>
    <w:rsid w:val="00BA12E4"/>
    <w:rsid w:val="00BA1DF8"/>
    <w:rsid w:val="00BA3236"/>
    <w:rsid w:val="00BA7B44"/>
    <w:rsid w:val="00BA7C00"/>
    <w:rsid w:val="00BB325C"/>
    <w:rsid w:val="00BB37D3"/>
    <w:rsid w:val="00BB76C7"/>
    <w:rsid w:val="00BB7F70"/>
    <w:rsid w:val="00BB7F83"/>
    <w:rsid w:val="00BC0BF8"/>
    <w:rsid w:val="00BC11EA"/>
    <w:rsid w:val="00BC4C8D"/>
    <w:rsid w:val="00BC62DF"/>
    <w:rsid w:val="00BC6314"/>
    <w:rsid w:val="00BC6471"/>
    <w:rsid w:val="00BC65E4"/>
    <w:rsid w:val="00BC6DEF"/>
    <w:rsid w:val="00BC7DB2"/>
    <w:rsid w:val="00BD032D"/>
    <w:rsid w:val="00BD0903"/>
    <w:rsid w:val="00BD189B"/>
    <w:rsid w:val="00BD4972"/>
    <w:rsid w:val="00BD4B3E"/>
    <w:rsid w:val="00BD5A7B"/>
    <w:rsid w:val="00BD5CDC"/>
    <w:rsid w:val="00BD6C12"/>
    <w:rsid w:val="00BD7BD7"/>
    <w:rsid w:val="00BE0F36"/>
    <w:rsid w:val="00BE21D4"/>
    <w:rsid w:val="00BE24ED"/>
    <w:rsid w:val="00BE2A72"/>
    <w:rsid w:val="00BE2D16"/>
    <w:rsid w:val="00BE3069"/>
    <w:rsid w:val="00BE3F6A"/>
    <w:rsid w:val="00BE5127"/>
    <w:rsid w:val="00BE6603"/>
    <w:rsid w:val="00BF0124"/>
    <w:rsid w:val="00BF12A9"/>
    <w:rsid w:val="00BF1D8B"/>
    <w:rsid w:val="00BF35D5"/>
    <w:rsid w:val="00BF4F85"/>
    <w:rsid w:val="00BF6847"/>
    <w:rsid w:val="00BF7DFE"/>
    <w:rsid w:val="00C00417"/>
    <w:rsid w:val="00C00DEE"/>
    <w:rsid w:val="00C02238"/>
    <w:rsid w:val="00C0345F"/>
    <w:rsid w:val="00C04414"/>
    <w:rsid w:val="00C063A2"/>
    <w:rsid w:val="00C06E53"/>
    <w:rsid w:val="00C07806"/>
    <w:rsid w:val="00C07E1C"/>
    <w:rsid w:val="00C12430"/>
    <w:rsid w:val="00C1275E"/>
    <w:rsid w:val="00C1330E"/>
    <w:rsid w:val="00C15C61"/>
    <w:rsid w:val="00C17147"/>
    <w:rsid w:val="00C172CB"/>
    <w:rsid w:val="00C17F4C"/>
    <w:rsid w:val="00C201CC"/>
    <w:rsid w:val="00C213D8"/>
    <w:rsid w:val="00C21A4B"/>
    <w:rsid w:val="00C23D77"/>
    <w:rsid w:val="00C245D3"/>
    <w:rsid w:val="00C2469D"/>
    <w:rsid w:val="00C256B5"/>
    <w:rsid w:val="00C26211"/>
    <w:rsid w:val="00C2684E"/>
    <w:rsid w:val="00C27D0F"/>
    <w:rsid w:val="00C329C5"/>
    <w:rsid w:val="00C32C95"/>
    <w:rsid w:val="00C333EF"/>
    <w:rsid w:val="00C33FBC"/>
    <w:rsid w:val="00C34D9F"/>
    <w:rsid w:val="00C35BD1"/>
    <w:rsid w:val="00C36489"/>
    <w:rsid w:val="00C3786D"/>
    <w:rsid w:val="00C41583"/>
    <w:rsid w:val="00C42BFE"/>
    <w:rsid w:val="00C43C45"/>
    <w:rsid w:val="00C46465"/>
    <w:rsid w:val="00C465AA"/>
    <w:rsid w:val="00C469C1"/>
    <w:rsid w:val="00C50992"/>
    <w:rsid w:val="00C52213"/>
    <w:rsid w:val="00C5294B"/>
    <w:rsid w:val="00C53947"/>
    <w:rsid w:val="00C53B36"/>
    <w:rsid w:val="00C551FC"/>
    <w:rsid w:val="00C55D49"/>
    <w:rsid w:val="00C5782E"/>
    <w:rsid w:val="00C60455"/>
    <w:rsid w:val="00C61E91"/>
    <w:rsid w:val="00C6226C"/>
    <w:rsid w:val="00C62EF6"/>
    <w:rsid w:val="00C6476D"/>
    <w:rsid w:val="00C64CF2"/>
    <w:rsid w:val="00C658D1"/>
    <w:rsid w:val="00C6670F"/>
    <w:rsid w:val="00C66ABA"/>
    <w:rsid w:val="00C679B0"/>
    <w:rsid w:val="00C700C9"/>
    <w:rsid w:val="00C70A17"/>
    <w:rsid w:val="00C72F0B"/>
    <w:rsid w:val="00C732C0"/>
    <w:rsid w:val="00C7468E"/>
    <w:rsid w:val="00C74FE2"/>
    <w:rsid w:val="00C75757"/>
    <w:rsid w:val="00C77C25"/>
    <w:rsid w:val="00C77C84"/>
    <w:rsid w:val="00C80297"/>
    <w:rsid w:val="00C81072"/>
    <w:rsid w:val="00C8160B"/>
    <w:rsid w:val="00C82689"/>
    <w:rsid w:val="00C82B98"/>
    <w:rsid w:val="00C84420"/>
    <w:rsid w:val="00C844B3"/>
    <w:rsid w:val="00C85F7E"/>
    <w:rsid w:val="00C87182"/>
    <w:rsid w:val="00C872AC"/>
    <w:rsid w:val="00C90B21"/>
    <w:rsid w:val="00C90BF7"/>
    <w:rsid w:val="00C91FF8"/>
    <w:rsid w:val="00C93372"/>
    <w:rsid w:val="00C93BF8"/>
    <w:rsid w:val="00C9480B"/>
    <w:rsid w:val="00C94C49"/>
    <w:rsid w:val="00C97D88"/>
    <w:rsid w:val="00CA147A"/>
    <w:rsid w:val="00CA1F7C"/>
    <w:rsid w:val="00CA2EFD"/>
    <w:rsid w:val="00CA4B6C"/>
    <w:rsid w:val="00CB0633"/>
    <w:rsid w:val="00CB0978"/>
    <w:rsid w:val="00CB0EA7"/>
    <w:rsid w:val="00CB124B"/>
    <w:rsid w:val="00CB171B"/>
    <w:rsid w:val="00CB1EFE"/>
    <w:rsid w:val="00CB5483"/>
    <w:rsid w:val="00CB5FE5"/>
    <w:rsid w:val="00CB6026"/>
    <w:rsid w:val="00CB6110"/>
    <w:rsid w:val="00CB66E1"/>
    <w:rsid w:val="00CB6978"/>
    <w:rsid w:val="00CB70C4"/>
    <w:rsid w:val="00CB72F3"/>
    <w:rsid w:val="00CB7414"/>
    <w:rsid w:val="00CC0355"/>
    <w:rsid w:val="00CC0EB8"/>
    <w:rsid w:val="00CC10F4"/>
    <w:rsid w:val="00CC16B5"/>
    <w:rsid w:val="00CC251C"/>
    <w:rsid w:val="00CC399D"/>
    <w:rsid w:val="00CC5901"/>
    <w:rsid w:val="00CC799D"/>
    <w:rsid w:val="00CC7C9F"/>
    <w:rsid w:val="00CD0EB6"/>
    <w:rsid w:val="00CD16F0"/>
    <w:rsid w:val="00CD273B"/>
    <w:rsid w:val="00CD27F5"/>
    <w:rsid w:val="00CD3F8E"/>
    <w:rsid w:val="00CD4530"/>
    <w:rsid w:val="00CD47FC"/>
    <w:rsid w:val="00CD5A74"/>
    <w:rsid w:val="00CD6431"/>
    <w:rsid w:val="00CD6C04"/>
    <w:rsid w:val="00CE0F57"/>
    <w:rsid w:val="00CE1672"/>
    <w:rsid w:val="00CE2C5E"/>
    <w:rsid w:val="00CE331D"/>
    <w:rsid w:val="00CE3475"/>
    <w:rsid w:val="00CE48A7"/>
    <w:rsid w:val="00CE49D1"/>
    <w:rsid w:val="00CE4D47"/>
    <w:rsid w:val="00CE5D39"/>
    <w:rsid w:val="00CE6780"/>
    <w:rsid w:val="00CE6A12"/>
    <w:rsid w:val="00CE6C9F"/>
    <w:rsid w:val="00CE73D6"/>
    <w:rsid w:val="00CE7E5B"/>
    <w:rsid w:val="00CF0A9D"/>
    <w:rsid w:val="00CF142A"/>
    <w:rsid w:val="00CF167E"/>
    <w:rsid w:val="00CF350B"/>
    <w:rsid w:val="00CF3BBF"/>
    <w:rsid w:val="00CF55DA"/>
    <w:rsid w:val="00CF5718"/>
    <w:rsid w:val="00CF71A9"/>
    <w:rsid w:val="00D001A0"/>
    <w:rsid w:val="00D006D8"/>
    <w:rsid w:val="00D04801"/>
    <w:rsid w:val="00D0497F"/>
    <w:rsid w:val="00D05A13"/>
    <w:rsid w:val="00D07684"/>
    <w:rsid w:val="00D1069D"/>
    <w:rsid w:val="00D1072A"/>
    <w:rsid w:val="00D131B9"/>
    <w:rsid w:val="00D13906"/>
    <w:rsid w:val="00D153B7"/>
    <w:rsid w:val="00D15FD3"/>
    <w:rsid w:val="00D204F7"/>
    <w:rsid w:val="00D218A4"/>
    <w:rsid w:val="00D219C2"/>
    <w:rsid w:val="00D23282"/>
    <w:rsid w:val="00D23330"/>
    <w:rsid w:val="00D23F73"/>
    <w:rsid w:val="00D245AA"/>
    <w:rsid w:val="00D25211"/>
    <w:rsid w:val="00D25825"/>
    <w:rsid w:val="00D260EC"/>
    <w:rsid w:val="00D266CC"/>
    <w:rsid w:val="00D2738A"/>
    <w:rsid w:val="00D27441"/>
    <w:rsid w:val="00D30D01"/>
    <w:rsid w:val="00D310D7"/>
    <w:rsid w:val="00D32517"/>
    <w:rsid w:val="00D32D08"/>
    <w:rsid w:val="00D32DCD"/>
    <w:rsid w:val="00D3453E"/>
    <w:rsid w:val="00D34D2D"/>
    <w:rsid w:val="00D35A1C"/>
    <w:rsid w:val="00D36112"/>
    <w:rsid w:val="00D362FE"/>
    <w:rsid w:val="00D3693A"/>
    <w:rsid w:val="00D36A31"/>
    <w:rsid w:val="00D37318"/>
    <w:rsid w:val="00D406BD"/>
    <w:rsid w:val="00D4141C"/>
    <w:rsid w:val="00D416B0"/>
    <w:rsid w:val="00D426DA"/>
    <w:rsid w:val="00D429F5"/>
    <w:rsid w:val="00D431C0"/>
    <w:rsid w:val="00D439CD"/>
    <w:rsid w:val="00D45EBF"/>
    <w:rsid w:val="00D47A26"/>
    <w:rsid w:val="00D50B11"/>
    <w:rsid w:val="00D519E0"/>
    <w:rsid w:val="00D54CF4"/>
    <w:rsid w:val="00D55EE4"/>
    <w:rsid w:val="00D57711"/>
    <w:rsid w:val="00D609DE"/>
    <w:rsid w:val="00D63429"/>
    <w:rsid w:val="00D63857"/>
    <w:rsid w:val="00D64AF2"/>
    <w:rsid w:val="00D65665"/>
    <w:rsid w:val="00D65E49"/>
    <w:rsid w:val="00D704F3"/>
    <w:rsid w:val="00D708FE"/>
    <w:rsid w:val="00D71529"/>
    <w:rsid w:val="00D722BC"/>
    <w:rsid w:val="00D72883"/>
    <w:rsid w:val="00D72E5E"/>
    <w:rsid w:val="00D74097"/>
    <w:rsid w:val="00D75885"/>
    <w:rsid w:val="00D76647"/>
    <w:rsid w:val="00D76DFD"/>
    <w:rsid w:val="00D77118"/>
    <w:rsid w:val="00D81964"/>
    <w:rsid w:val="00D84623"/>
    <w:rsid w:val="00D8483A"/>
    <w:rsid w:val="00D84C42"/>
    <w:rsid w:val="00D856B0"/>
    <w:rsid w:val="00D912D8"/>
    <w:rsid w:val="00D91C5A"/>
    <w:rsid w:val="00D91F97"/>
    <w:rsid w:val="00D92009"/>
    <w:rsid w:val="00D931C6"/>
    <w:rsid w:val="00D93D10"/>
    <w:rsid w:val="00D94104"/>
    <w:rsid w:val="00D97685"/>
    <w:rsid w:val="00D9789A"/>
    <w:rsid w:val="00D97DAF"/>
    <w:rsid w:val="00DA1E97"/>
    <w:rsid w:val="00DA3C43"/>
    <w:rsid w:val="00DA43AD"/>
    <w:rsid w:val="00DA4F51"/>
    <w:rsid w:val="00DA518D"/>
    <w:rsid w:val="00DA6437"/>
    <w:rsid w:val="00DA67CE"/>
    <w:rsid w:val="00DA79B4"/>
    <w:rsid w:val="00DA7B64"/>
    <w:rsid w:val="00DB06D0"/>
    <w:rsid w:val="00DB0FF3"/>
    <w:rsid w:val="00DB160A"/>
    <w:rsid w:val="00DB1750"/>
    <w:rsid w:val="00DB2200"/>
    <w:rsid w:val="00DB288F"/>
    <w:rsid w:val="00DB29BC"/>
    <w:rsid w:val="00DB2A28"/>
    <w:rsid w:val="00DB306C"/>
    <w:rsid w:val="00DB3C94"/>
    <w:rsid w:val="00DB40EF"/>
    <w:rsid w:val="00DB4155"/>
    <w:rsid w:val="00DB5B6D"/>
    <w:rsid w:val="00DB6CEC"/>
    <w:rsid w:val="00DC0F3E"/>
    <w:rsid w:val="00DC12FF"/>
    <w:rsid w:val="00DC1D49"/>
    <w:rsid w:val="00DC4DC2"/>
    <w:rsid w:val="00DC4EAC"/>
    <w:rsid w:val="00DC5551"/>
    <w:rsid w:val="00DC7662"/>
    <w:rsid w:val="00DD023B"/>
    <w:rsid w:val="00DD0442"/>
    <w:rsid w:val="00DD1A98"/>
    <w:rsid w:val="00DD1EE9"/>
    <w:rsid w:val="00DD3BC4"/>
    <w:rsid w:val="00DD50BF"/>
    <w:rsid w:val="00DD52A2"/>
    <w:rsid w:val="00DD7418"/>
    <w:rsid w:val="00DD79C3"/>
    <w:rsid w:val="00DE01B2"/>
    <w:rsid w:val="00DE25A1"/>
    <w:rsid w:val="00DE437A"/>
    <w:rsid w:val="00DE484A"/>
    <w:rsid w:val="00DE50B6"/>
    <w:rsid w:val="00DE54E3"/>
    <w:rsid w:val="00DE5DD4"/>
    <w:rsid w:val="00DE6F4B"/>
    <w:rsid w:val="00DE7ED3"/>
    <w:rsid w:val="00DF49F1"/>
    <w:rsid w:val="00DF5E24"/>
    <w:rsid w:val="00DF656C"/>
    <w:rsid w:val="00DF6C93"/>
    <w:rsid w:val="00DF6FC8"/>
    <w:rsid w:val="00DF718B"/>
    <w:rsid w:val="00DF762A"/>
    <w:rsid w:val="00E01850"/>
    <w:rsid w:val="00E019A3"/>
    <w:rsid w:val="00E02AA7"/>
    <w:rsid w:val="00E03EC7"/>
    <w:rsid w:val="00E04AE9"/>
    <w:rsid w:val="00E0591F"/>
    <w:rsid w:val="00E05B6C"/>
    <w:rsid w:val="00E068FC"/>
    <w:rsid w:val="00E10B8A"/>
    <w:rsid w:val="00E115C4"/>
    <w:rsid w:val="00E115DC"/>
    <w:rsid w:val="00E1264D"/>
    <w:rsid w:val="00E136A1"/>
    <w:rsid w:val="00E139EA"/>
    <w:rsid w:val="00E13B0F"/>
    <w:rsid w:val="00E14B5E"/>
    <w:rsid w:val="00E16411"/>
    <w:rsid w:val="00E168E6"/>
    <w:rsid w:val="00E16C81"/>
    <w:rsid w:val="00E22321"/>
    <w:rsid w:val="00E22881"/>
    <w:rsid w:val="00E22AD2"/>
    <w:rsid w:val="00E242B7"/>
    <w:rsid w:val="00E262F3"/>
    <w:rsid w:val="00E26C54"/>
    <w:rsid w:val="00E2752C"/>
    <w:rsid w:val="00E27DE6"/>
    <w:rsid w:val="00E27FD3"/>
    <w:rsid w:val="00E30AFB"/>
    <w:rsid w:val="00E3383C"/>
    <w:rsid w:val="00E33BF9"/>
    <w:rsid w:val="00E34C62"/>
    <w:rsid w:val="00E35430"/>
    <w:rsid w:val="00E36072"/>
    <w:rsid w:val="00E400AB"/>
    <w:rsid w:val="00E4430A"/>
    <w:rsid w:val="00E44705"/>
    <w:rsid w:val="00E45468"/>
    <w:rsid w:val="00E45863"/>
    <w:rsid w:val="00E51AB3"/>
    <w:rsid w:val="00E6201B"/>
    <w:rsid w:val="00E6323E"/>
    <w:rsid w:val="00E63440"/>
    <w:rsid w:val="00E63AD5"/>
    <w:rsid w:val="00E64E30"/>
    <w:rsid w:val="00E65561"/>
    <w:rsid w:val="00E656C3"/>
    <w:rsid w:val="00E66250"/>
    <w:rsid w:val="00E66F4C"/>
    <w:rsid w:val="00E6759D"/>
    <w:rsid w:val="00E73B9C"/>
    <w:rsid w:val="00E751A1"/>
    <w:rsid w:val="00E761E2"/>
    <w:rsid w:val="00E76449"/>
    <w:rsid w:val="00E76C15"/>
    <w:rsid w:val="00E76EBA"/>
    <w:rsid w:val="00E77304"/>
    <w:rsid w:val="00E8044F"/>
    <w:rsid w:val="00E8185B"/>
    <w:rsid w:val="00E82440"/>
    <w:rsid w:val="00E833A8"/>
    <w:rsid w:val="00E83621"/>
    <w:rsid w:val="00E83A11"/>
    <w:rsid w:val="00E85B95"/>
    <w:rsid w:val="00E86024"/>
    <w:rsid w:val="00E8739C"/>
    <w:rsid w:val="00E874B8"/>
    <w:rsid w:val="00E878EB"/>
    <w:rsid w:val="00E909F6"/>
    <w:rsid w:val="00E91834"/>
    <w:rsid w:val="00E91922"/>
    <w:rsid w:val="00E921DB"/>
    <w:rsid w:val="00E94895"/>
    <w:rsid w:val="00E94F7A"/>
    <w:rsid w:val="00E95767"/>
    <w:rsid w:val="00EA0596"/>
    <w:rsid w:val="00EA32B0"/>
    <w:rsid w:val="00EA3CCA"/>
    <w:rsid w:val="00EA4313"/>
    <w:rsid w:val="00EA515D"/>
    <w:rsid w:val="00EA6728"/>
    <w:rsid w:val="00EA6CC9"/>
    <w:rsid w:val="00EA7D54"/>
    <w:rsid w:val="00EB092A"/>
    <w:rsid w:val="00EB0B07"/>
    <w:rsid w:val="00EB19B0"/>
    <w:rsid w:val="00EB1A36"/>
    <w:rsid w:val="00EB1E56"/>
    <w:rsid w:val="00EB32A9"/>
    <w:rsid w:val="00EB3D97"/>
    <w:rsid w:val="00EB3E47"/>
    <w:rsid w:val="00EB4CE7"/>
    <w:rsid w:val="00EB53B8"/>
    <w:rsid w:val="00EB7CF2"/>
    <w:rsid w:val="00EC0C3F"/>
    <w:rsid w:val="00EC134E"/>
    <w:rsid w:val="00EC299B"/>
    <w:rsid w:val="00EC47AE"/>
    <w:rsid w:val="00EC4E46"/>
    <w:rsid w:val="00ED10C2"/>
    <w:rsid w:val="00ED1D35"/>
    <w:rsid w:val="00ED3315"/>
    <w:rsid w:val="00ED35B1"/>
    <w:rsid w:val="00ED3A49"/>
    <w:rsid w:val="00ED50B8"/>
    <w:rsid w:val="00ED5AA7"/>
    <w:rsid w:val="00ED7005"/>
    <w:rsid w:val="00EE1FCF"/>
    <w:rsid w:val="00EE2A92"/>
    <w:rsid w:val="00EE3C6A"/>
    <w:rsid w:val="00EE4AB6"/>
    <w:rsid w:val="00EE6002"/>
    <w:rsid w:val="00EE614C"/>
    <w:rsid w:val="00EE7C7A"/>
    <w:rsid w:val="00EF0176"/>
    <w:rsid w:val="00EF0875"/>
    <w:rsid w:val="00EF19DA"/>
    <w:rsid w:val="00EF1FC3"/>
    <w:rsid w:val="00EF2F74"/>
    <w:rsid w:val="00EF3ACE"/>
    <w:rsid w:val="00EF51E8"/>
    <w:rsid w:val="00EF5633"/>
    <w:rsid w:val="00EF6D20"/>
    <w:rsid w:val="00EF7603"/>
    <w:rsid w:val="00F00436"/>
    <w:rsid w:val="00F017C6"/>
    <w:rsid w:val="00F018BB"/>
    <w:rsid w:val="00F01C7E"/>
    <w:rsid w:val="00F02F3A"/>
    <w:rsid w:val="00F053DA"/>
    <w:rsid w:val="00F06926"/>
    <w:rsid w:val="00F10885"/>
    <w:rsid w:val="00F10AC7"/>
    <w:rsid w:val="00F11951"/>
    <w:rsid w:val="00F13E04"/>
    <w:rsid w:val="00F14C34"/>
    <w:rsid w:val="00F15D00"/>
    <w:rsid w:val="00F16087"/>
    <w:rsid w:val="00F2041B"/>
    <w:rsid w:val="00F206C5"/>
    <w:rsid w:val="00F21926"/>
    <w:rsid w:val="00F23EB0"/>
    <w:rsid w:val="00F24BFE"/>
    <w:rsid w:val="00F26BBA"/>
    <w:rsid w:val="00F2781E"/>
    <w:rsid w:val="00F310E3"/>
    <w:rsid w:val="00F32A93"/>
    <w:rsid w:val="00F33961"/>
    <w:rsid w:val="00F33AF9"/>
    <w:rsid w:val="00F34178"/>
    <w:rsid w:val="00F3499A"/>
    <w:rsid w:val="00F34B46"/>
    <w:rsid w:val="00F36114"/>
    <w:rsid w:val="00F367A0"/>
    <w:rsid w:val="00F40E13"/>
    <w:rsid w:val="00F41370"/>
    <w:rsid w:val="00F41717"/>
    <w:rsid w:val="00F41B3C"/>
    <w:rsid w:val="00F42511"/>
    <w:rsid w:val="00F44D69"/>
    <w:rsid w:val="00F451E5"/>
    <w:rsid w:val="00F45812"/>
    <w:rsid w:val="00F47BC0"/>
    <w:rsid w:val="00F51E46"/>
    <w:rsid w:val="00F5277E"/>
    <w:rsid w:val="00F52DD1"/>
    <w:rsid w:val="00F569C1"/>
    <w:rsid w:val="00F61D1D"/>
    <w:rsid w:val="00F6295F"/>
    <w:rsid w:val="00F62DE5"/>
    <w:rsid w:val="00F65046"/>
    <w:rsid w:val="00F65DB4"/>
    <w:rsid w:val="00F70380"/>
    <w:rsid w:val="00F73467"/>
    <w:rsid w:val="00F736DF"/>
    <w:rsid w:val="00F75058"/>
    <w:rsid w:val="00F759D9"/>
    <w:rsid w:val="00F770A0"/>
    <w:rsid w:val="00F8036A"/>
    <w:rsid w:val="00F82D40"/>
    <w:rsid w:val="00F847A6"/>
    <w:rsid w:val="00F84B21"/>
    <w:rsid w:val="00F85235"/>
    <w:rsid w:val="00F855CF"/>
    <w:rsid w:val="00F857D8"/>
    <w:rsid w:val="00F86FB0"/>
    <w:rsid w:val="00F91329"/>
    <w:rsid w:val="00F926D2"/>
    <w:rsid w:val="00F933CD"/>
    <w:rsid w:val="00F9370F"/>
    <w:rsid w:val="00F93F51"/>
    <w:rsid w:val="00F94335"/>
    <w:rsid w:val="00F9678F"/>
    <w:rsid w:val="00F96F01"/>
    <w:rsid w:val="00F96F08"/>
    <w:rsid w:val="00F97EF0"/>
    <w:rsid w:val="00FA18B2"/>
    <w:rsid w:val="00FA1B27"/>
    <w:rsid w:val="00FA2AD7"/>
    <w:rsid w:val="00FA3003"/>
    <w:rsid w:val="00FA4407"/>
    <w:rsid w:val="00FA4D2D"/>
    <w:rsid w:val="00FA52F3"/>
    <w:rsid w:val="00FA5FAB"/>
    <w:rsid w:val="00FA7D71"/>
    <w:rsid w:val="00FB0E17"/>
    <w:rsid w:val="00FB3880"/>
    <w:rsid w:val="00FB4FE1"/>
    <w:rsid w:val="00FB59FE"/>
    <w:rsid w:val="00FB603F"/>
    <w:rsid w:val="00FB695D"/>
    <w:rsid w:val="00FB6B4C"/>
    <w:rsid w:val="00FC0CBC"/>
    <w:rsid w:val="00FC15EC"/>
    <w:rsid w:val="00FC1C26"/>
    <w:rsid w:val="00FC3715"/>
    <w:rsid w:val="00FC3D0C"/>
    <w:rsid w:val="00FC48BF"/>
    <w:rsid w:val="00FC5B2F"/>
    <w:rsid w:val="00FC5E81"/>
    <w:rsid w:val="00FC7040"/>
    <w:rsid w:val="00FD1F1C"/>
    <w:rsid w:val="00FD3A5C"/>
    <w:rsid w:val="00FD402A"/>
    <w:rsid w:val="00FD43A3"/>
    <w:rsid w:val="00FD56EA"/>
    <w:rsid w:val="00FD57DD"/>
    <w:rsid w:val="00FD59C0"/>
    <w:rsid w:val="00FD6EA1"/>
    <w:rsid w:val="00FD77A9"/>
    <w:rsid w:val="00FD7DFC"/>
    <w:rsid w:val="00FE063F"/>
    <w:rsid w:val="00FE1B47"/>
    <w:rsid w:val="00FE1B82"/>
    <w:rsid w:val="00FE4296"/>
    <w:rsid w:val="00FE55D3"/>
    <w:rsid w:val="00FE5F81"/>
    <w:rsid w:val="00FE6B6C"/>
    <w:rsid w:val="00FE6CC7"/>
    <w:rsid w:val="00FF024D"/>
    <w:rsid w:val="00FF321E"/>
    <w:rsid w:val="00FF3DB6"/>
    <w:rsid w:val="00FF40C0"/>
    <w:rsid w:val="00FF4312"/>
    <w:rsid w:val="00FF4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26FA957-179D-4DC3-88DA-ABC6A22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47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747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721665"/>
    <w:pPr>
      <w:keepNext/>
      <w:spacing w:after="480"/>
      <w:ind w:firstLine="1134"/>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665"/>
    <w:rPr>
      <w:rFonts w:ascii="Times New Roman" w:eastAsia="Times New Roman" w:hAnsi="Times New Roman" w:cs="Times New Roman"/>
      <w:b/>
      <w:sz w:val="28"/>
      <w:szCs w:val="20"/>
      <w:lang w:eastAsia="ru-RU"/>
    </w:rPr>
  </w:style>
  <w:style w:type="paragraph" w:customStyle="1" w:styleId="ConsPlusTitle">
    <w:name w:val="ConsPlusTitle"/>
    <w:uiPriority w:val="99"/>
    <w:rsid w:val="007216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216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21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21665"/>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customStyle="1" w:styleId="a3">
    <w:name w:val="Текст выноски Знак"/>
    <w:basedOn w:val="a0"/>
    <w:link w:val="a4"/>
    <w:uiPriority w:val="99"/>
    <w:rsid w:val="00721665"/>
    <w:rPr>
      <w:rFonts w:ascii="Tahoma" w:eastAsia="Times New Roman" w:hAnsi="Tahoma" w:cs="Tahoma"/>
      <w:sz w:val="16"/>
      <w:szCs w:val="16"/>
      <w:lang w:eastAsia="ru-RU"/>
    </w:rPr>
  </w:style>
  <w:style w:type="paragraph" w:styleId="a4">
    <w:name w:val="Balloon Text"/>
    <w:basedOn w:val="a"/>
    <w:link w:val="a3"/>
    <w:uiPriority w:val="99"/>
    <w:semiHidden/>
    <w:rsid w:val="00721665"/>
    <w:rPr>
      <w:rFonts w:ascii="Tahoma" w:hAnsi="Tahoma" w:cs="Tahoma"/>
      <w:sz w:val="16"/>
      <w:szCs w:val="16"/>
    </w:rPr>
  </w:style>
  <w:style w:type="character" w:customStyle="1" w:styleId="11">
    <w:name w:val="Текст выноски Знак1"/>
    <w:basedOn w:val="a0"/>
    <w:uiPriority w:val="99"/>
    <w:semiHidden/>
    <w:rsid w:val="00721665"/>
    <w:rPr>
      <w:rFonts w:ascii="Tahoma" w:eastAsia="Times New Roman" w:hAnsi="Tahoma" w:cs="Tahoma"/>
      <w:sz w:val="16"/>
      <w:szCs w:val="16"/>
      <w:lang w:eastAsia="ru-RU"/>
    </w:rPr>
  </w:style>
  <w:style w:type="paragraph" w:styleId="a5">
    <w:name w:val="header"/>
    <w:basedOn w:val="a"/>
    <w:link w:val="a6"/>
    <w:uiPriority w:val="99"/>
    <w:rsid w:val="00721665"/>
    <w:pPr>
      <w:tabs>
        <w:tab w:val="center" w:pos="4677"/>
        <w:tab w:val="right" w:pos="9355"/>
      </w:tabs>
    </w:pPr>
  </w:style>
  <w:style w:type="character" w:customStyle="1" w:styleId="a6">
    <w:name w:val="Верхний колонтитул Знак"/>
    <w:basedOn w:val="a0"/>
    <w:link w:val="a5"/>
    <w:uiPriority w:val="99"/>
    <w:rsid w:val="00721665"/>
    <w:rPr>
      <w:rFonts w:ascii="Times New Roman" w:eastAsia="Times New Roman" w:hAnsi="Times New Roman" w:cs="Times New Roman"/>
      <w:sz w:val="24"/>
      <w:szCs w:val="24"/>
      <w:lang w:eastAsia="ru-RU"/>
    </w:rPr>
  </w:style>
  <w:style w:type="paragraph" w:styleId="a7">
    <w:name w:val="footer"/>
    <w:basedOn w:val="a"/>
    <w:link w:val="a8"/>
    <w:uiPriority w:val="99"/>
    <w:rsid w:val="00721665"/>
    <w:pPr>
      <w:tabs>
        <w:tab w:val="center" w:pos="4677"/>
        <w:tab w:val="right" w:pos="9355"/>
      </w:tabs>
    </w:pPr>
  </w:style>
  <w:style w:type="character" w:customStyle="1" w:styleId="a8">
    <w:name w:val="Нижний колонтитул Знак"/>
    <w:basedOn w:val="a0"/>
    <w:link w:val="a7"/>
    <w:uiPriority w:val="99"/>
    <w:rsid w:val="00721665"/>
    <w:rPr>
      <w:rFonts w:ascii="Times New Roman" w:eastAsia="Times New Roman" w:hAnsi="Times New Roman" w:cs="Times New Roman"/>
      <w:sz w:val="24"/>
      <w:szCs w:val="24"/>
      <w:lang w:eastAsia="ru-RU"/>
    </w:rPr>
  </w:style>
  <w:style w:type="paragraph" w:styleId="a9">
    <w:name w:val="No Spacing"/>
    <w:qFormat/>
    <w:rsid w:val="00721665"/>
    <w:pPr>
      <w:spacing w:after="0" w:line="240" w:lineRule="auto"/>
    </w:pPr>
    <w:rPr>
      <w:rFonts w:ascii="Calibri" w:eastAsia="Calibri" w:hAnsi="Calibri" w:cs="Times New Roman"/>
    </w:rPr>
  </w:style>
  <w:style w:type="paragraph" w:styleId="aa">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
    <w:link w:val="ab"/>
    <w:uiPriority w:val="34"/>
    <w:qFormat/>
    <w:rsid w:val="00721665"/>
    <w:pPr>
      <w:ind w:left="720"/>
      <w:contextualSpacing/>
    </w:pPr>
    <w:rPr>
      <w:sz w:val="20"/>
      <w:szCs w:val="20"/>
    </w:rPr>
  </w:style>
  <w:style w:type="character" w:customStyle="1" w:styleId="FontStyle36">
    <w:name w:val="Font Style36"/>
    <w:uiPriority w:val="99"/>
    <w:rsid w:val="00721665"/>
    <w:rPr>
      <w:rFonts w:ascii="Times New Roman" w:hAnsi="Times New Roman" w:cs="Times New Roman" w:hint="default"/>
      <w:b/>
      <w:bCs/>
      <w:i/>
      <w:iCs/>
      <w:sz w:val="26"/>
      <w:szCs w:val="26"/>
    </w:rPr>
  </w:style>
  <w:style w:type="paragraph" w:customStyle="1" w:styleId="ConsPlusNormal">
    <w:name w:val="ConsPlusNormal"/>
    <w:link w:val="ConsPlusNormal0"/>
    <w:rsid w:val="0072166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Plain Text"/>
    <w:basedOn w:val="a"/>
    <w:link w:val="ad"/>
    <w:rsid w:val="00721665"/>
    <w:rPr>
      <w:rFonts w:ascii="Courier New" w:hAnsi="Courier New"/>
      <w:sz w:val="20"/>
      <w:szCs w:val="20"/>
    </w:rPr>
  </w:style>
  <w:style w:type="character" w:customStyle="1" w:styleId="ad">
    <w:name w:val="Текст Знак"/>
    <w:basedOn w:val="a0"/>
    <w:link w:val="ac"/>
    <w:rsid w:val="00721665"/>
    <w:rPr>
      <w:rFonts w:ascii="Courier New" w:eastAsia="Times New Roman" w:hAnsi="Courier New" w:cs="Times New Roman"/>
      <w:sz w:val="20"/>
      <w:szCs w:val="20"/>
      <w:lang w:eastAsia="ru-RU"/>
    </w:rPr>
  </w:style>
  <w:style w:type="paragraph" w:styleId="21">
    <w:name w:val="Body Text Indent 2"/>
    <w:basedOn w:val="a"/>
    <w:link w:val="22"/>
    <w:rsid w:val="00647D80"/>
    <w:pPr>
      <w:spacing w:after="480"/>
      <w:ind w:firstLine="1134"/>
      <w:jc w:val="both"/>
    </w:pPr>
    <w:rPr>
      <w:sz w:val="28"/>
      <w:szCs w:val="20"/>
    </w:rPr>
  </w:style>
  <w:style w:type="character" w:customStyle="1" w:styleId="22">
    <w:name w:val="Основной текст с отступом 2 Знак"/>
    <w:basedOn w:val="a0"/>
    <w:link w:val="21"/>
    <w:rsid w:val="00647D80"/>
    <w:rPr>
      <w:rFonts w:ascii="Times New Roman" w:eastAsia="Times New Roman" w:hAnsi="Times New Roman" w:cs="Times New Roman"/>
      <w:sz w:val="28"/>
      <w:szCs w:val="20"/>
    </w:rPr>
  </w:style>
  <w:style w:type="paragraph" w:customStyle="1" w:styleId="ae">
    <w:name w:val="Нормальный (таблица)"/>
    <w:basedOn w:val="a"/>
    <w:next w:val="a"/>
    <w:rsid w:val="00675ACD"/>
    <w:pPr>
      <w:widowControl w:val="0"/>
      <w:autoSpaceDE w:val="0"/>
      <w:autoSpaceDN w:val="0"/>
      <w:adjustRightInd w:val="0"/>
      <w:jc w:val="both"/>
    </w:pPr>
    <w:rPr>
      <w:rFonts w:ascii="Arial" w:eastAsiaTheme="minorEastAsia" w:hAnsi="Arial" w:cs="Arial"/>
    </w:rPr>
  </w:style>
  <w:style w:type="paragraph" w:customStyle="1" w:styleId="12">
    <w:name w:val="Абзац списка1"/>
    <w:basedOn w:val="a"/>
    <w:rsid w:val="005A4A44"/>
    <w:pPr>
      <w:ind w:left="720"/>
    </w:pPr>
    <w:rPr>
      <w:sz w:val="28"/>
      <w:szCs w:val="20"/>
    </w:rPr>
  </w:style>
  <w:style w:type="character" w:styleId="af">
    <w:name w:val="Hyperlink"/>
    <w:basedOn w:val="a0"/>
    <w:uiPriority w:val="99"/>
    <w:unhideWhenUsed/>
    <w:rsid w:val="00527EFF"/>
    <w:rPr>
      <w:color w:val="0000FF"/>
      <w:u w:val="single"/>
    </w:rPr>
  </w:style>
  <w:style w:type="character" w:styleId="af0">
    <w:name w:val="Strong"/>
    <w:basedOn w:val="a0"/>
    <w:uiPriority w:val="22"/>
    <w:qFormat/>
    <w:rsid w:val="00853941"/>
    <w:rPr>
      <w:b/>
      <w:bCs/>
    </w:rPr>
  </w:style>
  <w:style w:type="table" w:styleId="af1">
    <w:name w:val="Table Grid"/>
    <w:basedOn w:val="a1"/>
    <w:uiPriority w:val="59"/>
    <w:rsid w:val="0003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D92009"/>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07475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7475A"/>
    <w:rPr>
      <w:rFonts w:asciiTheme="majorHAnsi" w:eastAsiaTheme="majorEastAsia" w:hAnsiTheme="majorHAnsi" w:cstheme="majorBidi"/>
      <w:color w:val="365F91" w:themeColor="accent1" w:themeShade="BF"/>
      <w:sz w:val="26"/>
      <w:szCs w:val="26"/>
      <w:lang w:eastAsia="ru-RU"/>
    </w:rPr>
  </w:style>
  <w:style w:type="numbering" w:customStyle="1" w:styleId="13">
    <w:name w:val="Нет списка1"/>
    <w:next w:val="a2"/>
    <w:uiPriority w:val="99"/>
    <w:semiHidden/>
    <w:unhideWhenUsed/>
    <w:rsid w:val="0007475A"/>
  </w:style>
  <w:style w:type="character" w:customStyle="1" w:styleId="ab">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basedOn w:val="a0"/>
    <w:link w:val="aa"/>
    <w:uiPriority w:val="34"/>
    <w:locked/>
    <w:rsid w:val="0007475A"/>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475A"/>
    <w:rPr>
      <w:rFonts w:ascii="Arial" w:eastAsia="Times New Roman" w:hAnsi="Arial" w:cs="Arial"/>
      <w:sz w:val="20"/>
      <w:szCs w:val="20"/>
      <w:lang w:eastAsia="ru-RU"/>
    </w:rPr>
  </w:style>
  <w:style w:type="table" w:customStyle="1" w:styleId="14">
    <w:name w:val="Сетка таблицы1"/>
    <w:basedOn w:val="a1"/>
    <w:next w:val="af1"/>
    <w:uiPriority w:val="39"/>
    <w:rsid w:val="0007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nhideWhenUsed/>
    <w:rsid w:val="0007475A"/>
    <w:pPr>
      <w:spacing w:after="120"/>
      <w:ind w:left="283"/>
    </w:pPr>
  </w:style>
  <w:style w:type="character" w:customStyle="1" w:styleId="af3">
    <w:name w:val="Основной текст с отступом Знак"/>
    <w:basedOn w:val="a0"/>
    <w:link w:val="af2"/>
    <w:rsid w:val="0007475A"/>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rsid w:val="0007475A"/>
    <w:pPr>
      <w:widowControl w:val="0"/>
      <w:autoSpaceDE w:val="0"/>
      <w:autoSpaceDN w:val="0"/>
      <w:adjustRightInd w:val="0"/>
      <w:jc w:val="both"/>
    </w:pPr>
    <w:rPr>
      <w:rFonts w:ascii="Courier New" w:hAnsi="Courier New" w:cs="Courier New"/>
    </w:rPr>
  </w:style>
  <w:style w:type="paragraph" w:customStyle="1" w:styleId="15">
    <w:name w:val="Обычный1"/>
    <w:rsid w:val="0007475A"/>
    <w:pPr>
      <w:spacing w:after="0" w:line="240" w:lineRule="auto"/>
    </w:pPr>
    <w:rPr>
      <w:rFonts w:ascii="Times New Roman" w:eastAsia="Times New Roman" w:hAnsi="Times New Roman" w:cs="Times New Roman"/>
      <w:snapToGrid w:val="0"/>
      <w:sz w:val="28"/>
      <w:szCs w:val="20"/>
      <w:lang w:eastAsia="ru-RU"/>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
    <w:basedOn w:val="a"/>
    <w:link w:val="af6"/>
    <w:uiPriority w:val="99"/>
    <w:qFormat/>
    <w:rsid w:val="0007475A"/>
    <w:rPr>
      <w:sz w:val="20"/>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 Знак"/>
    <w:basedOn w:val="a0"/>
    <w:link w:val="af5"/>
    <w:uiPriority w:val="99"/>
    <w:qFormat/>
    <w:rsid w:val="0007475A"/>
    <w:rPr>
      <w:rFonts w:ascii="Times New Roman" w:eastAsia="Times New Roman" w:hAnsi="Times New Roman" w:cs="Times New Roman"/>
      <w:sz w:val="20"/>
      <w:szCs w:val="20"/>
      <w:lang w:eastAsia="ru-RU"/>
    </w:rPr>
  </w:style>
  <w:style w:type="character" w:styleId="af7">
    <w:name w:val="footnote reference"/>
    <w:uiPriority w:val="99"/>
    <w:rsid w:val="0007475A"/>
    <w:rPr>
      <w:vertAlign w:val="superscript"/>
    </w:rPr>
  </w:style>
  <w:style w:type="character" w:customStyle="1" w:styleId="af8">
    <w:name w:val="Цветовое выделение"/>
    <w:rsid w:val="0007475A"/>
    <w:rPr>
      <w:b/>
      <w:color w:val="000080"/>
    </w:rPr>
  </w:style>
  <w:style w:type="paragraph" w:customStyle="1" w:styleId="af9">
    <w:name w:val="Прижатый влево"/>
    <w:basedOn w:val="a"/>
    <w:next w:val="a"/>
    <w:uiPriority w:val="99"/>
    <w:rsid w:val="0007475A"/>
    <w:pPr>
      <w:widowControl w:val="0"/>
      <w:autoSpaceDE w:val="0"/>
      <w:autoSpaceDN w:val="0"/>
      <w:adjustRightInd w:val="0"/>
    </w:pPr>
    <w:rPr>
      <w:rFonts w:ascii="Arial" w:hAnsi="Arial" w:cs="Arial"/>
    </w:rPr>
  </w:style>
  <w:style w:type="paragraph" w:styleId="afa">
    <w:name w:val="Body Text"/>
    <w:basedOn w:val="a"/>
    <w:link w:val="afb"/>
    <w:rsid w:val="0007475A"/>
    <w:rPr>
      <w:sz w:val="32"/>
      <w:szCs w:val="20"/>
      <w:lang w:val="x-none"/>
    </w:rPr>
  </w:style>
  <w:style w:type="character" w:customStyle="1" w:styleId="afb">
    <w:name w:val="Основной текст Знак"/>
    <w:basedOn w:val="a0"/>
    <w:link w:val="afa"/>
    <w:rsid w:val="0007475A"/>
    <w:rPr>
      <w:rFonts w:ascii="Times New Roman" w:eastAsia="Times New Roman" w:hAnsi="Times New Roman" w:cs="Times New Roman"/>
      <w:sz w:val="32"/>
      <w:szCs w:val="20"/>
      <w:lang w:val="x-none" w:eastAsia="ru-RU"/>
    </w:rPr>
  </w:style>
  <w:style w:type="paragraph" w:customStyle="1" w:styleId="afc">
    <w:name w:val="Знак"/>
    <w:basedOn w:val="a"/>
    <w:rsid w:val="0007475A"/>
    <w:pPr>
      <w:spacing w:after="160" w:line="240" w:lineRule="exact"/>
    </w:pPr>
    <w:rPr>
      <w:rFonts w:ascii="Verdana" w:hAnsi="Verdana"/>
      <w:sz w:val="20"/>
      <w:szCs w:val="20"/>
      <w:lang w:val="en-US" w:eastAsia="en-US"/>
    </w:rPr>
  </w:style>
  <w:style w:type="character" w:styleId="afd">
    <w:name w:val="page number"/>
    <w:basedOn w:val="a0"/>
    <w:rsid w:val="0007475A"/>
  </w:style>
  <w:style w:type="paragraph" w:customStyle="1" w:styleId="menubasetext1">
    <w:name w:val="menu_base_text1"/>
    <w:basedOn w:val="a"/>
    <w:rsid w:val="0007475A"/>
    <w:pPr>
      <w:pBdr>
        <w:bottom w:val="single" w:sz="6" w:space="8" w:color="D7DBDF"/>
        <w:right w:val="single" w:sz="6" w:space="15" w:color="D7DBDF"/>
      </w:pBdr>
      <w:spacing w:before="100" w:beforeAutospacing="1" w:after="100" w:afterAutospacing="1"/>
      <w:jc w:val="both"/>
    </w:pPr>
    <w:rPr>
      <w:sz w:val="20"/>
      <w:szCs w:val="20"/>
    </w:rPr>
  </w:style>
  <w:style w:type="table" w:customStyle="1" w:styleId="110">
    <w:name w:val="Сетка таблицы11"/>
    <w:basedOn w:val="a1"/>
    <w:next w:val="af1"/>
    <w:uiPriority w:val="59"/>
    <w:rsid w:val="00074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ustify">
    <w:name w:val="ajustify"/>
    <w:basedOn w:val="a"/>
    <w:rsid w:val="0007475A"/>
    <w:pPr>
      <w:spacing w:after="336"/>
      <w:jc w:val="both"/>
    </w:pPr>
  </w:style>
  <w:style w:type="paragraph" w:customStyle="1" w:styleId="BodyText21">
    <w:name w:val="Body Text 21"/>
    <w:basedOn w:val="a"/>
    <w:rsid w:val="0007475A"/>
    <w:pPr>
      <w:overflowPunct w:val="0"/>
      <w:autoSpaceDE w:val="0"/>
      <w:autoSpaceDN w:val="0"/>
      <w:adjustRightInd w:val="0"/>
      <w:ind w:firstLine="709"/>
      <w:jc w:val="both"/>
      <w:textAlignment w:val="baseline"/>
    </w:pPr>
    <w:rPr>
      <w:color w:val="000000"/>
      <w:szCs w:val="20"/>
    </w:rPr>
  </w:style>
  <w:style w:type="paragraph" w:customStyle="1" w:styleId="Style1">
    <w:name w:val="Style1"/>
    <w:basedOn w:val="a"/>
    <w:uiPriority w:val="99"/>
    <w:rsid w:val="0007475A"/>
    <w:pPr>
      <w:widowControl w:val="0"/>
      <w:autoSpaceDE w:val="0"/>
      <w:autoSpaceDN w:val="0"/>
      <w:adjustRightInd w:val="0"/>
      <w:spacing w:line="403" w:lineRule="exact"/>
      <w:jc w:val="center"/>
    </w:pPr>
  </w:style>
  <w:style w:type="character" w:styleId="HTML">
    <w:name w:val="HTML Typewriter"/>
    <w:uiPriority w:val="99"/>
    <w:unhideWhenUsed/>
    <w:rsid w:val="0007475A"/>
    <w:rPr>
      <w:rFonts w:ascii="Courier New" w:eastAsia="Times New Roman" w:hAnsi="Courier New" w:cs="Courier New"/>
      <w:sz w:val="20"/>
      <w:szCs w:val="20"/>
    </w:rPr>
  </w:style>
  <w:style w:type="paragraph" w:styleId="afe">
    <w:name w:val="Normal (Web)"/>
    <w:basedOn w:val="a"/>
    <w:uiPriority w:val="99"/>
    <w:semiHidden/>
    <w:unhideWhenUsed/>
    <w:rsid w:val="0007475A"/>
    <w:pPr>
      <w:spacing w:after="100" w:afterAutospacing="1"/>
    </w:pPr>
  </w:style>
  <w:style w:type="paragraph" w:customStyle="1" w:styleId="db9fe9049761426654245bb2dd862eecmsonormal">
    <w:name w:val="db9fe9049761426654245bb2dd862eecmsonormal"/>
    <w:basedOn w:val="a"/>
    <w:rsid w:val="0007475A"/>
    <w:pPr>
      <w:spacing w:before="100" w:beforeAutospacing="1" w:after="100" w:afterAutospacing="1"/>
    </w:pPr>
  </w:style>
  <w:style w:type="character" w:styleId="aff">
    <w:name w:val="FollowedHyperlink"/>
    <w:basedOn w:val="a0"/>
    <w:uiPriority w:val="99"/>
    <w:semiHidden/>
    <w:unhideWhenUsed/>
    <w:rsid w:val="0007475A"/>
    <w:rPr>
      <w:color w:val="800080"/>
      <w:u w:val="single"/>
    </w:rPr>
  </w:style>
  <w:style w:type="paragraph" w:customStyle="1" w:styleId="xl65">
    <w:name w:val="xl65"/>
    <w:basedOn w:val="a"/>
    <w:rsid w:val="0007475A"/>
    <w:pPr>
      <w:spacing w:before="100" w:beforeAutospacing="1" w:after="100" w:afterAutospacing="1"/>
      <w:jc w:val="center"/>
      <w:textAlignment w:val="center"/>
    </w:pPr>
  </w:style>
  <w:style w:type="paragraph" w:customStyle="1" w:styleId="xl66">
    <w:name w:val="xl66"/>
    <w:basedOn w:val="a"/>
    <w:rsid w:val="0007475A"/>
    <w:pPr>
      <w:spacing w:before="100" w:beforeAutospacing="1" w:after="100" w:afterAutospacing="1"/>
      <w:jc w:val="center"/>
      <w:textAlignment w:val="center"/>
    </w:pPr>
    <w:rPr>
      <w:color w:val="FF0000"/>
    </w:rPr>
  </w:style>
  <w:style w:type="paragraph" w:customStyle="1" w:styleId="xl67">
    <w:name w:val="xl67"/>
    <w:basedOn w:val="a"/>
    <w:rsid w:val="0007475A"/>
    <w:pPr>
      <w:spacing w:before="100" w:beforeAutospacing="1" w:after="100" w:afterAutospacing="1"/>
      <w:jc w:val="center"/>
      <w:textAlignment w:val="center"/>
    </w:pPr>
  </w:style>
  <w:style w:type="paragraph" w:customStyle="1" w:styleId="xl68">
    <w:name w:val="xl68"/>
    <w:basedOn w:val="a"/>
    <w:rsid w:val="0007475A"/>
    <w:pPr>
      <w:shd w:val="clear" w:color="000000" w:fill="FFFFFF"/>
      <w:spacing w:before="100" w:beforeAutospacing="1" w:after="100" w:afterAutospacing="1"/>
      <w:jc w:val="center"/>
      <w:textAlignment w:val="center"/>
    </w:pPr>
  </w:style>
  <w:style w:type="paragraph" w:customStyle="1" w:styleId="xl69">
    <w:name w:val="xl69"/>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74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74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a"/>
    <w:rsid w:val="000747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0747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4">
    <w:name w:val="Нет списка2"/>
    <w:next w:val="a2"/>
    <w:uiPriority w:val="99"/>
    <w:semiHidden/>
    <w:unhideWhenUsed/>
    <w:rsid w:val="009F40C7"/>
  </w:style>
  <w:style w:type="table" w:customStyle="1" w:styleId="25">
    <w:name w:val="Сетка таблицы2"/>
    <w:basedOn w:val="a1"/>
    <w:next w:val="af1"/>
    <w:uiPriority w:val="39"/>
    <w:rsid w:val="009F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1"/>
    <w:uiPriority w:val="59"/>
    <w:rsid w:val="009F40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1"/>
    <w:uiPriority w:val="59"/>
    <w:rsid w:val="00F206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1"/>
    <w:uiPriority w:val="39"/>
    <w:rsid w:val="00F20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1"/>
    <w:uiPriority w:val="59"/>
    <w:rsid w:val="00F206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B56163"/>
  </w:style>
  <w:style w:type="paragraph" w:customStyle="1" w:styleId="xl79">
    <w:name w:val="xl79"/>
    <w:basedOn w:val="a"/>
    <w:rsid w:val="0047071C"/>
    <w:pPr>
      <w:pBdr>
        <w:top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
    <w:rsid w:val="004707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47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47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47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f1">
    <w:name w:val="Emphasis"/>
    <w:basedOn w:val="a0"/>
    <w:uiPriority w:val="20"/>
    <w:qFormat/>
    <w:rsid w:val="00897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9122">
      <w:bodyDiv w:val="1"/>
      <w:marLeft w:val="0"/>
      <w:marRight w:val="0"/>
      <w:marTop w:val="0"/>
      <w:marBottom w:val="0"/>
      <w:divBdr>
        <w:top w:val="none" w:sz="0" w:space="0" w:color="auto"/>
        <w:left w:val="none" w:sz="0" w:space="0" w:color="auto"/>
        <w:bottom w:val="none" w:sz="0" w:space="0" w:color="auto"/>
        <w:right w:val="none" w:sz="0" w:space="0" w:color="auto"/>
      </w:divBdr>
    </w:div>
    <w:div w:id="143278086">
      <w:bodyDiv w:val="1"/>
      <w:marLeft w:val="0"/>
      <w:marRight w:val="0"/>
      <w:marTop w:val="0"/>
      <w:marBottom w:val="0"/>
      <w:divBdr>
        <w:top w:val="none" w:sz="0" w:space="0" w:color="auto"/>
        <w:left w:val="none" w:sz="0" w:space="0" w:color="auto"/>
        <w:bottom w:val="none" w:sz="0" w:space="0" w:color="auto"/>
        <w:right w:val="none" w:sz="0" w:space="0" w:color="auto"/>
      </w:divBdr>
    </w:div>
    <w:div w:id="169879616">
      <w:bodyDiv w:val="1"/>
      <w:marLeft w:val="0"/>
      <w:marRight w:val="0"/>
      <w:marTop w:val="0"/>
      <w:marBottom w:val="0"/>
      <w:divBdr>
        <w:top w:val="none" w:sz="0" w:space="0" w:color="auto"/>
        <w:left w:val="none" w:sz="0" w:space="0" w:color="auto"/>
        <w:bottom w:val="none" w:sz="0" w:space="0" w:color="auto"/>
        <w:right w:val="none" w:sz="0" w:space="0" w:color="auto"/>
      </w:divBdr>
    </w:div>
    <w:div w:id="691154198">
      <w:bodyDiv w:val="1"/>
      <w:marLeft w:val="0"/>
      <w:marRight w:val="0"/>
      <w:marTop w:val="0"/>
      <w:marBottom w:val="0"/>
      <w:divBdr>
        <w:top w:val="none" w:sz="0" w:space="0" w:color="auto"/>
        <w:left w:val="none" w:sz="0" w:space="0" w:color="auto"/>
        <w:bottom w:val="none" w:sz="0" w:space="0" w:color="auto"/>
        <w:right w:val="none" w:sz="0" w:space="0" w:color="auto"/>
      </w:divBdr>
    </w:div>
    <w:div w:id="757824059">
      <w:bodyDiv w:val="1"/>
      <w:marLeft w:val="0"/>
      <w:marRight w:val="0"/>
      <w:marTop w:val="0"/>
      <w:marBottom w:val="0"/>
      <w:divBdr>
        <w:top w:val="none" w:sz="0" w:space="0" w:color="auto"/>
        <w:left w:val="none" w:sz="0" w:space="0" w:color="auto"/>
        <w:bottom w:val="none" w:sz="0" w:space="0" w:color="auto"/>
        <w:right w:val="none" w:sz="0" w:space="0" w:color="auto"/>
      </w:divBdr>
    </w:div>
    <w:div w:id="844907270">
      <w:bodyDiv w:val="1"/>
      <w:marLeft w:val="0"/>
      <w:marRight w:val="0"/>
      <w:marTop w:val="0"/>
      <w:marBottom w:val="0"/>
      <w:divBdr>
        <w:top w:val="none" w:sz="0" w:space="0" w:color="auto"/>
        <w:left w:val="none" w:sz="0" w:space="0" w:color="auto"/>
        <w:bottom w:val="none" w:sz="0" w:space="0" w:color="auto"/>
        <w:right w:val="none" w:sz="0" w:space="0" w:color="auto"/>
      </w:divBdr>
    </w:div>
    <w:div w:id="902833463">
      <w:bodyDiv w:val="1"/>
      <w:marLeft w:val="0"/>
      <w:marRight w:val="0"/>
      <w:marTop w:val="0"/>
      <w:marBottom w:val="0"/>
      <w:divBdr>
        <w:top w:val="none" w:sz="0" w:space="0" w:color="auto"/>
        <w:left w:val="none" w:sz="0" w:space="0" w:color="auto"/>
        <w:bottom w:val="none" w:sz="0" w:space="0" w:color="auto"/>
        <w:right w:val="none" w:sz="0" w:space="0" w:color="auto"/>
      </w:divBdr>
    </w:div>
    <w:div w:id="1045447083">
      <w:bodyDiv w:val="1"/>
      <w:marLeft w:val="0"/>
      <w:marRight w:val="0"/>
      <w:marTop w:val="0"/>
      <w:marBottom w:val="0"/>
      <w:divBdr>
        <w:top w:val="none" w:sz="0" w:space="0" w:color="auto"/>
        <w:left w:val="none" w:sz="0" w:space="0" w:color="auto"/>
        <w:bottom w:val="none" w:sz="0" w:space="0" w:color="auto"/>
        <w:right w:val="none" w:sz="0" w:space="0" w:color="auto"/>
      </w:divBdr>
    </w:div>
    <w:div w:id="1141576958">
      <w:bodyDiv w:val="1"/>
      <w:marLeft w:val="0"/>
      <w:marRight w:val="0"/>
      <w:marTop w:val="0"/>
      <w:marBottom w:val="0"/>
      <w:divBdr>
        <w:top w:val="none" w:sz="0" w:space="0" w:color="auto"/>
        <w:left w:val="none" w:sz="0" w:space="0" w:color="auto"/>
        <w:bottom w:val="none" w:sz="0" w:space="0" w:color="auto"/>
        <w:right w:val="none" w:sz="0" w:space="0" w:color="auto"/>
      </w:divBdr>
    </w:div>
    <w:div w:id="1317567732">
      <w:bodyDiv w:val="1"/>
      <w:marLeft w:val="0"/>
      <w:marRight w:val="0"/>
      <w:marTop w:val="0"/>
      <w:marBottom w:val="0"/>
      <w:divBdr>
        <w:top w:val="none" w:sz="0" w:space="0" w:color="auto"/>
        <w:left w:val="none" w:sz="0" w:space="0" w:color="auto"/>
        <w:bottom w:val="none" w:sz="0" w:space="0" w:color="auto"/>
        <w:right w:val="none" w:sz="0" w:space="0" w:color="auto"/>
      </w:divBdr>
    </w:div>
    <w:div w:id="1385376591">
      <w:bodyDiv w:val="1"/>
      <w:marLeft w:val="0"/>
      <w:marRight w:val="0"/>
      <w:marTop w:val="0"/>
      <w:marBottom w:val="0"/>
      <w:divBdr>
        <w:top w:val="none" w:sz="0" w:space="0" w:color="auto"/>
        <w:left w:val="none" w:sz="0" w:space="0" w:color="auto"/>
        <w:bottom w:val="none" w:sz="0" w:space="0" w:color="auto"/>
        <w:right w:val="none" w:sz="0" w:space="0" w:color="auto"/>
      </w:divBdr>
    </w:div>
    <w:div w:id="1480996233">
      <w:bodyDiv w:val="1"/>
      <w:marLeft w:val="0"/>
      <w:marRight w:val="0"/>
      <w:marTop w:val="0"/>
      <w:marBottom w:val="0"/>
      <w:divBdr>
        <w:top w:val="none" w:sz="0" w:space="0" w:color="auto"/>
        <w:left w:val="none" w:sz="0" w:space="0" w:color="auto"/>
        <w:bottom w:val="none" w:sz="0" w:space="0" w:color="auto"/>
        <w:right w:val="none" w:sz="0" w:space="0" w:color="auto"/>
      </w:divBdr>
    </w:div>
    <w:div w:id="1540362645">
      <w:bodyDiv w:val="1"/>
      <w:marLeft w:val="0"/>
      <w:marRight w:val="0"/>
      <w:marTop w:val="0"/>
      <w:marBottom w:val="0"/>
      <w:divBdr>
        <w:top w:val="none" w:sz="0" w:space="0" w:color="auto"/>
        <w:left w:val="none" w:sz="0" w:space="0" w:color="auto"/>
        <w:bottom w:val="none" w:sz="0" w:space="0" w:color="auto"/>
        <w:right w:val="none" w:sz="0" w:space="0" w:color="auto"/>
      </w:divBdr>
    </w:div>
    <w:div w:id="1614022880">
      <w:bodyDiv w:val="1"/>
      <w:marLeft w:val="0"/>
      <w:marRight w:val="0"/>
      <w:marTop w:val="0"/>
      <w:marBottom w:val="0"/>
      <w:divBdr>
        <w:top w:val="none" w:sz="0" w:space="0" w:color="auto"/>
        <w:left w:val="none" w:sz="0" w:space="0" w:color="auto"/>
        <w:bottom w:val="none" w:sz="0" w:space="0" w:color="auto"/>
        <w:right w:val="none" w:sz="0" w:space="0" w:color="auto"/>
      </w:divBdr>
    </w:div>
    <w:div w:id="1859388421">
      <w:bodyDiv w:val="1"/>
      <w:marLeft w:val="0"/>
      <w:marRight w:val="0"/>
      <w:marTop w:val="0"/>
      <w:marBottom w:val="0"/>
      <w:divBdr>
        <w:top w:val="none" w:sz="0" w:space="0" w:color="auto"/>
        <w:left w:val="none" w:sz="0" w:space="0" w:color="auto"/>
        <w:bottom w:val="none" w:sz="0" w:space="0" w:color="auto"/>
        <w:right w:val="none" w:sz="0" w:space="0" w:color="auto"/>
      </w:divBdr>
    </w:div>
    <w:div w:id="2042588184">
      <w:bodyDiv w:val="1"/>
      <w:marLeft w:val="0"/>
      <w:marRight w:val="0"/>
      <w:marTop w:val="0"/>
      <w:marBottom w:val="0"/>
      <w:divBdr>
        <w:top w:val="none" w:sz="0" w:space="0" w:color="auto"/>
        <w:left w:val="none" w:sz="0" w:space="0" w:color="auto"/>
        <w:bottom w:val="none" w:sz="0" w:space="0" w:color="auto"/>
        <w:right w:val="none" w:sz="0" w:space="0" w:color="auto"/>
      </w:divBdr>
    </w:div>
    <w:div w:id="20900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CF3CB46F1EC44A540A9D5D762D167038AEBE58C21D89ED5F81F376D6E8F26B5229B551205B6026E2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F83249E7FAA2C05F5D065AD1ABCC6F6E8480B0990761D3606F9E6A297057E1524951655608138B04EE6DD200511CF6D00C9C640D808CDAl9x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E29808E39CE0C39D3928E43A6F4840C449215320B8725B7D235CE010D4C5FF4809FFE8B362D5B72A63BEF46C49E6E66C6273C513F1F95n6QF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ACE29808E39CE0C39D3928E43A6F4840C449215320B8725B7D235CE010D4C5FF4809FFE8B362A5C7BA63BEF46C49E6E66C6273C513F1F95n6QF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6CF3CB46F1EC44A540A9D5D762D167038AEBE58C21D89ED5F81F376D6E8F26B5229B555225CE6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0E57-5A0A-4602-9060-64968110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33</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УЗОиСЗН</Company>
  <LinksUpToDate>false</LinksUpToDate>
  <CharactersWithSpaces>63741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AEliseeva</dc:creator>
  <cp:lastModifiedBy>Калянова Наталья Викторовна</cp:lastModifiedBy>
  <cp:revision>17</cp:revision>
  <cp:lastPrinted>2021-04-13T06:59:00Z</cp:lastPrinted>
  <dcterms:created xsi:type="dcterms:W3CDTF">2021-08-11T10:46:00Z</dcterms:created>
  <dcterms:modified xsi:type="dcterms:W3CDTF">2021-08-19T11:39:00Z</dcterms:modified>
</cp:coreProperties>
</file>