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D5" w:rsidRPr="003C4123" w:rsidRDefault="00DF4189" w:rsidP="006E56B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P38"/>
      <w:bookmarkStart w:id="1" w:name="_GoBack"/>
      <w:bookmarkEnd w:id="0"/>
      <w:bookmarkEnd w:id="1"/>
      <w:r w:rsidRPr="003C412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742950"/>
            <wp:effectExtent l="0" t="0" r="0" b="0"/>
            <wp:docPr id="1" name="Рисунок 2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123">
        <w:rPr>
          <w:rFonts w:ascii="Times New Roman" w:hAnsi="Times New Roman"/>
          <w:b/>
          <w:sz w:val="28"/>
          <w:szCs w:val="28"/>
        </w:rPr>
        <w:t xml:space="preserve">Департамент здравоохранения, труда </w:t>
      </w: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123">
        <w:rPr>
          <w:rFonts w:ascii="Times New Roman" w:hAnsi="Times New Roman"/>
          <w:b/>
          <w:sz w:val="28"/>
          <w:szCs w:val="28"/>
        </w:rPr>
        <w:t xml:space="preserve">и социальной защиты населения </w:t>
      </w: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123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123">
        <w:rPr>
          <w:rFonts w:ascii="Times New Roman" w:hAnsi="Times New Roman"/>
          <w:b/>
          <w:sz w:val="28"/>
          <w:szCs w:val="28"/>
        </w:rPr>
        <w:t>ПРИКАЗ</w:t>
      </w: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123">
        <w:rPr>
          <w:rFonts w:ascii="Times New Roman" w:hAnsi="Times New Roman"/>
          <w:sz w:val="28"/>
          <w:szCs w:val="28"/>
        </w:rPr>
        <w:t xml:space="preserve">от  </w:t>
      </w:r>
      <w:r w:rsidR="000326EF">
        <w:rPr>
          <w:rFonts w:ascii="Times New Roman" w:hAnsi="Times New Roman"/>
          <w:sz w:val="28"/>
          <w:szCs w:val="28"/>
        </w:rPr>
        <w:t xml:space="preserve">      </w:t>
      </w:r>
      <w:r w:rsidR="00A5266A">
        <w:rPr>
          <w:rFonts w:ascii="Times New Roman" w:hAnsi="Times New Roman"/>
          <w:sz w:val="28"/>
          <w:szCs w:val="28"/>
        </w:rPr>
        <w:t>марта</w:t>
      </w:r>
      <w:r w:rsidR="004B1AA9" w:rsidRPr="003C4123">
        <w:rPr>
          <w:rFonts w:ascii="Times New Roman" w:hAnsi="Times New Roman"/>
          <w:sz w:val="28"/>
          <w:szCs w:val="28"/>
        </w:rPr>
        <w:t xml:space="preserve"> 202</w:t>
      </w:r>
      <w:r w:rsidR="00EE1668">
        <w:rPr>
          <w:rFonts w:ascii="Times New Roman" w:hAnsi="Times New Roman"/>
          <w:sz w:val="28"/>
          <w:szCs w:val="28"/>
        </w:rPr>
        <w:t>3</w:t>
      </w:r>
      <w:r w:rsidRPr="003C4123">
        <w:rPr>
          <w:rFonts w:ascii="Times New Roman" w:hAnsi="Times New Roman"/>
          <w:sz w:val="28"/>
          <w:szCs w:val="28"/>
        </w:rPr>
        <w:t xml:space="preserve"> г. № </w:t>
      </w: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123">
        <w:rPr>
          <w:rFonts w:ascii="Times New Roman" w:hAnsi="Times New Roman"/>
          <w:sz w:val="28"/>
          <w:szCs w:val="28"/>
        </w:rPr>
        <w:t>г. Нарьян-Мар</w:t>
      </w: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080" w:rsidRPr="003C4123" w:rsidRDefault="00B132AD" w:rsidP="006E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123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6E56BB" w:rsidRPr="003C4123">
        <w:rPr>
          <w:rFonts w:ascii="Times New Roman" w:hAnsi="Times New Roman"/>
          <w:b/>
          <w:bCs/>
          <w:sz w:val="28"/>
          <w:szCs w:val="28"/>
        </w:rPr>
        <w:t>я</w:t>
      </w:r>
      <w:r w:rsidR="00FD69F8" w:rsidRPr="003C4123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337080" w:rsidRPr="003C4123">
        <w:rPr>
          <w:rFonts w:ascii="Times New Roman" w:hAnsi="Times New Roman"/>
          <w:b/>
          <w:bCs/>
          <w:sz w:val="28"/>
          <w:szCs w:val="28"/>
        </w:rPr>
        <w:t xml:space="preserve">Порядок расчета </w:t>
      </w:r>
    </w:p>
    <w:p w:rsidR="00337080" w:rsidRPr="003C4123" w:rsidRDefault="00337080" w:rsidP="006E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123">
        <w:rPr>
          <w:rFonts w:ascii="Times New Roman" w:hAnsi="Times New Roman"/>
          <w:b/>
          <w:bCs/>
          <w:sz w:val="28"/>
          <w:szCs w:val="28"/>
        </w:rPr>
        <w:t xml:space="preserve">целевых показателей государственной </w:t>
      </w:r>
    </w:p>
    <w:p w:rsidR="00337080" w:rsidRPr="003C4123" w:rsidRDefault="00337080" w:rsidP="006E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123">
        <w:rPr>
          <w:rFonts w:ascii="Times New Roman" w:hAnsi="Times New Roman"/>
          <w:b/>
          <w:bCs/>
          <w:sz w:val="28"/>
          <w:szCs w:val="28"/>
        </w:rPr>
        <w:t xml:space="preserve">программы Ненецкого автономного округа </w:t>
      </w:r>
    </w:p>
    <w:p w:rsidR="00EE1668" w:rsidRPr="003C4123" w:rsidRDefault="00337080" w:rsidP="00EE1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123">
        <w:rPr>
          <w:rFonts w:ascii="Times New Roman" w:hAnsi="Times New Roman"/>
          <w:b/>
          <w:bCs/>
          <w:sz w:val="28"/>
          <w:szCs w:val="28"/>
        </w:rPr>
        <w:t>«</w:t>
      </w:r>
      <w:r w:rsidR="00EE1668">
        <w:rPr>
          <w:rFonts w:ascii="Times New Roman" w:hAnsi="Times New Roman"/>
          <w:b/>
          <w:bCs/>
          <w:sz w:val="28"/>
          <w:szCs w:val="28"/>
        </w:rPr>
        <w:t>Старшее поколение</w:t>
      </w:r>
      <w:r w:rsidRPr="003C412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14EB9" w:rsidRPr="003C4123" w:rsidRDefault="00337080" w:rsidP="006E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123">
        <w:rPr>
          <w:rFonts w:ascii="Times New Roman" w:hAnsi="Times New Roman"/>
          <w:b/>
          <w:bCs/>
          <w:sz w:val="28"/>
          <w:szCs w:val="28"/>
        </w:rPr>
        <w:t>Н</w:t>
      </w:r>
      <w:r w:rsidR="00EE1668">
        <w:rPr>
          <w:rFonts w:ascii="Times New Roman" w:hAnsi="Times New Roman"/>
          <w:b/>
          <w:bCs/>
          <w:sz w:val="28"/>
          <w:szCs w:val="28"/>
        </w:rPr>
        <w:t>енецкого автономного округа</w:t>
      </w:r>
      <w:r w:rsidRPr="003C4123">
        <w:rPr>
          <w:rFonts w:ascii="Times New Roman" w:hAnsi="Times New Roman"/>
          <w:b/>
          <w:bCs/>
          <w:sz w:val="28"/>
          <w:szCs w:val="28"/>
        </w:rPr>
        <w:t>»</w:t>
      </w:r>
      <w:r w:rsidR="00714EB9" w:rsidRPr="003C412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42D5" w:rsidRPr="00BD36EE" w:rsidRDefault="000042D5" w:rsidP="006E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2D5" w:rsidRPr="00BD36EE" w:rsidRDefault="000042D5" w:rsidP="006E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56BB" w:rsidRPr="00BD36EE" w:rsidRDefault="000042D5" w:rsidP="006E56BB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BD36EE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Ненецкого автономного округа </w:t>
      </w:r>
      <w:r w:rsidR="00D468A6" w:rsidRPr="00BD36EE">
        <w:rPr>
          <w:rFonts w:ascii="Times New Roman" w:hAnsi="Times New Roman"/>
          <w:sz w:val="26"/>
          <w:szCs w:val="26"/>
        </w:rPr>
        <w:t>23.07.2014 № 267-п</w:t>
      </w:r>
      <w:r w:rsidRPr="00BD36EE">
        <w:rPr>
          <w:rFonts w:ascii="Times New Roman" w:hAnsi="Times New Roman"/>
          <w:sz w:val="26"/>
          <w:szCs w:val="26"/>
        </w:rPr>
        <w:t xml:space="preserve"> «</w:t>
      </w:r>
      <w:r w:rsidR="00D468A6" w:rsidRPr="00BD36EE">
        <w:rPr>
          <w:rFonts w:ascii="Times New Roman" w:hAnsi="Times New Roman"/>
          <w:sz w:val="26"/>
          <w:szCs w:val="26"/>
        </w:rPr>
        <w:t xml:space="preserve">Об утверждении Порядка разработки, реализации </w:t>
      </w:r>
      <w:r w:rsidR="006E56BB" w:rsidRPr="00BD36EE">
        <w:rPr>
          <w:rFonts w:ascii="Times New Roman" w:hAnsi="Times New Roman"/>
          <w:sz w:val="26"/>
          <w:szCs w:val="26"/>
        </w:rPr>
        <w:br/>
      </w:r>
      <w:r w:rsidR="00D468A6" w:rsidRPr="00BD36EE">
        <w:rPr>
          <w:rFonts w:ascii="Times New Roman" w:hAnsi="Times New Roman"/>
          <w:sz w:val="26"/>
          <w:szCs w:val="26"/>
        </w:rPr>
        <w:t>и оценки эффективности государственных программ Ненецкого автономного округа</w:t>
      </w:r>
      <w:r w:rsidRPr="00BD36EE">
        <w:rPr>
          <w:rFonts w:ascii="Times New Roman" w:hAnsi="Times New Roman"/>
          <w:sz w:val="26"/>
          <w:szCs w:val="26"/>
        </w:rPr>
        <w:t>»</w:t>
      </w:r>
      <w:r w:rsidR="00951EB1" w:rsidRPr="00BD36EE">
        <w:rPr>
          <w:rFonts w:ascii="Times New Roman" w:hAnsi="Times New Roman"/>
          <w:sz w:val="26"/>
          <w:szCs w:val="26"/>
        </w:rPr>
        <w:t xml:space="preserve"> и </w:t>
      </w:r>
      <w:r w:rsidR="00951EB1" w:rsidRPr="00BD36EE">
        <w:rPr>
          <w:rFonts w:ascii="Times New Roman" w:eastAsia="Calibri" w:hAnsi="Times New Roman"/>
          <w:sz w:val="26"/>
          <w:szCs w:val="26"/>
        </w:rPr>
        <w:t xml:space="preserve">распоряжением Администрации Ненецкого автономного округа </w:t>
      </w:r>
      <w:r w:rsidR="006E56BB" w:rsidRPr="00BD36EE">
        <w:rPr>
          <w:rFonts w:ascii="Times New Roman" w:eastAsia="Calibri" w:hAnsi="Times New Roman"/>
          <w:sz w:val="26"/>
          <w:szCs w:val="26"/>
        </w:rPr>
        <w:br/>
      </w:r>
      <w:r w:rsidR="00951EB1" w:rsidRPr="00BD36EE">
        <w:rPr>
          <w:rFonts w:ascii="Times New Roman" w:eastAsia="Calibri" w:hAnsi="Times New Roman"/>
          <w:sz w:val="26"/>
          <w:szCs w:val="26"/>
        </w:rPr>
        <w:t>от 31.05.2019 № 46-р «О внесении изменений в Перечень государственных программ Ненецкого автономного округа»</w:t>
      </w:r>
      <w:r w:rsidR="006E56BB" w:rsidRPr="00BD36EE">
        <w:rPr>
          <w:rFonts w:ascii="Times New Roman" w:hAnsi="Times New Roman"/>
          <w:sz w:val="26"/>
          <w:szCs w:val="26"/>
        </w:rPr>
        <w:t xml:space="preserve"> ПРИКАЗЫВАЮ:</w:t>
      </w:r>
    </w:p>
    <w:p w:rsidR="006E56BB" w:rsidRPr="00BD36EE" w:rsidRDefault="006E56BB" w:rsidP="00D41D0F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BD36EE">
        <w:rPr>
          <w:rFonts w:ascii="Times New Roman" w:hAnsi="Times New Roman"/>
          <w:sz w:val="26"/>
          <w:szCs w:val="26"/>
        </w:rPr>
        <w:t>1. </w:t>
      </w:r>
      <w:r w:rsidR="00FD69F8" w:rsidRPr="00BD36EE">
        <w:rPr>
          <w:rFonts w:ascii="Times New Roman" w:hAnsi="Times New Roman"/>
          <w:sz w:val="26"/>
          <w:szCs w:val="26"/>
        </w:rPr>
        <w:t xml:space="preserve">Внести в </w:t>
      </w:r>
      <w:r w:rsidR="00D41D0F" w:rsidRPr="00D41D0F">
        <w:rPr>
          <w:rFonts w:ascii="Times New Roman" w:hAnsi="Times New Roman"/>
          <w:sz w:val="26"/>
          <w:szCs w:val="26"/>
        </w:rPr>
        <w:t>Порядок расчета целевых показателей государственной программы Ненецкого автономного округа «</w:t>
      </w:r>
      <w:r w:rsidR="00EE1668">
        <w:rPr>
          <w:rFonts w:ascii="Times New Roman" w:hAnsi="Times New Roman"/>
          <w:sz w:val="26"/>
          <w:szCs w:val="26"/>
        </w:rPr>
        <w:t>Старшее поколение Ненецкого автономного округа</w:t>
      </w:r>
      <w:r w:rsidR="00D41D0F" w:rsidRPr="00D41D0F">
        <w:rPr>
          <w:rFonts w:ascii="Times New Roman" w:hAnsi="Times New Roman"/>
          <w:sz w:val="26"/>
          <w:szCs w:val="26"/>
        </w:rPr>
        <w:t>»</w:t>
      </w:r>
      <w:r w:rsidR="003C4123">
        <w:rPr>
          <w:rFonts w:ascii="Times New Roman" w:hAnsi="Times New Roman"/>
          <w:sz w:val="26"/>
          <w:szCs w:val="26"/>
        </w:rPr>
        <w:t xml:space="preserve">, утвержденный </w:t>
      </w:r>
      <w:r w:rsidR="00FD69F8" w:rsidRPr="00BD36EE">
        <w:rPr>
          <w:rFonts w:ascii="Times New Roman" w:hAnsi="Times New Roman"/>
          <w:sz w:val="26"/>
          <w:szCs w:val="26"/>
        </w:rPr>
        <w:t>приказ</w:t>
      </w:r>
      <w:r w:rsidR="003C4123">
        <w:rPr>
          <w:rFonts w:ascii="Times New Roman" w:hAnsi="Times New Roman"/>
          <w:sz w:val="26"/>
          <w:szCs w:val="26"/>
        </w:rPr>
        <w:t>ом</w:t>
      </w:r>
      <w:r w:rsidR="00FD69F8" w:rsidRPr="00BD36EE">
        <w:rPr>
          <w:rFonts w:ascii="Times New Roman" w:hAnsi="Times New Roman"/>
          <w:sz w:val="26"/>
          <w:szCs w:val="26"/>
        </w:rPr>
        <w:t xml:space="preserve"> Департамента здравоохранения, труда и</w:t>
      </w:r>
      <w:r w:rsidRPr="00BD36EE">
        <w:rPr>
          <w:rFonts w:ascii="Times New Roman" w:hAnsi="Times New Roman"/>
          <w:sz w:val="26"/>
          <w:szCs w:val="26"/>
        </w:rPr>
        <w:t xml:space="preserve"> </w:t>
      </w:r>
      <w:r w:rsidR="00FD69F8" w:rsidRPr="00BD36EE">
        <w:rPr>
          <w:rFonts w:ascii="Times New Roman" w:hAnsi="Times New Roman"/>
          <w:sz w:val="26"/>
          <w:szCs w:val="26"/>
        </w:rPr>
        <w:t xml:space="preserve">социальной защиты населения Ненецкого автономного округа </w:t>
      </w:r>
      <w:r w:rsidR="00FD69F8" w:rsidRPr="00BD36EE">
        <w:rPr>
          <w:rFonts w:ascii="Times New Roman" w:hAnsi="Times New Roman"/>
          <w:bCs/>
          <w:sz w:val="26"/>
          <w:szCs w:val="26"/>
        </w:rPr>
        <w:t>от</w:t>
      </w:r>
      <w:r w:rsidRPr="00BD36EE">
        <w:rPr>
          <w:rFonts w:ascii="Times New Roman" w:hAnsi="Times New Roman"/>
          <w:bCs/>
          <w:sz w:val="26"/>
          <w:szCs w:val="26"/>
        </w:rPr>
        <w:t xml:space="preserve"> </w:t>
      </w:r>
      <w:r w:rsidR="00D468A6" w:rsidRPr="00BD36EE">
        <w:rPr>
          <w:rFonts w:ascii="Times New Roman" w:hAnsi="Times New Roman"/>
          <w:bCs/>
          <w:sz w:val="26"/>
          <w:szCs w:val="26"/>
        </w:rPr>
        <w:t>02.03.201</w:t>
      </w:r>
      <w:r w:rsidR="00EE1668">
        <w:rPr>
          <w:rFonts w:ascii="Times New Roman" w:hAnsi="Times New Roman"/>
          <w:bCs/>
          <w:sz w:val="26"/>
          <w:szCs w:val="26"/>
        </w:rPr>
        <w:t>7 № 14</w:t>
      </w:r>
      <w:r w:rsidR="00FD69F8" w:rsidRPr="00BD36EE">
        <w:rPr>
          <w:rFonts w:ascii="Times New Roman" w:hAnsi="Times New Roman"/>
          <w:sz w:val="26"/>
          <w:szCs w:val="26"/>
        </w:rPr>
        <w:t xml:space="preserve"> </w:t>
      </w:r>
      <w:r w:rsidR="00152A22">
        <w:rPr>
          <w:rFonts w:ascii="Times New Roman" w:hAnsi="Times New Roman"/>
          <w:sz w:val="26"/>
          <w:szCs w:val="26"/>
        </w:rPr>
        <w:lastRenderedPageBreak/>
        <w:t xml:space="preserve">(с изменением, внесенным приказом Департаментом здравоохранения, труда и социальной защиты населения Ненецкого автономного округа </w:t>
      </w:r>
      <w:r w:rsidR="00152A22" w:rsidRPr="00152A22">
        <w:rPr>
          <w:rFonts w:ascii="Times New Roman" w:hAnsi="Times New Roman"/>
          <w:sz w:val="26"/>
          <w:szCs w:val="26"/>
        </w:rPr>
        <w:t xml:space="preserve">от </w:t>
      </w:r>
      <w:r w:rsidR="00EE1668">
        <w:rPr>
          <w:rFonts w:ascii="Times New Roman" w:hAnsi="Times New Roman"/>
          <w:sz w:val="26"/>
          <w:szCs w:val="26"/>
        </w:rPr>
        <w:t>12.04.2017</w:t>
      </w:r>
      <w:r w:rsidR="00152A22" w:rsidRPr="00152A22">
        <w:rPr>
          <w:rFonts w:ascii="Times New Roman" w:hAnsi="Times New Roman"/>
          <w:sz w:val="26"/>
          <w:szCs w:val="26"/>
        </w:rPr>
        <w:t xml:space="preserve"> </w:t>
      </w:r>
      <w:r w:rsidR="00152A22">
        <w:rPr>
          <w:rFonts w:ascii="Times New Roman" w:hAnsi="Times New Roman"/>
          <w:sz w:val="26"/>
          <w:szCs w:val="26"/>
        </w:rPr>
        <w:t>№</w:t>
      </w:r>
      <w:r w:rsidR="00152A22" w:rsidRPr="00152A22">
        <w:rPr>
          <w:rFonts w:ascii="Times New Roman" w:hAnsi="Times New Roman"/>
          <w:sz w:val="26"/>
          <w:szCs w:val="26"/>
        </w:rPr>
        <w:t xml:space="preserve"> </w:t>
      </w:r>
      <w:r w:rsidR="00EE1668">
        <w:rPr>
          <w:rFonts w:ascii="Times New Roman" w:hAnsi="Times New Roman"/>
          <w:sz w:val="26"/>
          <w:szCs w:val="26"/>
        </w:rPr>
        <w:t>30</w:t>
      </w:r>
      <w:r w:rsidR="00152A22">
        <w:rPr>
          <w:rFonts w:ascii="Times New Roman" w:hAnsi="Times New Roman"/>
          <w:sz w:val="26"/>
          <w:szCs w:val="26"/>
        </w:rPr>
        <w:t>),</w:t>
      </w:r>
      <w:r w:rsidR="00FD69F8" w:rsidRPr="00BD36EE">
        <w:rPr>
          <w:rFonts w:ascii="Times New Roman" w:hAnsi="Times New Roman"/>
          <w:sz w:val="26"/>
          <w:szCs w:val="26"/>
        </w:rPr>
        <w:t xml:space="preserve"> </w:t>
      </w:r>
      <w:r w:rsidR="00D468A6" w:rsidRPr="00BD36EE">
        <w:rPr>
          <w:rFonts w:ascii="Times New Roman" w:eastAsia="Calibri" w:hAnsi="Times New Roman"/>
          <w:sz w:val="26"/>
          <w:szCs w:val="26"/>
          <w:lang w:eastAsia="en-US"/>
        </w:rPr>
        <w:t>изменение, изложив его в новой редакции согласно Приложению</w:t>
      </w:r>
      <w:r w:rsidR="00337080" w:rsidRPr="00BD36EE">
        <w:rPr>
          <w:rFonts w:ascii="Times New Roman" w:hAnsi="Times New Roman"/>
          <w:sz w:val="26"/>
          <w:szCs w:val="26"/>
        </w:rPr>
        <w:t>.</w:t>
      </w:r>
    </w:p>
    <w:p w:rsidR="000042D5" w:rsidRPr="00BD36EE" w:rsidRDefault="00CB2270" w:rsidP="006E56B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6EE">
        <w:rPr>
          <w:rFonts w:ascii="Times New Roman" w:hAnsi="Times New Roman"/>
          <w:sz w:val="26"/>
          <w:szCs w:val="26"/>
        </w:rPr>
        <w:t>2</w:t>
      </w:r>
      <w:r w:rsidR="006E56BB" w:rsidRPr="00BD36EE">
        <w:rPr>
          <w:rFonts w:ascii="Times New Roman" w:hAnsi="Times New Roman"/>
          <w:sz w:val="26"/>
          <w:szCs w:val="26"/>
        </w:rPr>
        <w:t>. Н</w:t>
      </w:r>
      <w:r w:rsidR="00337080" w:rsidRPr="00BD36EE">
        <w:rPr>
          <w:rFonts w:ascii="Times New Roman" w:hAnsi="Times New Roman"/>
          <w:sz w:val="26"/>
          <w:szCs w:val="26"/>
        </w:rPr>
        <w:t>астоящий приказ вступает в силу со дня</w:t>
      </w:r>
      <w:r w:rsidR="004B1AA9" w:rsidRPr="00BD36EE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337080" w:rsidRPr="00BD36EE">
        <w:rPr>
          <w:rFonts w:ascii="Times New Roman" w:hAnsi="Times New Roman"/>
          <w:sz w:val="26"/>
          <w:szCs w:val="26"/>
        </w:rPr>
        <w:t>.</w:t>
      </w:r>
    </w:p>
    <w:p w:rsidR="000042D5" w:rsidRPr="00BD36EE" w:rsidRDefault="000042D5" w:rsidP="000042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042D5" w:rsidRDefault="000042D5" w:rsidP="00004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1668" w:rsidRPr="00BD36EE" w:rsidRDefault="00EE1668" w:rsidP="00004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69F8" w:rsidRPr="00BD36EE" w:rsidRDefault="00FD69F8" w:rsidP="00FD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6EE">
        <w:rPr>
          <w:rFonts w:ascii="Times New Roman" w:hAnsi="Times New Roman"/>
          <w:sz w:val="26"/>
          <w:szCs w:val="26"/>
        </w:rPr>
        <w:t xml:space="preserve">Руководитель Департамента </w:t>
      </w:r>
    </w:p>
    <w:p w:rsidR="00FD69F8" w:rsidRPr="00BD36EE" w:rsidRDefault="00FD69F8" w:rsidP="00FD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6EE">
        <w:rPr>
          <w:rFonts w:ascii="Times New Roman" w:hAnsi="Times New Roman"/>
          <w:sz w:val="26"/>
          <w:szCs w:val="26"/>
        </w:rPr>
        <w:t xml:space="preserve">здравоохранения, труда </w:t>
      </w:r>
    </w:p>
    <w:p w:rsidR="00FD69F8" w:rsidRPr="00BD36EE" w:rsidRDefault="00FD69F8" w:rsidP="00FD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6EE">
        <w:rPr>
          <w:rFonts w:ascii="Times New Roman" w:hAnsi="Times New Roman"/>
          <w:sz w:val="26"/>
          <w:szCs w:val="26"/>
        </w:rPr>
        <w:t>и социальной защиты населения</w:t>
      </w:r>
    </w:p>
    <w:p w:rsidR="00FD69F8" w:rsidRPr="00BD36EE" w:rsidRDefault="00FD69F8" w:rsidP="00FD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6EE">
        <w:rPr>
          <w:rFonts w:ascii="Times New Roman" w:hAnsi="Times New Roman"/>
          <w:sz w:val="26"/>
          <w:szCs w:val="26"/>
        </w:rPr>
        <w:t xml:space="preserve">Ненецкого автономного округа                                                     </w:t>
      </w:r>
      <w:r w:rsidR="004B1AA9" w:rsidRPr="00BD36EE">
        <w:rPr>
          <w:rFonts w:ascii="Times New Roman" w:hAnsi="Times New Roman"/>
          <w:sz w:val="26"/>
          <w:szCs w:val="26"/>
        </w:rPr>
        <w:t xml:space="preserve">    </w:t>
      </w:r>
      <w:r w:rsidRPr="00BD36EE">
        <w:rPr>
          <w:rFonts w:ascii="Times New Roman" w:hAnsi="Times New Roman"/>
          <w:sz w:val="26"/>
          <w:szCs w:val="26"/>
        </w:rPr>
        <w:t xml:space="preserve"> </w:t>
      </w:r>
      <w:r w:rsidR="00714EB9" w:rsidRPr="00BD36EE">
        <w:rPr>
          <w:rFonts w:ascii="Times New Roman" w:hAnsi="Times New Roman"/>
          <w:sz w:val="26"/>
          <w:szCs w:val="26"/>
        </w:rPr>
        <w:t xml:space="preserve">          </w:t>
      </w:r>
      <w:r w:rsidR="004B1AA9" w:rsidRPr="00BD36EE">
        <w:rPr>
          <w:rFonts w:ascii="Times New Roman" w:hAnsi="Times New Roman"/>
          <w:sz w:val="26"/>
          <w:szCs w:val="26"/>
        </w:rPr>
        <w:t>Е. С. Левина</w:t>
      </w:r>
    </w:p>
    <w:p w:rsidR="00FD69F8" w:rsidRPr="00BD36EE" w:rsidRDefault="00FD69F8" w:rsidP="00FD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BE3" w:rsidRPr="00BD36EE" w:rsidRDefault="00326BE3" w:rsidP="00F96C0B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864D2D" w:rsidRPr="00BD36EE" w:rsidRDefault="00864D2D" w:rsidP="00F96C0B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  <w:sectPr w:rsidR="00864D2D" w:rsidRPr="00BD36EE" w:rsidSect="00864D2D">
          <w:headerReference w:type="default" r:id="rId9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6BE3" w:rsidRPr="00BD36EE" w:rsidRDefault="00326BE3" w:rsidP="00326BE3">
      <w:pPr>
        <w:pStyle w:val="tex1st"/>
        <w:spacing w:before="0" w:beforeAutospacing="0" w:after="0" w:afterAutospacing="0"/>
        <w:ind w:left="5103"/>
        <w:rPr>
          <w:rStyle w:val="af3"/>
          <w:b w:val="0"/>
          <w:sz w:val="26"/>
          <w:szCs w:val="26"/>
        </w:rPr>
      </w:pPr>
      <w:r w:rsidRPr="00BD36EE">
        <w:rPr>
          <w:rStyle w:val="af3"/>
          <w:b w:val="0"/>
          <w:sz w:val="26"/>
          <w:szCs w:val="26"/>
        </w:rPr>
        <w:lastRenderedPageBreak/>
        <w:t xml:space="preserve">Приложение </w:t>
      </w:r>
    </w:p>
    <w:p w:rsidR="00326BE3" w:rsidRPr="00BD36EE" w:rsidRDefault="00326BE3" w:rsidP="00326BE3">
      <w:pPr>
        <w:pStyle w:val="tex1st"/>
        <w:spacing w:before="0" w:beforeAutospacing="0" w:after="0" w:afterAutospacing="0"/>
        <w:ind w:left="5103"/>
        <w:rPr>
          <w:rStyle w:val="af3"/>
          <w:b w:val="0"/>
          <w:sz w:val="26"/>
          <w:szCs w:val="26"/>
        </w:rPr>
      </w:pPr>
      <w:r w:rsidRPr="00BD36EE">
        <w:rPr>
          <w:rStyle w:val="af3"/>
          <w:b w:val="0"/>
          <w:sz w:val="26"/>
          <w:szCs w:val="26"/>
        </w:rPr>
        <w:t xml:space="preserve">к приказу Департамента здравоохранения, труда и социальной защиты населения Ненецкого автономного округа </w:t>
      </w:r>
    </w:p>
    <w:p w:rsidR="00326BE3" w:rsidRPr="00BD36EE" w:rsidRDefault="00326BE3" w:rsidP="00326BE3">
      <w:pPr>
        <w:pStyle w:val="tex1st"/>
        <w:spacing w:before="0" w:beforeAutospacing="0" w:after="0" w:afterAutospacing="0"/>
        <w:ind w:left="5103"/>
        <w:rPr>
          <w:rStyle w:val="af3"/>
          <w:b w:val="0"/>
          <w:sz w:val="26"/>
          <w:szCs w:val="26"/>
        </w:rPr>
      </w:pPr>
      <w:r w:rsidRPr="00BD36EE">
        <w:rPr>
          <w:rStyle w:val="af3"/>
          <w:b w:val="0"/>
          <w:sz w:val="26"/>
          <w:szCs w:val="26"/>
        </w:rPr>
        <w:t xml:space="preserve">от </w:t>
      </w:r>
      <w:r w:rsidR="002D2372">
        <w:rPr>
          <w:rStyle w:val="af3"/>
          <w:b w:val="0"/>
          <w:sz w:val="26"/>
          <w:szCs w:val="26"/>
        </w:rPr>
        <w:t>____</w:t>
      </w:r>
      <w:r w:rsidR="00BD6EF2">
        <w:rPr>
          <w:rStyle w:val="af3"/>
          <w:b w:val="0"/>
          <w:sz w:val="26"/>
          <w:szCs w:val="26"/>
        </w:rPr>
        <w:t>.</w:t>
      </w:r>
      <w:r w:rsidR="00F224A4" w:rsidRPr="00BD36EE">
        <w:rPr>
          <w:rStyle w:val="af3"/>
          <w:b w:val="0"/>
          <w:sz w:val="26"/>
          <w:szCs w:val="26"/>
        </w:rPr>
        <w:t>0</w:t>
      </w:r>
      <w:r w:rsidR="002D2372">
        <w:rPr>
          <w:rStyle w:val="af3"/>
          <w:b w:val="0"/>
          <w:sz w:val="26"/>
          <w:szCs w:val="26"/>
        </w:rPr>
        <w:t>3</w:t>
      </w:r>
      <w:r w:rsidRPr="00BD36EE">
        <w:rPr>
          <w:rStyle w:val="af3"/>
          <w:b w:val="0"/>
          <w:sz w:val="26"/>
          <w:szCs w:val="26"/>
        </w:rPr>
        <w:t>.20</w:t>
      </w:r>
      <w:r w:rsidR="0010781F" w:rsidRPr="00BD36EE">
        <w:rPr>
          <w:rStyle w:val="af3"/>
          <w:b w:val="0"/>
          <w:sz w:val="26"/>
          <w:szCs w:val="26"/>
        </w:rPr>
        <w:t>2</w:t>
      </w:r>
      <w:r w:rsidR="002D2372">
        <w:rPr>
          <w:rStyle w:val="af3"/>
          <w:b w:val="0"/>
          <w:sz w:val="26"/>
          <w:szCs w:val="26"/>
        </w:rPr>
        <w:t>3</w:t>
      </w:r>
      <w:r w:rsidR="00E75669" w:rsidRPr="00BD36EE">
        <w:rPr>
          <w:rStyle w:val="af3"/>
          <w:b w:val="0"/>
          <w:sz w:val="26"/>
          <w:szCs w:val="26"/>
        </w:rPr>
        <w:t xml:space="preserve"> № </w:t>
      </w:r>
    </w:p>
    <w:p w:rsidR="00E75669" w:rsidRPr="00BD36EE" w:rsidRDefault="00326BE3" w:rsidP="00E756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r w:rsidRPr="00BD36EE">
        <w:rPr>
          <w:rStyle w:val="af3"/>
          <w:rFonts w:ascii="Times New Roman" w:hAnsi="Times New Roman"/>
          <w:b w:val="0"/>
          <w:sz w:val="26"/>
          <w:szCs w:val="26"/>
        </w:rPr>
        <w:t>«</w:t>
      </w:r>
      <w:r w:rsidR="00E75669" w:rsidRPr="00BD36EE">
        <w:rPr>
          <w:rFonts w:ascii="Times New Roman" w:hAnsi="Times New Roman"/>
          <w:bCs/>
          <w:sz w:val="26"/>
          <w:szCs w:val="26"/>
        </w:rPr>
        <w:t xml:space="preserve">О внесении изменения в Порядок расчета целевых показателей государственной программы Ненецкого автономного округа </w:t>
      </w:r>
    </w:p>
    <w:p w:rsidR="002D2372" w:rsidRDefault="002D2372" w:rsidP="002D237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«Старшее поколение</w:t>
      </w:r>
      <w:r w:rsidR="00E75669" w:rsidRPr="00BD36EE">
        <w:rPr>
          <w:rFonts w:ascii="Times New Roman" w:hAnsi="Times New Roman"/>
          <w:bCs/>
          <w:sz w:val="26"/>
          <w:szCs w:val="26"/>
        </w:rPr>
        <w:t xml:space="preserve"> </w:t>
      </w:r>
    </w:p>
    <w:p w:rsidR="00326BE3" w:rsidRPr="00BD36EE" w:rsidRDefault="002D2372" w:rsidP="002D2372">
      <w:pPr>
        <w:autoSpaceDE w:val="0"/>
        <w:autoSpaceDN w:val="0"/>
        <w:adjustRightInd w:val="0"/>
        <w:spacing w:after="0" w:line="240" w:lineRule="auto"/>
        <w:ind w:left="5103"/>
        <w:rPr>
          <w:rStyle w:val="af3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Ненецкого автономного округа</w:t>
      </w:r>
      <w:r w:rsidR="00E75669" w:rsidRPr="00BD36EE">
        <w:rPr>
          <w:rFonts w:ascii="Times New Roman" w:hAnsi="Times New Roman"/>
          <w:bCs/>
          <w:sz w:val="26"/>
          <w:szCs w:val="26"/>
        </w:rPr>
        <w:t>»</w:t>
      </w:r>
    </w:p>
    <w:p w:rsidR="00326BE3" w:rsidRPr="00BD36EE" w:rsidRDefault="00326BE3" w:rsidP="00CB2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326BE3" w:rsidRPr="00BD36EE" w:rsidRDefault="00326BE3" w:rsidP="00CB2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326BE3" w:rsidRPr="00BD36EE" w:rsidRDefault="00326BE3" w:rsidP="00CB2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326BE3" w:rsidRPr="00BD36EE" w:rsidRDefault="00326BE3" w:rsidP="00CB2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4E3DA0" w:rsidRDefault="00E75669" w:rsidP="00CB2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2" w:name="Par33"/>
      <w:bookmarkEnd w:id="2"/>
      <w:r w:rsidRPr="00BD36EE">
        <w:rPr>
          <w:rFonts w:ascii="Times New Roman" w:hAnsi="Times New Roman"/>
          <w:b/>
          <w:bCs/>
          <w:sz w:val="26"/>
          <w:szCs w:val="26"/>
        </w:rPr>
        <w:t xml:space="preserve">Порядок </w:t>
      </w:r>
    </w:p>
    <w:p w:rsidR="00E75669" w:rsidRPr="00BD36EE" w:rsidRDefault="00E75669" w:rsidP="00CB2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D36EE">
        <w:rPr>
          <w:rFonts w:ascii="Times New Roman" w:hAnsi="Times New Roman"/>
          <w:b/>
          <w:bCs/>
          <w:sz w:val="26"/>
          <w:szCs w:val="26"/>
        </w:rPr>
        <w:t xml:space="preserve">расчета целевых показателей </w:t>
      </w:r>
    </w:p>
    <w:p w:rsidR="004E3DA0" w:rsidRDefault="00E75669" w:rsidP="00E75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D36EE">
        <w:rPr>
          <w:rFonts w:ascii="Times New Roman" w:hAnsi="Times New Roman"/>
          <w:b/>
          <w:bCs/>
          <w:sz w:val="26"/>
          <w:szCs w:val="26"/>
        </w:rPr>
        <w:t xml:space="preserve">государственной программы </w:t>
      </w:r>
    </w:p>
    <w:p w:rsidR="00E75669" w:rsidRPr="00BD36EE" w:rsidRDefault="00E75669" w:rsidP="00E75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D36EE">
        <w:rPr>
          <w:rFonts w:ascii="Times New Roman" w:hAnsi="Times New Roman"/>
          <w:b/>
          <w:bCs/>
          <w:sz w:val="26"/>
          <w:szCs w:val="26"/>
        </w:rPr>
        <w:t>Ненецкого автономного округа</w:t>
      </w:r>
    </w:p>
    <w:p w:rsidR="004E3DA0" w:rsidRDefault="00E75669" w:rsidP="00E75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D36EE">
        <w:rPr>
          <w:rFonts w:ascii="Times New Roman" w:hAnsi="Times New Roman"/>
          <w:b/>
          <w:bCs/>
          <w:sz w:val="26"/>
          <w:szCs w:val="26"/>
        </w:rPr>
        <w:t>«</w:t>
      </w:r>
      <w:r w:rsidR="002D2372">
        <w:rPr>
          <w:rFonts w:ascii="Times New Roman" w:hAnsi="Times New Roman"/>
          <w:b/>
          <w:bCs/>
          <w:sz w:val="26"/>
          <w:szCs w:val="26"/>
        </w:rPr>
        <w:t>Старшее поколение</w:t>
      </w:r>
      <w:r w:rsidRPr="00BD36E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26BE3" w:rsidRPr="00BD36EE" w:rsidRDefault="00E75669" w:rsidP="003C4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D36EE">
        <w:rPr>
          <w:rFonts w:ascii="Times New Roman" w:hAnsi="Times New Roman"/>
          <w:b/>
          <w:bCs/>
          <w:sz w:val="26"/>
          <w:szCs w:val="26"/>
        </w:rPr>
        <w:t>Ненецко</w:t>
      </w:r>
      <w:r w:rsidR="002D2372">
        <w:rPr>
          <w:rFonts w:ascii="Times New Roman" w:hAnsi="Times New Roman"/>
          <w:b/>
          <w:bCs/>
          <w:sz w:val="26"/>
          <w:szCs w:val="26"/>
        </w:rPr>
        <w:t>го</w:t>
      </w:r>
      <w:r w:rsidRPr="00BD36EE">
        <w:rPr>
          <w:rFonts w:ascii="Times New Roman" w:hAnsi="Times New Roman"/>
          <w:b/>
          <w:bCs/>
          <w:sz w:val="26"/>
          <w:szCs w:val="26"/>
        </w:rPr>
        <w:t xml:space="preserve"> автономно</w:t>
      </w:r>
      <w:r w:rsidR="002D2372">
        <w:rPr>
          <w:rFonts w:ascii="Times New Roman" w:hAnsi="Times New Roman"/>
          <w:b/>
          <w:bCs/>
          <w:sz w:val="26"/>
          <w:szCs w:val="26"/>
        </w:rPr>
        <w:t>го</w:t>
      </w:r>
      <w:r w:rsidRPr="00BD36EE">
        <w:rPr>
          <w:rFonts w:ascii="Times New Roman" w:hAnsi="Times New Roman"/>
          <w:b/>
          <w:bCs/>
          <w:sz w:val="26"/>
          <w:szCs w:val="26"/>
        </w:rPr>
        <w:t xml:space="preserve"> округ</w:t>
      </w:r>
      <w:r w:rsidR="002D2372">
        <w:rPr>
          <w:rFonts w:ascii="Times New Roman" w:hAnsi="Times New Roman"/>
          <w:b/>
          <w:bCs/>
          <w:sz w:val="26"/>
          <w:szCs w:val="26"/>
        </w:rPr>
        <w:t>а</w:t>
      </w:r>
      <w:r w:rsidRPr="00BD36EE">
        <w:rPr>
          <w:rFonts w:ascii="Times New Roman" w:hAnsi="Times New Roman"/>
          <w:b/>
          <w:bCs/>
          <w:sz w:val="26"/>
          <w:szCs w:val="26"/>
        </w:rPr>
        <w:t>»</w:t>
      </w:r>
    </w:p>
    <w:p w:rsidR="00326BE3" w:rsidRDefault="00326BE3" w:rsidP="003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3C4123" w:rsidRPr="003C4123" w:rsidRDefault="003C4123" w:rsidP="003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544"/>
        <w:gridCol w:w="2438"/>
      </w:tblGrid>
      <w:tr w:rsidR="000A728F" w:rsidRPr="002B0BE2" w:rsidTr="007D5BFC">
        <w:tc>
          <w:tcPr>
            <w:tcW w:w="567" w:type="dxa"/>
          </w:tcPr>
          <w:p w:rsidR="000A728F" w:rsidRPr="002B0BE2" w:rsidRDefault="000A728F" w:rsidP="007D5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0A728F" w:rsidRPr="002B0BE2" w:rsidRDefault="000A728F" w:rsidP="007D5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544" w:type="dxa"/>
          </w:tcPr>
          <w:p w:rsidR="000A728F" w:rsidRPr="002B0BE2" w:rsidRDefault="000A728F" w:rsidP="007D5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2">
              <w:rPr>
                <w:rFonts w:ascii="Times New Roman" w:hAnsi="Times New Roman" w:cs="Times New Roman"/>
                <w:sz w:val="24"/>
                <w:szCs w:val="24"/>
              </w:rPr>
              <w:t>Порядок расчета показателя</w:t>
            </w:r>
          </w:p>
        </w:tc>
        <w:tc>
          <w:tcPr>
            <w:tcW w:w="2438" w:type="dxa"/>
          </w:tcPr>
          <w:p w:rsidR="000A728F" w:rsidRPr="002B0BE2" w:rsidRDefault="000A728F" w:rsidP="007D5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2D2372" w:rsidRPr="002B0BE2" w:rsidTr="008E5C90">
        <w:tc>
          <w:tcPr>
            <w:tcW w:w="567" w:type="dxa"/>
          </w:tcPr>
          <w:p w:rsidR="002D2372" w:rsidRPr="002B0BE2" w:rsidRDefault="002D2372" w:rsidP="002D2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2" w:rsidRPr="002B0BE2" w:rsidRDefault="002D2372" w:rsidP="002D2372">
            <w:pPr>
              <w:rPr>
                <w:rFonts w:ascii="Times New Roman" w:hAnsi="Times New Roman"/>
                <w:sz w:val="24"/>
                <w:szCs w:val="24"/>
              </w:rPr>
            </w:pPr>
            <w:r w:rsidRPr="002B0BE2">
              <w:rPr>
                <w:rFonts w:ascii="Times New Roman" w:hAnsi="Times New Roman"/>
                <w:sz w:val="24"/>
                <w:szCs w:val="24"/>
              </w:rPr>
              <w:t>Доля граждан старшего поколения, участвующих в культурно-досуговых, геронтообразовательных мероприятиях, в общей численности граждан старше трудоспособного возраста, проживающих в НАО</w:t>
            </w:r>
          </w:p>
          <w:p w:rsidR="002D2372" w:rsidRPr="002B0BE2" w:rsidRDefault="002D2372" w:rsidP="002D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2372" w:rsidRPr="002B0BE2" w:rsidRDefault="002B0BE2" w:rsidP="002B0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2B0BE2">
              <w:rPr>
                <w:rFonts w:ascii="Times New Roman" w:hAnsi="Times New Roman"/>
                <w:sz w:val="24"/>
                <w:szCs w:val="24"/>
              </w:rPr>
              <w:t xml:space="preserve"> граждан старшего поколения, участвующих в культурно-досуговых, геронтообразовательных мероприятиях, </w:t>
            </w:r>
            <w:r>
              <w:rPr>
                <w:rFonts w:ascii="Times New Roman" w:hAnsi="Times New Roman"/>
                <w:sz w:val="24"/>
                <w:szCs w:val="24"/>
              </w:rPr>
              <w:t>делится на общую численность</w:t>
            </w:r>
            <w:r w:rsidRPr="002B0BE2">
              <w:rPr>
                <w:rFonts w:ascii="Times New Roman" w:hAnsi="Times New Roman"/>
                <w:sz w:val="24"/>
                <w:szCs w:val="24"/>
              </w:rPr>
              <w:t xml:space="preserve"> граждан старше трудоспособного возраста, проживающих в НАО</w:t>
            </w:r>
            <w:r>
              <w:rPr>
                <w:rFonts w:ascii="Times New Roman" w:hAnsi="Times New Roman"/>
                <w:sz w:val="24"/>
                <w:szCs w:val="24"/>
              </w:rPr>
              <w:t>, и умножается на 100 процентов</w:t>
            </w:r>
          </w:p>
        </w:tc>
        <w:tc>
          <w:tcPr>
            <w:tcW w:w="2438" w:type="dxa"/>
          </w:tcPr>
          <w:p w:rsidR="002D2372" w:rsidRPr="002B0BE2" w:rsidRDefault="00E43E00" w:rsidP="002D2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B0BE2" w:rsidRPr="002B0BE2">
              <w:rPr>
                <w:rFonts w:ascii="Times New Roman" w:hAnsi="Times New Roman"/>
                <w:sz w:val="24"/>
                <w:szCs w:val="24"/>
              </w:rPr>
              <w:t>едомственные отчеты Департамента здравоохранения, труда и социальной защиты населения Ненецкого автономного округа</w:t>
            </w:r>
          </w:p>
        </w:tc>
      </w:tr>
      <w:tr w:rsidR="002D2372" w:rsidRPr="002B0BE2" w:rsidTr="008E5C90">
        <w:tc>
          <w:tcPr>
            <w:tcW w:w="567" w:type="dxa"/>
          </w:tcPr>
          <w:p w:rsidR="002D2372" w:rsidRPr="002B0BE2" w:rsidRDefault="002D2372" w:rsidP="002D2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2" w:rsidRPr="002B0BE2" w:rsidRDefault="002D2372" w:rsidP="002B0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BE2">
              <w:rPr>
                <w:rFonts w:ascii="Times New Roman" w:hAnsi="Times New Roman"/>
                <w:sz w:val="24"/>
                <w:szCs w:val="24"/>
              </w:rPr>
              <w:t>Доля граждан старшего поколения, участвующих в спортивно-оздоровительных мероприятиях, в общей численности граждан старше трудоспособного возраста, проживающих в НАО</w:t>
            </w:r>
          </w:p>
        </w:tc>
        <w:tc>
          <w:tcPr>
            <w:tcW w:w="3544" w:type="dxa"/>
          </w:tcPr>
          <w:p w:rsidR="002D2372" w:rsidRPr="002B0BE2" w:rsidRDefault="002B0BE2" w:rsidP="002B0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2B0BE2">
              <w:rPr>
                <w:rFonts w:ascii="Times New Roman" w:hAnsi="Times New Roman"/>
                <w:sz w:val="24"/>
                <w:szCs w:val="24"/>
              </w:rPr>
              <w:t xml:space="preserve"> граждан старшего поколения, участвующих в спортивно-оздоровительных мероприятиях, </w:t>
            </w:r>
            <w:r>
              <w:rPr>
                <w:rFonts w:ascii="Times New Roman" w:hAnsi="Times New Roman"/>
                <w:sz w:val="24"/>
                <w:szCs w:val="24"/>
              </w:rPr>
              <w:t>делится на общую</w:t>
            </w:r>
            <w:r w:rsidR="00DC2232">
              <w:rPr>
                <w:rFonts w:ascii="Times New Roman" w:hAnsi="Times New Roman"/>
                <w:sz w:val="24"/>
                <w:szCs w:val="24"/>
              </w:rPr>
              <w:t xml:space="preserve"> численность</w:t>
            </w:r>
            <w:r w:rsidRPr="002B0BE2">
              <w:rPr>
                <w:rFonts w:ascii="Times New Roman" w:hAnsi="Times New Roman"/>
                <w:sz w:val="24"/>
                <w:szCs w:val="24"/>
              </w:rPr>
              <w:t xml:space="preserve"> граждан старше трудоспособного возраста, проживающих в НАО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2232" w:rsidRPr="00DC2232">
              <w:rPr>
                <w:rFonts w:ascii="Times New Roman" w:hAnsi="Times New Roman"/>
                <w:sz w:val="24"/>
                <w:szCs w:val="24"/>
              </w:rPr>
              <w:t xml:space="preserve">и умножается на 100 процентов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умножается </w:t>
            </w:r>
            <w:r w:rsidR="00E43E00">
              <w:rPr>
                <w:rFonts w:ascii="Times New Roman" w:hAnsi="Times New Roman"/>
                <w:sz w:val="24"/>
                <w:szCs w:val="24"/>
              </w:rPr>
              <w:t>на 100 процентов</w:t>
            </w:r>
          </w:p>
        </w:tc>
        <w:tc>
          <w:tcPr>
            <w:tcW w:w="2438" w:type="dxa"/>
          </w:tcPr>
          <w:p w:rsidR="002D2372" w:rsidRPr="002B0BE2" w:rsidRDefault="00E43E00" w:rsidP="002D2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43E00">
              <w:rPr>
                <w:rFonts w:ascii="Times New Roman" w:hAnsi="Times New Roman"/>
                <w:sz w:val="24"/>
                <w:szCs w:val="24"/>
              </w:rPr>
              <w:t>едомственные отчеты Департамента здравоохранения, труда и социальной защиты населения Ненецкого автономного округа</w:t>
            </w:r>
          </w:p>
        </w:tc>
      </w:tr>
      <w:tr w:rsidR="00DC2232" w:rsidRPr="002B0BE2" w:rsidTr="002D2372">
        <w:trPr>
          <w:trHeight w:val="2631"/>
        </w:trPr>
        <w:tc>
          <w:tcPr>
            <w:tcW w:w="567" w:type="dxa"/>
          </w:tcPr>
          <w:p w:rsidR="00DC2232" w:rsidRPr="002B0BE2" w:rsidRDefault="00DC2232" w:rsidP="00DC2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C2232" w:rsidRPr="002B0BE2" w:rsidRDefault="00DC2232" w:rsidP="00DC2232">
            <w:pPr>
              <w:rPr>
                <w:rFonts w:ascii="Times New Roman" w:hAnsi="Times New Roman"/>
                <w:sz w:val="24"/>
                <w:szCs w:val="24"/>
              </w:rPr>
            </w:pPr>
            <w:r w:rsidRPr="002B0BE2">
              <w:rPr>
                <w:rFonts w:ascii="Times New Roman" w:hAnsi="Times New Roman"/>
                <w:sz w:val="24"/>
                <w:szCs w:val="24"/>
              </w:rPr>
              <w:t>Доля граждан старше трудоспособного возраста, получивших меры поддержки, в общей численности граждан старше трудоспособного возраста, проживающих в НАО</w:t>
            </w:r>
          </w:p>
        </w:tc>
        <w:tc>
          <w:tcPr>
            <w:tcW w:w="3544" w:type="dxa"/>
          </w:tcPr>
          <w:p w:rsidR="00DC2232" w:rsidRPr="002B0BE2" w:rsidRDefault="00DC2232" w:rsidP="00DC2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B0BE2">
              <w:rPr>
                <w:rFonts w:ascii="Times New Roman" w:hAnsi="Times New Roman"/>
                <w:sz w:val="24"/>
                <w:szCs w:val="24"/>
              </w:rPr>
              <w:t xml:space="preserve">граждан старше трудоспособного возраста, получивших меры поддержки, </w:t>
            </w:r>
            <w:r>
              <w:rPr>
                <w:rFonts w:ascii="Times New Roman" w:hAnsi="Times New Roman"/>
                <w:sz w:val="24"/>
                <w:szCs w:val="24"/>
              </w:rPr>
              <w:t>делится на общую численность</w:t>
            </w:r>
            <w:r w:rsidRPr="002B0BE2">
              <w:rPr>
                <w:rFonts w:ascii="Times New Roman" w:hAnsi="Times New Roman"/>
                <w:sz w:val="24"/>
                <w:szCs w:val="24"/>
              </w:rPr>
              <w:t xml:space="preserve"> граждан старше трудоспособного возраста, проживающих в НАО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2232">
              <w:rPr>
                <w:rFonts w:ascii="Times New Roman" w:hAnsi="Times New Roman"/>
                <w:sz w:val="24"/>
                <w:szCs w:val="24"/>
              </w:rPr>
              <w:t>и умножается на 100 процентов</w:t>
            </w:r>
          </w:p>
        </w:tc>
        <w:tc>
          <w:tcPr>
            <w:tcW w:w="2438" w:type="dxa"/>
          </w:tcPr>
          <w:p w:rsidR="00DC2232" w:rsidRPr="00DC2232" w:rsidRDefault="00DC2232" w:rsidP="00DC2232">
            <w:pPr>
              <w:rPr>
                <w:rFonts w:ascii="Times New Roman" w:hAnsi="Times New Roman"/>
                <w:sz w:val="24"/>
                <w:szCs w:val="24"/>
              </w:rPr>
            </w:pPr>
            <w:r w:rsidRPr="00DC2232">
              <w:rPr>
                <w:rFonts w:ascii="Times New Roman" w:hAnsi="Times New Roman"/>
                <w:sz w:val="24"/>
                <w:szCs w:val="24"/>
              </w:rPr>
              <w:t>Ведомственные отчеты Департамента здравоохранения, труда и социальной защиты населения Ненецкого автономного округа</w:t>
            </w:r>
          </w:p>
        </w:tc>
      </w:tr>
      <w:tr w:rsidR="00DC2232" w:rsidRPr="002B0BE2" w:rsidTr="007D5BFC">
        <w:tc>
          <w:tcPr>
            <w:tcW w:w="567" w:type="dxa"/>
          </w:tcPr>
          <w:p w:rsidR="00DC2232" w:rsidRPr="002B0BE2" w:rsidRDefault="00DC2232" w:rsidP="00DC2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C2232" w:rsidRPr="002B0BE2" w:rsidRDefault="00DC2232" w:rsidP="00DC2232">
            <w:pPr>
              <w:rPr>
                <w:rFonts w:ascii="Times New Roman" w:hAnsi="Times New Roman"/>
                <w:sz w:val="24"/>
                <w:szCs w:val="24"/>
              </w:rPr>
            </w:pPr>
            <w:r w:rsidRPr="002B0BE2">
              <w:rPr>
                <w:rFonts w:ascii="Times New Roman" w:hAnsi="Times New Roman"/>
                <w:sz w:val="24"/>
                <w:szCs w:val="24"/>
              </w:rPr>
              <w:t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3544" w:type="dxa"/>
          </w:tcPr>
          <w:p w:rsidR="00DC2232" w:rsidRPr="002B0BE2" w:rsidRDefault="00DC2232" w:rsidP="00DC2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2B0BE2">
              <w:rPr>
                <w:rFonts w:ascii="Times New Roman" w:hAnsi="Times New Roman"/>
                <w:sz w:val="24"/>
                <w:szCs w:val="24"/>
              </w:rPr>
              <w:t xml:space="preserve"> граждан старше трудоспособного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охваченных </w:t>
            </w:r>
            <w:r w:rsidRPr="002B0BE2">
              <w:rPr>
                <w:rFonts w:ascii="Times New Roman" w:hAnsi="Times New Roman"/>
                <w:sz w:val="24"/>
                <w:szCs w:val="24"/>
              </w:rPr>
              <w:t>профилактическими осмотрами, включая диспансеризацию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делятся на общую численность граждан старше трудоспособного возраста, </w:t>
            </w:r>
            <w:r w:rsidRPr="00DC2232">
              <w:rPr>
                <w:rFonts w:ascii="Times New Roman" w:hAnsi="Times New Roman"/>
                <w:sz w:val="24"/>
                <w:szCs w:val="24"/>
              </w:rPr>
              <w:t>и умножается на 100 процентов</w:t>
            </w:r>
          </w:p>
        </w:tc>
        <w:tc>
          <w:tcPr>
            <w:tcW w:w="2438" w:type="dxa"/>
          </w:tcPr>
          <w:p w:rsidR="00DC2232" w:rsidRPr="00DC2232" w:rsidRDefault="00DC2232" w:rsidP="00DC2232">
            <w:pPr>
              <w:rPr>
                <w:rFonts w:ascii="Times New Roman" w:hAnsi="Times New Roman"/>
                <w:sz w:val="24"/>
                <w:szCs w:val="24"/>
              </w:rPr>
            </w:pPr>
            <w:r w:rsidRPr="00DC2232">
              <w:rPr>
                <w:rFonts w:ascii="Times New Roman" w:hAnsi="Times New Roman"/>
                <w:sz w:val="24"/>
                <w:szCs w:val="24"/>
              </w:rPr>
              <w:t>Ведомственные отчеты Департамента здравоохранения, труда и социальной защиты населения Ненецкого автономного округа</w:t>
            </w:r>
          </w:p>
        </w:tc>
      </w:tr>
    </w:tbl>
    <w:p w:rsidR="00BD6EF2" w:rsidRDefault="00BD6EF2" w:rsidP="00326B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326BE3" w:rsidRPr="00E2786F" w:rsidRDefault="00326BE3" w:rsidP="00326B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2786F">
        <w:rPr>
          <w:rFonts w:ascii="Times New Roman" w:eastAsia="Calibri" w:hAnsi="Times New Roman"/>
          <w:sz w:val="26"/>
          <w:szCs w:val="26"/>
          <w:lang w:eastAsia="en-US"/>
        </w:rPr>
        <w:t>___________</w:t>
      </w:r>
    </w:p>
    <w:p w:rsidR="00326BE3" w:rsidRPr="00BD36EE" w:rsidRDefault="00326BE3" w:rsidP="00F96C0B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0042D5" w:rsidRPr="00BD36EE" w:rsidRDefault="000042D5" w:rsidP="000042D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sectPr w:rsidR="000042D5" w:rsidRPr="00BD36EE" w:rsidSect="00D03CA8"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A6" w:rsidRDefault="00A906A6" w:rsidP="001965F8">
      <w:pPr>
        <w:spacing w:after="0" w:line="240" w:lineRule="auto"/>
      </w:pPr>
      <w:r>
        <w:separator/>
      </w:r>
    </w:p>
  </w:endnote>
  <w:endnote w:type="continuationSeparator" w:id="0">
    <w:p w:rsidR="00A906A6" w:rsidRDefault="00A906A6" w:rsidP="0019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A6" w:rsidRDefault="00A906A6" w:rsidP="001965F8">
      <w:pPr>
        <w:spacing w:after="0" w:line="240" w:lineRule="auto"/>
      </w:pPr>
      <w:r>
        <w:separator/>
      </w:r>
    </w:p>
  </w:footnote>
  <w:footnote w:type="continuationSeparator" w:id="0">
    <w:p w:rsidR="00A906A6" w:rsidRDefault="00A906A6" w:rsidP="0019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CA8" w:rsidRPr="006E56BB" w:rsidRDefault="00D03CA8">
    <w:pPr>
      <w:pStyle w:val="a3"/>
      <w:jc w:val="center"/>
      <w:rPr>
        <w:rFonts w:ascii="Times New Roman" w:hAnsi="Times New Roman"/>
        <w:sz w:val="18"/>
        <w:szCs w:val="18"/>
      </w:rPr>
    </w:pPr>
    <w:r w:rsidRPr="006E56BB">
      <w:rPr>
        <w:rFonts w:ascii="Times New Roman" w:hAnsi="Times New Roman"/>
        <w:sz w:val="18"/>
        <w:szCs w:val="18"/>
      </w:rPr>
      <w:fldChar w:fldCharType="begin"/>
    </w:r>
    <w:r w:rsidRPr="006E56BB">
      <w:rPr>
        <w:rFonts w:ascii="Times New Roman" w:hAnsi="Times New Roman"/>
        <w:sz w:val="18"/>
        <w:szCs w:val="18"/>
      </w:rPr>
      <w:instrText>PAGE   \* MERGEFORMAT</w:instrText>
    </w:r>
    <w:r w:rsidRPr="006E56BB">
      <w:rPr>
        <w:rFonts w:ascii="Times New Roman" w:hAnsi="Times New Roman"/>
        <w:sz w:val="18"/>
        <w:szCs w:val="18"/>
      </w:rPr>
      <w:fldChar w:fldCharType="separate"/>
    </w:r>
    <w:r w:rsidR="00DF4189">
      <w:rPr>
        <w:rFonts w:ascii="Times New Roman" w:hAnsi="Times New Roman"/>
        <w:noProof/>
        <w:sz w:val="18"/>
        <w:szCs w:val="18"/>
      </w:rPr>
      <w:t>2</w:t>
    </w:r>
    <w:r w:rsidRPr="006E56BB">
      <w:rPr>
        <w:rFonts w:ascii="Times New Roman" w:hAnsi="Times New Roman"/>
        <w:sz w:val="18"/>
        <w:szCs w:val="18"/>
      </w:rPr>
      <w:fldChar w:fldCharType="end"/>
    </w:r>
  </w:p>
  <w:p w:rsidR="00864D2D" w:rsidRDefault="00864D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C39A8"/>
    <w:multiLevelType w:val="hybridMultilevel"/>
    <w:tmpl w:val="F4C259BC"/>
    <w:lvl w:ilvl="0" w:tplc="6E867B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58714F2"/>
    <w:multiLevelType w:val="hybridMultilevel"/>
    <w:tmpl w:val="8D66F218"/>
    <w:lvl w:ilvl="0" w:tplc="0C904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A"/>
    <w:rsid w:val="000042D5"/>
    <w:rsid w:val="00027257"/>
    <w:rsid w:val="00027A27"/>
    <w:rsid w:val="000326EF"/>
    <w:rsid w:val="00037A4C"/>
    <w:rsid w:val="00060FF8"/>
    <w:rsid w:val="000710DD"/>
    <w:rsid w:val="00083947"/>
    <w:rsid w:val="00090D7C"/>
    <w:rsid w:val="00094ADD"/>
    <w:rsid w:val="00096033"/>
    <w:rsid w:val="000A675E"/>
    <w:rsid w:val="000A70D2"/>
    <w:rsid w:val="000A728F"/>
    <w:rsid w:val="000A75CA"/>
    <w:rsid w:val="000B1EEB"/>
    <w:rsid w:val="000E3F41"/>
    <w:rsid w:val="000E57B3"/>
    <w:rsid w:val="000F7209"/>
    <w:rsid w:val="00106C86"/>
    <w:rsid w:val="0010781F"/>
    <w:rsid w:val="00113602"/>
    <w:rsid w:val="001152F0"/>
    <w:rsid w:val="00117EC7"/>
    <w:rsid w:val="00127FF3"/>
    <w:rsid w:val="00152A22"/>
    <w:rsid w:val="0016170A"/>
    <w:rsid w:val="0016707B"/>
    <w:rsid w:val="001857EE"/>
    <w:rsid w:val="001965F8"/>
    <w:rsid w:val="001A520C"/>
    <w:rsid w:val="001A5D28"/>
    <w:rsid w:val="001C2DAE"/>
    <w:rsid w:val="001D2261"/>
    <w:rsid w:val="001D6D56"/>
    <w:rsid w:val="001E3E6D"/>
    <w:rsid w:val="002032E8"/>
    <w:rsid w:val="002049C1"/>
    <w:rsid w:val="0021083E"/>
    <w:rsid w:val="00215F8C"/>
    <w:rsid w:val="00217557"/>
    <w:rsid w:val="00242641"/>
    <w:rsid w:val="00242B3B"/>
    <w:rsid w:val="002431E9"/>
    <w:rsid w:val="00244480"/>
    <w:rsid w:val="002472A2"/>
    <w:rsid w:val="002477B0"/>
    <w:rsid w:val="00256BB9"/>
    <w:rsid w:val="00273E68"/>
    <w:rsid w:val="002A0876"/>
    <w:rsid w:val="002B0BE2"/>
    <w:rsid w:val="002D2372"/>
    <w:rsid w:val="002D6E19"/>
    <w:rsid w:val="002E0402"/>
    <w:rsid w:val="002E285B"/>
    <w:rsid w:val="002F31D2"/>
    <w:rsid w:val="002F35F1"/>
    <w:rsid w:val="003004C5"/>
    <w:rsid w:val="00300F51"/>
    <w:rsid w:val="00305BF5"/>
    <w:rsid w:val="0030714F"/>
    <w:rsid w:val="0032539A"/>
    <w:rsid w:val="00325715"/>
    <w:rsid w:val="00326BE3"/>
    <w:rsid w:val="00337080"/>
    <w:rsid w:val="00345438"/>
    <w:rsid w:val="003468A7"/>
    <w:rsid w:val="00363012"/>
    <w:rsid w:val="003729E1"/>
    <w:rsid w:val="00372F67"/>
    <w:rsid w:val="0037423A"/>
    <w:rsid w:val="00396241"/>
    <w:rsid w:val="003B0FB0"/>
    <w:rsid w:val="003C353C"/>
    <w:rsid w:val="003C4123"/>
    <w:rsid w:val="003D525A"/>
    <w:rsid w:val="003E3A51"/>
    <w:rsid w:val="003E632F"/>
    <w:rsid w:val="003F386F"/>
    <w:rsid w:val="0040109C"/>
    <w:rsid w:val="00426768"/>
    <w:rsid w:val="00441FB4"/>
    <w:rsid w:val="004559E4"/>
    <w:rsid w:val="0047681E"/>
    <w:rsid w:val="00482EC3"/>
    <w:rsid w:val="00493E10"/>
    <w:rsid w:val="004949A4"/>
    <w:rsid w:val="004A38E1"/>
    <w:rsid w:val="004B03FF"/>
    <w:rsid w:val="004B1AA9"/>
    <w:rsid w:val="004B1FAD"/>
    <w:rsid w:val="004B5FAC"/>
    <w:rsid w:val="004C75F6"/>
    <w:rsid w:val="004D31F4"/>
    <w:rsid w:val="004D3414"/>
    <w:rsid w:val="004D5FC0"/>
    <w:rsid w:val="004E10AF"/>
    <w:rsid w:val="004E3DA0"/>
    <w:rsid w:val="00501959"/>
    <w:rsid w:val="00503C02"/>
    <w:rsid w:val="00522419"/>
    <w:rsid w:val="00527DCC"/>
    <w:rsid w:val="0055565C"/>
    <w:rsid w:val="00556BAE"/>
    <w:rsid w:val="00566C7B"/>
    <w:rsid w:val="00576CEF"/>
    <w:rsid w:val="00585E24"/>
    <w:rsid w:val="005A1998"/>
    <w:rsid w:val="005A2B80"/>
    <w:rsid w:val="005C21C3"/>
    <w:rsid w:val="00601D52"/>
    <w:rsid w:val="006067C1"/>
    <w:rsid w:val="00610593"/>
    <w:rsid w:val="00657545"/>
    <w:rsid w:val="00676646"/>
    <w:rsid w:val="006773B4"/>
    <w:rsid w:val="006830E1"/>
    <w:rsid w:val="00687849"/>
    <w:rsid w:val="006A307F"/>
    <w:rsid w:val="006A5602"/>
    <w:rsid w:val="006A6E07"/>
    <w:rsid w:val="006B0910"/>
    <w:rsid w:val="006C398D"/>
    <w:rsid w:val="006D2876"/>
    <w:rsid w:val="006D3E74"/>
    <w:rsid w:val="006E0021"/>
    <w:rsid w:val="006E56BB"/>
    <w:rsid w:val="006E776F"/>
    <w:rsid w:val="006F0037"/>
    <w:rsid w:val="00704B46"/>
    <w:rsid w:val="00714EB9"/>
    <w:rsid w:val="00722F3A"/>
    <w:rsid w:val="007231FC"/>
    <w:rsid w:val="00723CB8"/>
    <w:rsid w:val="00727A1F"/>
    <w:rsid w:val="00733263"/>
    <w:rsid w:val="00755EA5"/>
    <w:rsid w:val="00763328"/>
    <w:rsid w:val="00773C8C"/>
    <w:rsid w:val="00776AAB"/>
    <w:rsid w:val="00777EEB"/>
    <w:rsid w:val="00795020"/>
    <w:rsid w:val="007C1F0B"/>
    <w:rsid w:val="007C1F37"/>
    <w:rsid w:val="007D3F8E"/>
    <w:rsid w:val="007D54D8"/>
    <w:rsid w:val="007D5BFC"/>
    <w:rsid w:val="007E300F"/>
    <w:rsid w:val="007E4B63"/>
    <w:rsid w:val="007F737E"/>
    <w:rsid w:val="00823259"/>
    <w:rsid w:val="0082667E"/>
    <w:rsid w:val="00827D45"/>
    <w:rsid w:val="00831A3C"/>
    <w:rsid w:val="008353D8"/>
    <w:rsid w:val="00835A30"/>
    <w:rsid w:val="00836E46"/>
    <w:rsid w:val="00842F8B"/>
    <w:rsid w:val="00856C1A"/>
    <w:rsid w:val="00863BD8"/>
    <w:rsid w:val="00863F47"/>
    <w:rsid w:val="00864D2D"/>
    <w:rsid w:val="00866DE1"/>
    <w:rsid w:val="0087710D"/>
    <w:rsid w:val="00880ADE"/>
    <w:rsid w:val="00895E57"/>
    <w:rsid w:val="008B781A"/>
    <w:rsid w:val="008D637E"/>
    <w:rsid w:val="008E30A2"/>
    <w:rsid w:val="008E5C90"/>
    <w:rsid w:val="008F3DA1"/>
    <w:rsid w:val="008F606C"/>
    <w:rsid w:val="008F6626"/>
    <w:rsid w:val="00914585"/>
    <w:rsid w:val="00922D28"/>
    <w:rsid w:val="009305B2"/>
    <w:rsid w:val="009305F5"/>
    <w:rsid w:val="00932C7C"/>
    <w:rsid w:val="00946518"/>
    <w:rsid w:val="00951EB1"/>
    <w:rsid w:val="00952366"/>
    <w:rsid w:val="00991788"/>
    <w:rsid w:val="00997DB1"/>
    <w:rsid w:val="009B6A90"/>
    <w:rsid w:val="009E14AD"/>
    <w:rsid w:val="009F08B9"/>
    <w:rsid w:val="00A0243F"/>
    <w:rsid w:val="00A030DC"/>
    <w:rsid w:val="00A13862"/>
    <w:rsid w:val="00A13A4F"/>
    <w:rsid w:val="00A21632"/>
    <w:rsid w:val="00A22FCE"/>
    <w:rsid w:val="00A334AC"/>
    <w:rsid w:val="00A3401D"/>
    <w:rsid w:val="00A3499C"/>
    <w:rsid w:val="00A34E7A"/>
    <w:rsid w:val="00A463C0"/>
    <w:rsid w:val="00A5266A"/>
    <w:rsid w:val="00A5312D"/>
    <w:rsid w:val="00A64889"/>
    <w:rsid w:val="00A8014F"/>
    <w:rsid w:val="00A876C9"/>
    <w:rsid w:val="00A906A6"/>
    <w:rsid w:val="00A92571"/>
    <w:rsid w:val="00A94612"/>
    <w:rsid w:val="00A95F83"/>
    <w:rsid w:val="00AA140A"/>
    <w:rsid w:val="00AA5D8D"/>
    <w:rsid w:val="00AC0BB7"/>
    <w:rsid w:val="00AC3B6F"/>
    <w:rsid w:val="00AE2C77"/>
    <w:rsid w:val="00AE6A5E"/>
    <w:rsid w:val="00AE7824"/>
    <w:rsid w:val="00B132AD"/>
    <w:rsid w:val="00B205DB"/>
    <w:rsid w:val="00B22BBA"/>
    <w:rsid w:val="00B421AB"/>
    <w:rsid w:val="00B97B78"/>
    <w:rsid w:val="00BA170B"/>
    <w:rsid w:val="00BA2B53"/>
    <w:rsid w:val="00BB184F"/>
    <w:rsid w:val="00BC364A"/>
    <w:rsid w:val="00BC7ED0"/>
    <w:rsid w:val="00BD36EE"/>
    <w:rsid w:val="00BD6EF2"/>
    <w:rsid w:val="00BF6285"/>
    <w:rsid w:val="00C04EA3"/>
    <w:rsid w:val="00C06EB3"/>
    <w:rsid w:val="00C11BAC"/>
    <w:rsid w:val="00C224E7"/>
    <w:rsid w:val="00C237D6"/>
    <w:rsid w:val="00C23D50"/>
    <w:rsid w:val="00C266C7"/>
    <w:rsid w:val="00C5146F"/>
    <w:rsid w:val="00C52059"/>
    <w:rsid w:val="00C613BD"/>
    <w:rsid w:val="00C670FB"/>
    <w:rsid w:val="00C806A6"/>
    <w:rsid w:val="00C83BAD"/>
    <w:rsid w:val="00C8763A"/>
    <w:rsid w:val="00C93C6C"/>
    <w:rsid w:val="00C941AE"/>
    <w:rsid w:val="00CA7EBD"/>
    <w:rsid w:val="00CB2270"/>
    <w:rsid w:val="00CB3738"/>
    <w:rsid w:val="00CB60EC"/>
    <w:rsid w:val="00CB7177"/>
    <w:rsid w:val="00CC1C24"/>
    <w:rsid w:val="00CD10FA"/>
    <w:rsid w:val="00CD36AB"/>
    <w:rsid w:val="00CE3AA1"/>
    <w:rsid w:val="00D006CF"/>
    <w:rsid w:val="00D03CA8"/>
    <w:rsid w:val="00D06F26"/>
    <w:rsid w:val="00D16F72"/>
    <w:rsid w:val="00D20779"/>
    <w:rsid w:val="00D41D0F"/>
    <w:rsid w:val="00D43B99"/>
    <w:rsid w:val="00D468A6"/>
    <w:rsid w:val="00D5639C"/>
    <w:rsid w:val="00D63F5F"/>
    <w:rsid w:val="00D65C71"/>
    <w:rsid w:val="00D66D52"/>
    <w:rsid w:val="00D746F0"/>
    <w:rsid w:val="00D934C5"/>
    <w:rsid w:val="00D9450C"/>
    <w:rsid w:val="00DA0C4A"/>
    <w:rsid w:val="00DA0DFC"/>
    <w:rsid w:val="00DC2232"/>
    <w:rsid w:val="00DD09F5"/>
    <w:rsid w:val="00DD1841"/>
    <w:rsid w:val="00DF4189"/>
    <w:rsid w:val="00DF639B"/>
    <w:rsid w:val="00E0193E"/>
    <w:rsid w:val="00E10786"/>
    <w:rsid w:val="00E15AC4"/>
    <w:rsid w:val="00E1749A"/>
    <w:rsid w:val="00E2786F"/>
    <w:rsid w:val="00E40602"/>
    <w:rsid w:val="00E424C1"/>
    <w:rsid w:val="00E43E00"/>
    <w:rsid w:val="00E71258"/>
    <w:rsid w:val="00E73A46"/>
    <w:rsid w:val="00E73B13"/>
    <w:rsid w:val="00E75669"/>
    <w:rsid w:val="00E943CE"/>
    <w:rsid w:val="00EA3CCA"/>
    <w:rsid w:val="00ED59A7"/>
    <w:rsid w:val="00EE1668"/>
    <w:rsid w:val="00EE73EB"/>
    <w:rsid w:val="00EE7C62"/>
    <w:rsid w:val="00EF17C0"/>
    <w:rsid w:val="00EF1965"/>
    <w:rsid w:val="00F17116"/>
    <w:rsid w:val="00F21636"/>
    <w:rsid w:val="00F224A4"/>
    <w:rsid w:val="00F24B20"/>
    <w:rsid w:val="00F314D4"/>
    <w:rsid w:val="00F41633"/>
    <w:rsid w:val="00F65E01"/>
    <w:rsid w:val="00F672E4"/>
    <w:rsid w:val="00F87645"/>
    <w:rsid w:val="00F96C0B"/>
    <w:rsid w:val="00FA3BC1"/>
    <w:rsid w:val="00FB06CC"/>
    <w:rsid w:val="00FB0C19"/>
    <w:rsid w:val="00FC7745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B5D86-CDEB-4AD2-BE33-C5F356FA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5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B6A90"/>
    <w:pPr>
      <w:keepNext/>
      <w:spacing w:before="240" w:after="120" w:line="240" w:lineRule="auto"/>
      <w:jc w:val="center"/>
      <w:outlineLvl w:val="0"/>
    </w:pPr>
    <w:rPr>
      <w:rFonts w:ascii="Times New Roman" w:eastAsia="Calibri" w:hAnsi="Times New Roman"/>
      <w:sz w:val="30"/>
      <w:szCs w:val="20"/>
    </w:rPr>
  </w:style>
  <w:style w:type="paragraph" w:styleId="2">
    <w:name w:val="heading 2"/>
    <w:basedOn w:val="a"/>
    <w:next w:val="a"/>
    <w:link w:val="20"/>
    <w:qFormat/>
    <w:rsid w:val="009B6A90"/>
    <w:pPr>
      <w:keepNext/>
      <w:spacing w:before="60" w:after="120" w:line="240" w:lineRule="auto"/>
      <w:jc w:val="center"/>
      <w:outlineLvl w:val="1"/>
    </w:pPr>
    <w:rPr>
      <w:rFonts w:ascii="Times New Roman" w:eastAsia="Calibri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B6A90"/>
    <w:pPr>
      <w:keepNext/>
      <w:spacing w:after="480" w:line="240" w:lineRule="auto"/>
      <w:ind w:firstLine="1134"/>
      <w:outlineLvl w:val="2"/>
    </w:pPr>
    <w:rPr>
      <w:rFonts w:ascii="Times New Roman" w:eastAsia="Calibri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B6A90"/>
    <w:pPr>
      <w:keepNext/>
      <w:spacing w:before="360" w:after="0" w:line="240" w:lineRule="auto"/>
      <w:jc w:val="center"/>
      <w:outlineLvl w:val="5"/>
    </w:pPr>
    <w:rPr>
      <w:rFonts w:ascii="Times New Roman" w:eastAsia="Calibri" w:hAnsi="Times New Roman"/>
      <w:b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B6A9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9B6A9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9B6A9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9B6A90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32539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32539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32539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19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965F8"/>
    <w:rPr>
      <w:rFonts w:cs="Times New Roman"/>
      <w:lang w:val="x-none" w:eastAsia="ru-RU"/>
    </w:rPr>
  </w:style>
  <w:style w:type="paragraph" w:styleId="a5">
    <w:name w:val="footer"/>
    <w:basedOn w:val="a"/>
    <w:link w:val="a6"/>
    <w:rsid w:val="0019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1965F8"/>
    <w:rPr>
      <w:rFonts w:cs="Times New Roman"/>
      <w:lang w:val="x-none" w:eastAsia="ru-RU"/>
    </w:rPr>
  </w:style>
  <w:style w:type="paragraph" w:customStyle="1" w:styleId="ConsPlusNonformat">
    <w:name w:val="ConsPlusNonformat"/>
    <w:rsid w:val="009B6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6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B6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9B6A90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locked/>
    <w:rsid w:val="009B6A9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semiHidden/>
    <w:rsid w:val="009B6A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9B6A90"/>
    <w:rPr>
      <w:rFonts w:ascii="Tahoma" w:hAnsi="Tahoma" w:cs="Times New Roman"/>
      <w:sz w:val="16"/>
      <w:szCs w:val="16"/>
    </w:rPr>
  </w:style>
  <w:style w:type="paragraph" w:customStyle="1" w:styleId="ListParagraph">
    <w:name w:val="List Paragraph"/>
    <w:basedOn w:val="a"/>
    <w:rsid w:val="009B6A90"/>
    <w:pPr>
      <w:ind w:left="720"/>
      <w:contextualSpacing/>
    </w:pPr>
    <w:rPr>
      <w:lang w:eastAsia="en-US"/>
    </w:rPr>
  </w:style>
  <w:style w:type="paragraph" w:styleId="21">
    <w:name w:val="Body Text Indent 2"/>
    <w:basedOn w:val="a"/>
    <w:link w:val="22"/>
    <w:rsid w:val="009B6A90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link w:val="21"/>
    <w:locked/>
    <w:rsid w:val="009B6A90"/>
    <w:rPr>
      <w:rFonts w:ascii="Calibri" w:hAnsi="Calibri" w:cs="Times New Roman"/>
    </w:rPr>
  </w:style>
  <w:style w:type="paragraph" w:customStyle="1" w:styleId="ConsTitle">
    <w:name w:val="ConsTitle"/>
    <w:rsid w:val="009B6A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B6A90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22"/>
      <w:szCs w:val="22"/>
    </w:rPr>
  </w:style>
  <w:style w:type="paragraph" w:customStyle="1" w:styleId="NoSpacing">
    <w:name w:val="No Spacing"/>
    <w:rsid w:val="009B6A90"/>
    <w:rPr>
      <w:rFonts w:eastAsia="Times New Roman"/>
      <w:sz w:val="22"/>
      <w:szCs w:val="22"/>
      <w:lang w:eastAsia="en-US"/>
    </w:rPr>
  </w:style>
  <w:style w:type="paragraph" w:customStyle="1" w:styleId="ab">
    <w:name w:val="Знак"/>
    <w:basedOn w:val="a"/>
    <w:rsid w:val="009B6A90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  <w:style w:type="table" w:styleId="ac">
    <w:name w:val="Table Grid"/>
    <w:basedOn w:val="a1"/>
    <w:rsid w:val="009B6A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"/>
    <w:basedOn w:val="a"/>
    <w:rsid w:val="009B6A90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9B6A90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9B6A90"/>
    <w:pPr>
      <w:spacing w:after="0" w:line="240" w:lineRule="auto"/>
    </w:pPr>
    <w:rPr>
      <w:rFonts w:ascii="Courier New" w:eastAsia="Calibri" w:hAnsi="Courier New"/>
      <w:sz w:val="28"/>
      <w:szCs w:val="28"/>
    </w:rPr>
  </w:style>
  <w:style w:type="character" w:customStyle="1" w:styleId="af">
    <w:name w:val="Текст Знак"/>
    <w:link w:val="ae"/>
    <w:locked/>
    <w:rsid w:val="009B6A90"/>
    <w:rPr>
      <w:rFonts w:ascii="Courier New" w:hAnsi="Courier New" w:cs="Times New Roman"/>
      <w:sz w:val="28"/>
      <w:szCs w:val="28"/>
      <w:lang w:val="x-none" w:eastAsia="ru-RU"/>
    </w:rPr>
  </w:style>
  <w:style w:type="character" w:styleId="af0">
    <w:name w:val="page number"/>
    <w:rsid w:val="009B6A90"/>
    <w:rPr>
      <w:rFonts w:cs="Times New Roman"/>
    </w:rPr>
  </w:style>
  <w:style w:type="paragraph" w:styleId="23">
    <w:name w:val="Body Text 2"/>
    <w:basedOn w:val="a"/>
    <w:link w:val="24"/>
    <w:rsid w:val="009B6A90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4">
    <w:name w:val="Основной текст 2 Знак"/>
    <w:link w:val="23"/>
    <w:locked/>
    <w:rsid w:val="009B6A9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Hyperlink"/>
    <w:rsid w:val="009B6A90"/>
    <w:rPr>
      <w:rFonts w:cs="Times New Roman"/>
      <w:color w:val="0000FF"/>
      <w:u w:val="single"/>
    </w:rPr>
  </w:style>
  <w:style w:type="character" w:styleId="af2">
    <w:name w:val="line number"/>
    <w:rsid w:val="009B6A90"/>
    <w:rPr>
      <w:rFonts w:cs="Times New Roman"/>
    </w:rPr>
  </w:style>
  <w:style w:type="paragraph" w:customStyle="1" w:styleId="tex1st">
    <w:name w:val="tex1st"/>
    <w:basedOn w:val="a"/>
    <w:rsid w:val="00326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uiPriority w:val="22"/>
    <w:qFormat/>
    <w:locked/>
    <w:rsid w:val="00326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6632-8E21-4D17-A3E0-0E5855C4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2020 год</vt:lpstr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2020 год</dc:title>
  <dc:subject/>
  <dc:creator>Дудакалов Александр Владимирович</dc:creator>
  <cp:keywords/>
  <dc:description/>
  <cp:lastModifiedBy>Косенко Софья Алексеевна</cp:lastModifiedBy>
  <cp:revision>2</cp:revision>
  <cp:lastPrinted>2019-08-22T11:30:00Z</cp:lastPrinted>
  <dcterms:created xsi:type="dcterms:W3CDTF">2023-03-22T13:55:00Z</dcterms:created>
  <dcterms:modified xsi:type="dcterms:W3CDTF">2023-03-22T13:55:00Z</dcterms:modified>
</cp:coreProperties>
</file>