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EC" w:rsidRPr="00C575A3" w:rsidRDefault="00186EEC" w:rsidP="000C2A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575A3">
        <w:rPr>
          <w:rFonts w:ascii="Times New Roman" w:hAnsi="Times New Roman"/>
          <w:b/>
          <w:bCs/>
          <w:sz w:val="24"/>
          <w:szCs w:val="28"/>
        </w:rPr>
        <w:t xml:space="preserve">Государственное бюджетное учреждение здравоохранения </w:t>
      </w:r>
    </w:p>
    <w:p w:rsidR="00186EEC" w:rsidRPr="00C575A3" w:rsidRDefault="00186EEC" w:rsidP="000C2A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575A3">
        <w:rPr>
          <w:rFonts w:ascii="Times New Roman" w:hAnsi="Times New Roman"/>
          <w:b/>
          <w:bCs/>
          <w:sz w:val="24"/>
          <w:szCs w:val="28"/>
        </w:rPr>
        <w:t xml:space="preserve">Ненецкого автономного округа </w:t>
      </w:r>
    </w:p>
    <w:p w:rsidR="00186EEC" w:rsidRPr="00C575A3" w:rsidRDefault="00186EEC" w:rsidP="000C2A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575A3">
        <w:rPr>
          <w:rFonts w:ascii="Times New Roman" w:hAnsi="Times New Roman"/>
          <w:b/>
          <w:bCs/>
          <w:sz w:val="24"/>
          <w:szCs w:val="28"/>
        </w:rPr>
        <w:t>«Ненецкая окружная стоматологическая поликлиника»</w:t>
      </w:r>
    </w:p>
    <w:p w:rsidR="00186EEC" w:rsidRPr="00C575A3" w:rsidRDefault="005A4695" w:rsidP="000C2A3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A4695">
        <w:rPr>
          <w:rFonts w:ascii="Times New Roman" w:hAnsi="Times New Roman"/>
          <w:noProof/>
          <w:sz w:val="24"/>
          <w:szCs w:val="28"/>
        </w:rPr>
        <w:pict>
          <v:line id="_x0000_s1026" style="position:absolute;left:0;text-align:left;flip:y;z-index:251660288" from="35.1pt,8.2pt" to="470.85pt,10.3pt" strokeweight="4.5pt">
            <v:stroke linestyle="thinThick"/>
          </v:line>
        </w:pict>
      </w:r>
      <w:r w:rsidR="00186EEC" w:rsidRPr="00C575A3">
        <w:rPr>
          <w:rFonts w:ascii="Times New Roman" w:hAnsi="Times New Roman"/>
          <w:bCs/>
          <w:sz w:val="24"/>
          <w:szCs w:val="28"/>
        </w:rPr>
        <w:t xml:space="preserve"> </w:t>
      </w:r>
    </w:p>
    <w:p w:rsidR="00186EEC" w:rsidRPr="00707EDA" w:rsidRDefault="00186EEC" w:rsidP="000C2A33">
      <w:pPr>
        <w:pStyle w:val="Style1"/>
        <w:spacing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707EDA" w:rsidRPr="00707EDA" w:rsidTr="00707EDA">
        <w:tc>
          <w:tcPr>
            <w:tcW w:w="5210" w:type="dxa"/>
          </w:tcPr>
          <w:p w:rsidR="00707EDA" w:rsidRPr="00707EDA" w:rsidRDefault="00707EDA">
            <w:pPr>
              <w:pStyle w:val="Style3"/>
              <w:spacing w:line="240" w:lineRule="auto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707EDA">
              <w:rPr>
                <w:rStyle w:val="FontStyle12"/>
                <w:bCs/>
                <w:sz w:val="24"/>
                <w:szCs w:val="24"/>
              </w:rPr>
              <w:t>СОГЛАСОВАНО:</w:t>
            </w:r>
          </w:p>
          <w:p w:rsidR="00707EDA" w:rsidRPr="00707EDA" w:rsidRDefault="00707EDA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707EDA">
              <w:rPr>
                <w:rStyle w:val="FontStyle12"/>
                <w:sz w:val="24"/>
                <w:szCs w:val="24"/>
              </w:rPr>
              <w:t>Председатель профсоюза</w:t>
            </w:r>
          </w:p>
          <w:p w:rsidR="00707EDA" w:rsidRPr="00707EDA" w:rsidRDefault="00707EDA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______________/С.А. Андреева/</w:t>
            </w:r>
          </w:p>
          <w:p w:rsidR="00707EDA" w:rsidRPr="00707EDA" w:rsidRDefault="00707EDA">
            <w:pPr>
              <w:pStyle w:val="Style1"/>
              <w:spacing w:line="240" w:lineRule="auto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707EDA" w:rsidRPr="00707EDA" w:rsidRDefault="00707EDA">
            <w:pPr>
              <w:pStyle w:val="Style1"/>
              <w:spacing w:line="240" w:lineRule="auto"/>
            </w:pPr>
          </w:p>
        </w:tc>
        <w:tc>
          <w:tcPr>
            <w:tcW w:w="5210" w:type="dxa"/>
          </w:tcPr>
          <w:p w:rsidR="00707EDA" w:rsidRPr="00707EDA" w:rsidRDefault="00707EDA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УТВЕРЖДАЮ</w:t>
            </w:r>
          </w:p>
          <w:p w:rsidR="00707EDA" w:rsidRPr="00707EDA" w:rsidRDefault="00707EDA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Главный врач</w:t>
            </w:r>
          </w:p>
          <w:p w:rsidR="00707EDA" w:rsidRPr="00707EDA" w:rsidRDefault="00707EDA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______________/А.В. Абрамов/</w:t>
            </w:r>
          </w:p>
          <w:p w:rsidR="00707EDA" w:rsidRPr="00707EDA" w:rsidRDefault="00707EDA">
            <w:pPr>
              <w:pStyle w:val="Style1"/>
              <w:spacing w:line="240" w:lineRule="auto"/>
              <w:jc w:val="right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707EDA">
              <w:rPr>
                <w:rStyle w:val="FontStyle11"/>
                <w:b w:val="0"/>
                <w:sz w:val="24"/>
                <w:szCs w:val="24"/>
              </w:rPr>
              <w:t>«___» ____________20___ г.</w:t>
            </w:r>
          </w:p>
          <w:p w:rsidR="00707EDA" w:rsidRPr="00707EDA" w:rsidRDefault="00707EDA">
            <w:pPr>
              <w:pStyle w:val="Style1"/>
              <w:spacing w:line="240" w:lineRule="auto"/>
            </w:pPr>
          </w:p>
        </w:tc>
      </w:tr>
    </w:tbl>
    <w:p w:rsidR="00FF1D3F" w:rsidRPr="00707EDA" w:rsidRDefault="00FF1D3F" w:rsidP="000C2A33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</w:p>
    <w:p w:rsidR="00186EEC" w:rsidRPr="009C7B5E" w:rsidRDefault="00186EEC" w:rsidP="000C2A33">
      <w:pPr>
        <w:pStyle w:val="Style1"/>
        <w:spacing w:line="240" w:lineRule="auto"/>
        <w:jc w:val="center"/>
        <w:rPr>
          <w:rStyle w:val="FontStyle11"/>
          <w:b w:val="0"/>
          <w:sz w:val="24"/>
          <w:szCs w:val="24"/>
        </w:rPr>
      </w:pPr>
      <w:r w:rsidRPr="00C575A3">
        <w:rPr>
          <w:rStyle w:val="FontStyle11"/>
          <w:sz w:val="24"/>
        </w:rPr>
        <w:t xml:space="preserve">Должностная </w:t>
      </w:r>
      <w:r w:rsidRPr="009C7B5E">
        <w:rPr>
          <w:rStyle w:val="FontStyle11"/>
          <w:sz w:val="24"/>
          <w:szCs w:val="24"/>
        </w:rPr>
        <w:t>инструкция</w:t>
      </w:r>
      <w:r w:rsidR="009C7B5E" w:rsidRPr="009C7B5E">
        <w:rPr>
          <w:rStyle w:val="FontStyle11"/>
          <w:sz w:val="24"/>
          <w:szCs w:val="24"/>
        </w:rPr>
        <w:t xml:space="preserve"> № 9</w:t>
      </w:r>
    </w:p>
    <w:p w:rsidR="001224D1" w:rsidRPr="001224D1" w:rsidRDefault="00750085" w:rsidP="000C2A33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16"/>
        </w:rPr>
      </w:pPr>
      <w:r>
        <w:rPr>
          <w:rFonts w:ascii="Times New Roman" w:eastAsia="Times New Roman" w:hAnsi="Times New Roman" w:cs="Courier New"/>
          <w:sz w:val="24"/>
          <w:szCs w:val="16"/>
        </w:rPr>
        <w:t>системного администратора</w:t>
      </w:r>
    </w:p>
    <w:p w:rsidR="000C2A33" w:rsidRDefault="000C2A33" w:rsidP="000C2A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33" w:rsidRP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Системный администратор относится к категории специалистов.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должность системного администратора назначается лицо, имеющее профильное профессиональное образование, опыт технического обслуживания и ремонта персональных компьютеров и оргтехники, знающее основы локальных сетей (стек протоколов TCP/IP, сетевое оборудование, принципы построения локальных вычислительных сетей).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Системный администратор должен знать: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3.1.Технические характеристики, назначение, режимы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оты, конструктивные особенности, 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технической эксплуатации оборудования локальных вычислительных сетей, оргтехники,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серверов и персональных компьютеров.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3.2. Аппаратное и программное обеспечение локальных вычислительн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сетей</w:t>
      </w:r>
      <w:r w:rsidR="00750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Принципы ремонта персональных компьютеров и оргтехники.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3.4. Языки и методы программирования.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3.5. Основы информационной безопасности, способы защиты информации от несанкционированного доступа, повреждения или умышленного искажения.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3.6. Порядок оформления технической документации.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Правила внутреннего трудового распорядка.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3.8. Основы трудового законодательства.</w:t>
      </w:r>
    </w:p>
    <w:p w:rsidR="000C2A33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Правила и нормы охраны труда, техники безопасности и противопожарной защиты.</w:t>
      </w:r>
    </w:p>
    <w:p w:rsidR="000C2A33" w:rsidRPr="008C4C52" w:rsidRDefault="000C2A33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50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администратор </w:t>
      </w:r>
      <w:r w:rsidRPr="008C4C52">
        <w:rPr>
          <w:rFonts w:ascii="Times New Roman" w:eastAsia="Times New Roman" w:hAnsi="Times New Roman" w:cs="Courier New"/>
          <w:sz w:val="24"/>
          <w:szCs w:val="16"/>
        </w:rPr>
        <w:t>назначается на должность и освобождается от должности приказом главного врача в соответствии с действующим законодательством РФ.</w:t>
      </w:r>
    </w:p>
    <w:p w:rsidR="000C2A33" w:rsidRPr="00455462" w:rsidRDefault="000C2A33" w:rsidP="0045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16"/>
        </w:rPr>
      </w:pPr>
      <w:r w:rsidRPr="00455462">
        <w:rPr>
          <w:rFonts w:ascii="Times New Roman" w:eastAsia="Times New Roman" w:hAnsi="Times New Roman" w:cs="Courier New"/>
          <w:sz w:val="24"/>
          <w:szCs w:val="16"/>
        </w:rPr>
        <w:t xml:space="preserve">1.5. </w:t>
      </w:r>
      <w:r w:rsidR="00750085" w:rsidRPr="00455462">
        <w:rPr>
          <w:rFonts w:ascii="Times New Roman" w:eastAsia="Times New Roman" w:hAnsi="Times New Roman" w:cs="Times New Roman"/>
          <w:sz w:val="24"/>
          <w:szCs w:val="24"/>
        </w:rPr>
        <w:t>Системный администратор</w:t>
      </w:r>
      <w:r w:rsidR="00750085" w:rsidRPr="00455462">
        <w:rPr>
          <w:rFonts w:ascii="Times New Roman" w:eastAsia="Times New Roman" w:hAnsi="Times New Roman" w:cs="Courier New"/>
          <w:sz w:val="24"/>
          <w:szCs w:val="16"/>
        </w:rPr>
        <w:t xml:space="preserve"> </w:t>
      </w:r>
      <w:r w:rsidRPr="00455462">
        <w:rPr>
          <w:rFonts w:ascii="Times New Roman" w:eastAsia="Times New Roman" w:hAnsi="Times New Roman" w:cs="Courier New"/>
          <w:sz w:val="24"/>
          <w:szCs w:val="16"/>
        </w:rPr>
        <w:t>непосредственно подчиняется главному врачу.</w:t>
      </w:r>
    </w:p>
    <w:p w:rsidR="000C2A33" w:rsidRPr="00455462" w:rsidRDefault="000C2A33" w:rsidP="00455462">
      <w:pPr>
        <w:widowControl w:val="0"/>
        <w:spacing w:after="0" w:line="240" w:lineRule="auto"/>
        <w:ind w:firstLine="709"/>
        <w:jc w:val="both"/>
        <w:rPr>
          <w:rStyle w:val="FontStyle12"/>
          <w:sz w:val="24"/>
        </w:rPr>
      </w:pPr>
      <w:r w:rsidRPr="00455462">
        <w:rPr>
          <w:rStyle w:val="FontStyle12"/>
          <w:sz w:val="24"/>
        </w:rPr>
        <w:t xml:space="preserve">1.6. На время отсутствия </w:t>
      </w:r>
      <w:r w:rsidR="00750085" w:rsidRPr="00455462">
        <w:rPr>
          <w:rFonts w:ascii="Times New Roman" w:eastAsia="Times New Roman" w:hAnsi="Times New Roman" w:cs="Times New Roman"/>
          <w:sz w:val="24"/>
          <w:szCs w:val="24"/>
        </w:rPr>
        <w:t>системного администратора</w:t>
      </w:r>
      <w:r w:rsidRPr="00455462">
        <w:rPr>
          <w:rFonts w:ascii="Times New Roman" w:eastAsia="Times New Roman" w:hAnsi="Times New Roman" w:cs="Courier New"/>
          <w:sz w:val="24"/>
          <w:szCs w:val="16"/>
        </w:rPr>
        <w:t xml:space="preserve"> </w:t>
      </w:r>
      <w:r w:rsidRPr="00455462">
        <w:rPr>
          <w:rStyle w:val="FontStyle12"/>
          <w:sz w:val="24"/>
        </w:rPr>
        <w:t>(командировка, отпуск, болезнь и пр.) его обязанности исполняет лицо, назначенное приказом главного врача. Данное лицо приобретает соответствующие права и несет ответственность за неисполнение или ненадлежащее исполнение обязанностей.</w:t>
      </w:r>
    </w:p>
    <w:p w:rsidR="00455462" w:rsidRPr="00455462" w:rsidRDefault="00455462" w:rsidP="00455462">
      <w:pPr>
        <w:widowControl w:val="0"/>
        <w:tabs>
          <w:tab w:val="left" w:pos="84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5"/>
        </w:rPr>
      </w:pPr>
      <w:r w:rsidRPr="00455462">
        <w:rPr>
          <w:rFonts w:ascii="Times New Roman" w:eastAsia="Times New Roman" w:hAnsi="Times New Roman" w:cs="Times New Roman"/>
          <w:sz w:val="24"/>
          <w:szCs w:val="15"/>
        </w:rPr>
        <w:t xml:space="preserve">1.7. </w:t>
      </w:r>
      <w:r w:rsidRPr="00455462">
        <w:rPr>
          <w:rFonts w:ascii="Times New Roman" w:eastAsia="Times New Roman" w:hAnsi="Times New Roman" w:cs="Arial"/>
          <w:sz w:val="24"/>
          <w:szCs w:val="15"/>
        </w:rPr>
        <w:t>Системный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администратор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руководствуется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в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своей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деятельности</w:t>
      </w:r>
      <w:r>
        <w:rPr>
          <w:rFonts w:ascii="Times New Roman" w:eastAsia="Times New Roman" w:hAnsi="Times New Roman" w:cs="Arial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законодательными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актами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РФ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; </w:t>
      </w:r>
      <w:r w:rsidRPr="00455462">
        <w:rPr>
          <w:rFonts w:ascii="Times New Roman" w:eastAsia="Times New Roman" w:hAnsi="Times New Roman" w:cs="Arial"/>
          <w:sz w:val="24"/>
          <w:szCs w:val="15"/>
        </w:rPr>
        <w:t>Уставом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>
        <w:rPr>
          <w:rFonts w:ascii="Times New Roman" w:eastAsia="Times New Roman" w:hAnsi="Times New Roman" w:cs="Arial"/>
          <w:sz w:val="24"/>
          <w:szCs w:val="15"/>
        </w:rPr>
        <w:t>учреждения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, </w:t>
      </w:r>
      <w:r w:rsidRPr="00455462">
        <w:rPr>
          <w:rFonts w:ascii="Times New Roman" w:eastAsia="Times New Roman" w:hAnsi="Times New Roman" w:cs="Arial"/>
          <w:sz w:val="24"/>
          <w:szCs w:val="15"/>
        </w:rPr>
        <w:t>Правилами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внутреннего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трудового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распорядка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, </w:t>
      </w:r>
      <w:r w:rsidRPr="00455462">
        <w:rPr>
          <w:rFonts w:ascii="Times New Roman" w:eastAsia="Times New Roman" w:hAnsi="Times New Roman" w:cs="Arial"/>
          <w:sz w:val="24"/>
          <w:szCs w:val="15"/>
        </w:rPr>
        <w:t>другими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нормативными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актами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>
        <w:rPr>
          <w:rFonts w:ascii="Times New Roman" w:eastAsia="Times New Roman" w:hAnsi="Times New Roman" w:cs="Arial"/>
          <w:sz w:val="24"/>
          <w:szCs w:val="15"/>
        </w:rPr>
        <w:t>учреждения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; </w:t>
      </w:r>
      <w:r w:rsidRPr="00455462">
        <w:rPr>
          <w:rFonts w:ascii="Times New Roman" w:eastAsia="Times New Roman" w:hAnsi="Times New Roman" w:cs="Arial"/>
          <w:sz w:val="24"/>
          <w:szCs w:val="15"/>
        </w:rPr>
        <w:t>приказами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распоряжениями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руководства</w:t>
      </w:r>
      <w:r w:rsidRPr="00455462">
        <w:rPr>
          <w:rFonts w:ascii="Times New Roman" w:eastAsia="Times New Roman" w:hAnsi="Times New Roman" w:cs="Helvetica"/>
          <w:sz w:val="24"/>
          <w:szCs w:val="15"/>
        </w:rPr>
        <w:t>;</w:t>
      </w:r>
      <w:r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настоящей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должностной</w:t>
      </w:r>
      <w:r w:rsidRPr="00455462">
        <w:rPr>
          <w:rFonts w:ascii="Times New Roman" w:eastAsia="Times New Roman" w:hAnsi="Times New Roman" w:cs="Helvetica"/>
          <w:sz w:val="24"/>
          <w:szCs w:val="15"/>
        </w:rPr>
        <w:t xml:space="preserve"> </w:t>
      </w:r>
      <w:r w:rsidRPr="00455462">
        <w:rPr>
          <w:rFonts w:ascii="Times New Roman" w:eastAsia="Times New Roman" w:hAnsi="Times New Roman" w:cs="Arial"/>
          <w:sz w:val="24"/>
          <w:szCs w:val="15"/>
        </w:rPr>
        <w:t>инструкцией</w:t>
      </w:r>
      <w:r>
        <w:rPr>
          <w:rFonts w:ascii="Times New Roman" w:eastAsia="Times New Roman" w:hAnsi="Times New Roman" w:cs="Arial"/>
          <w:sz w:val="24"/>
          <w:szCs w:val="15"/>
        </w:rPr>
        <w:t>.</w:t>
      </w:r>
    </w:p>
    <w:p w:rsidR="00455462" w:rsidRDefault="00455462" w:rsidP="000C2A33">
      <w:pPr>
        <w:widowControl w:val="0"/>
        <w:spacing w:after="0" w:line="240" w:lineRule="auto"/>
        <w:ind w:firstLine="709"/>
        <w:jc w:val="both"/>
        <w:rPr>
          <w:rStyle w:val="FontStyle12"/>
          <w:sz w:val="24"/>
        </w:rPr>
      </w:pPr>
    </w:p>
    <w:p w:rsidR="000C2A33" w:rsidRP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Должностные</w:t>
      </w: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обязанности</w:t>
      </w: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системного</w:t>
      </w: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администратора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администратор: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Устанавливает на серверы и рабочие станции операционные системы и необходимое для работы программное обеспечение.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конфигурацию программного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еспечения на серверах и рабочих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станциях.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в работоспособном состоянии программное обеспечение серверов и рабочих станций.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Регистрирует пользователей локальной сети и почтового сервера, назначает идентификаторы и пароли.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права доступа и контролирует использование сетевых ресурсов.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своевременное копирование, архивирование и резервирование данных.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по восстановлению работоспособности локальной сети при сбоях или выходе из строя сетевого оборудования.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ошибки пользователей и программного обеспечения и принимает меры по их исправлению.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мониторинг сети, разрабатывает предложения по развитию инфраструктуры сети.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антивирусную защиту локальной вычислительной сети, серверов и рабочих станций.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предложения по модернизации и приобретению сетевого оборудования.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монтажом оборудования локальной сети специалистами сторонних организаций.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Сообщает своему непосредственному руководителю о случаях нарушения правил пользования локальной вычислительной сетью и принятых мерах.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33" w:rsidRP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системного администратора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администратор имеет право: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изменять правила пользования локальной вычислительной сетью.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A33" w:rsidRPr="000C2A3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711268" w:rsidRPr="00C575A3" w:rsidRDefault="00711268" w:rsidP="00711268">
      <w:pPr>
        <w:pStyle w:val="Style2"/>
        <w:spacing w:line="240" w:lineRule="auto"/>
        <w:ind w:firstLine="709"/>
        <w:rPr>
          <w:rStyle w:val="FontStyle12"/>
        </w:rPr>
      </w:pPr>
      <w:r>
        <w:rPr>
          <w:rFonts w:eastAsia="Times New Roman" w:cs="Courier New"/>
          <w:szCs w:val="16"/>
        </w:rPr>
        <w:t>3.2</w:t>
      </w:r>
      <w:r w:rsidR="00707EDA">
        <w:rPr>
          <w:rFonts w:eastAsia="Times New Roman" w:cs="Courier New"/>
          <w:szCs w:val="16"/>
        </w:rPr>
        <w:t xml:space="preserve">. </w:t>
      </w:r>
      <w:r>
        <w:rPr>
          <w:rFonts w:eastAsia="Times New Roman" w:cs="Courier New"/>
          <w:szCs w:val="16"/>
        </w:rPr>
        <w:t xml:space="preserve">Системный администратор </w:t>
      </w:r>
      <w:r w:rsidRPr="008C4C52">
        <w:rPr>
          <w:rFonts w:eastAsia="Times New Roman" w:cs="Courier New"/>
          <w:szCs w:val="16"/>
        </w:rPr>
        <w:t>пользуется всеми трудовыми правами в соответствии с Трудовым кодексом РФ.</w:t>
      </w:r>
    </w:p>
    <w:p w:rsid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A33" w:rsidRPr="00711268" w:rsidRDefault="00711268" w:rsidP="000C2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C2A33" w:rsidRPr="007112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Ответственность системного администратора</w:t>
      </w:r>
    </w:p>
    <w:p w:rsidR="00902707" w:rsidRDefault="00902707" w:rsidP="000C2A33">
      <w:pPr>
        <w:pStyle w:val="Style3"/>
        <w:spacing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4.1</w:t>
      </w:r>
      <w:r w:rsidR="000C2A33" w:rsidRPr="000C2A33">
        <w:rPr>
          <w:rFonts w:eastAsia="Times New Roman"/>
          <w:color w:val="000000"/>
        </w:rPr>
        <w:t>. Системный администратор привлекается к ответственности:</w:t>
      </w:r>
    </w:p>
    <w:p w:rsidR="00902707" w:rsidRDefault="00902707" w:rsidP="000C2A33">
      <w:pPr>
        <w:pStyle w:val="Style3"/>
        <w:spacing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4.1</w:t>
      </w:r>
      <w:r w:rsidR="000C2A33" w:rsidRPr="000C2A33">
        <w:rPr>
          <w:rFonts w:eastAsia="Times New Roman"/>
          <w:color w:val="000000"/>
        </w:rPr>
        <w:t>.1. За ненадлежащее исполнение или неисполнение своих должностных обязанностей, предусмотренных настоящей должностной инструкцией - в пределах, установленных действующим трудовым законодательством Российской Федерации.</w:t>
      </w:r>
    </w:p>
    <w:p w:rsidR="00902707" w:rsidRDefault="00902707" w:rsidP="000C2A33">
      <w:pPr>
        <w:pStyle w:val="Style3"/>
        <w:spacing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4.1</w:t>
      </w:r>
      <w:r w:rsidR="000C2A33" w:rsidRPr="000C2A33">
        <w:rPr>
          <w:rFonts w:eastAsia="Times New Roman"/>
          <w:color w:val="000000"/>
        </w:rPr>
        <w:t>.2. За правонарушения, совершенные в процессе своей деятельности - в пределах, установленных действующим административным, уголовным и гражданским законодательством Российской Федерации.</w:t>
      </w:r>
    </w:p>
    <w:p w:rsidR="00186EEC" w:rsidRPr="000C2A33" w:rsidRDefault="00902707" w:rsidP="000C2A33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  <w:r>
        <w:rPr>
          <w:rFonts w:eastAsia="Times New Roman"/>
          <w:color w:val="000000"/>
        </w:rPr>
        <w:t>4.1</w:t>
      </w:r>
      <w:r w:rsidR="000C2A33" w:rsidRPr="000C2A33">
        <w:rPr>
          <w:rFonts w:eastAsia="Times New Roman"/>
          <w:color w:val="000000"/>
        </w:rPr>
        <w:t>.3. За причинение материального ущерба компании - в пределах, установленных действующим законодательством Российской Федерации.</w:t>
      </w:r>
    </w:p>
    <w:p w:rsidR="00186EEC" w:rsidRDefault="00186EEC" w:rsidP="000C2A33">
      <w:pPr>
        <w:pStyle w:val="Style3"/>
        <w:spacing w:line="240" w:lineRule="auto"/>
        <w:jc w:val="both"/>
        <w:rPr>
          <w:rStyle w:val="FontStyle12"/>
          <w:sz w:val="24"/>
          <w:szCs w:val="24"/>
        </w:rPr>
      </w:pPr>
    </w:p>
    <w:p w:rsidR="00902707" w:rsidRPr="000C2A33" w:rsidRDefault="00902707" w:rsidP="000C2A33">
      <w:pPr>
        <w:pStyle w:val="Style3"/>
        <w:spacing w:line="240" w:lineRule="auto"/>
        <w:jc w:val="both"/>
        <w:rPr>
          <w:rStyle w:val="FontStyle12"/>
          <w:sz w:val="24"/>
          <w:szCs w:val="24"/>
        </w:rPr>
      </w:pPr>
    </w:p>
    <w:p w:rsidR="00186EEC" w:rsidRDefault="00186EEC" w:rsidP="000C2A33">
      <w:pPr>
        <w:pStyle w:val="Style3"/>
        <w:spacing w:line="240" w:lineRule="auto"/>
        <w:rPr>
          <w:rStyle w:val="FontStyle12"/>
          <w:b/>
          <w:sz w:val="24"/>
          <w:szCs w:val="24"/>
        </w:rPr>
      </w:pPr>
    </w:p>
    <w:p w:rsidR="00707EDA" w:rsidRDefault="00707EDA" w:rsidP="000C2A33">
      <w:pPr>
        <w:pStyle w:val="Style3"/>
        <w:spacing w:line="240" w:lineRule="auto"/>
        <w:rPr>
          <w:rStyle w:val="FontStyle12"/>
          <w:b/>
          <w:sz w:val="24"/>
          <w:szCs w:val="24"/>
        </w:rPr>
      </w:pPr>
    </w:p>
    <w:p w:rsidR="00707EDA" w:rsidRDefault="00707EDA" w:rsidP="000C2A33">
      <w:pPr>
        <w:pStyle w:val="Style3"/>
        <w:spacing w:line="240" w:lineRule="auto"/>
        <w:rPr>
          <w:rStyle w:val="FontStyle12"/>
          <w:b/>
          <w:sz w:val="24"/>
          <w:szCs w:val="24"/>
        </w:rPr>
      </w:pPr>
    </w:p>
    <w:p w:rsidR="00707EDA" w:rsidRDefault="00707EDA" w:rsidP="000C2A33">
      <w:pPr>
        <w:pStyle w:val="Style3"/>
        <w:spacing w:line="240" w:lineRule="auto"/>
        <w:rPr>
          <w:rStyle w:val="FontStyle12"/>
          <w:b/>
          <w:sz w:val="24"/>
          <w:szCs w:val="24"/>
        </w:rPr>
      </w:pPr>
    </w:p>
    <w:p w:rsidR="00707EDA" w:rsidRPr="000C2A33" w:rsidRDefault="00707EDA" w:rsidP="000C2A33">
      <w:pPr>
        <w:pStyle w:val="Style3"/>
        <w:spacing w:line="240" w:lineRule="auto"/>
        <w:rPr>
          <w:rStyle w:val="FontStyle12"/>
          <w:sz w:val="24"/>
          <w:szCs w:val="24"/>
        </w:rPr>
      </w:pPr>
    </w:p>
    <w:p w:rsidR="00186EEC" w:rsidRDefault="00186EEC" w:rsidP="000C2A33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902707" w:rsidRPr="000C2A33" w:rsidRDefault="00902707" w:rsidP="000C2A33">
      <w:pPr>
        <w:pStyle w:val="Style3"/>
        <w:spacing w:line="240" w:lineRule="auto"/>
        <w:ind w:firstLine="709"/>
        <w:jc w:val="both"/>
        <w:rPr>
          <w:rStyle w:val="FontStyle12"/>
          <w:sz w:val="24"/>
          <w:szCs w:val="24"/>
        </w:rPr>
      </w:pPr>
    </w:p>
    <w:p w:rsidR="001654A1" w:rsidRDefault="001654A1" w:rsidP="001654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A1" w:rsidRDefault="001654A1" w:rsidP="001654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A1" w:rsidRDefault="001654A1" w:rsidP="001654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1654A1" w:rsidRDefault="001654A1" w:rsidP="001654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4A1" w:rsidRDefault="001654A1" w:rsidP="001654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Должностной </w:t>
      </w:r>
      <w:r w:rsidRPr="009C7B5E">
        <w:rPr>
          <w:rFonts w:ascii="Times New Roman" w:hAnsi="Times New Roman" w:cs="Times New Roman"/>
          <w:b/>
          <w:sz w:val="24"/>
          <w:szCs w:val="24"/>
        </w:rPr>
        <w:t>инструкцией</w:t>
      </w:r>
      <w:r w:rsidR="009C7B5E" w:rsidRPr="009C7B5E">
        <w:rPr>
          <w:rStyle w:val="FontStyle11"/>
          <w:sz w:val="24"/>
          <w:szCs w:val="24"/>
        </w:rPr>
        <w:t xml:space="preserve"> № 9</w:t>
      </w:r>
      <w:r w:rsidRPr="009C7B5E">
        <w:rPr>
          <w:rFonts w:ascii="Times New Roman" w:hAnsi="Times New Roman" w:cs="Times New Roman"/>
          <w:b/>
          <w:sz w:val="24"/>
          <w:szCs w:val="24"/>
        </w:rPr>
        <w:t xml:space="preserve"> системного администратора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ГБУЗ НАО «Ненецкая окружная стоматологическая поликлиника» ознакомлен(а):</w:t>
      </w:r>
    </w:p>
    <w:p w:rsidR="001654A1" w:rsidRDefault="001654A1" w:rsidP="001654A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654A1" w:rsidRDefault="001654A1" w:rsidP="001654A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p w:rsidR="001654A1" w:rsidRDefault="001654A1" w:rsidP="00165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20____г.    _________________     ____________________________________</w:t>
      </w:r>
    </w:p>
    <w:p w:rsidR="00186EEC" w:rsidRPr="001654A1" w:rsidRDefault="001654A1" w:rsidP="001654A1">
      <w:pPr>
        <w:pStyle w:val="ConsPlusNonformat"/>
        <w:jc w:val="both"/>
        <w:rPr>
          <w:rStyle w:val="FontStyle1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(подпись)                                                            (фамилия, имя, отчество)</w:t>
      </w:r>
    </w:p>
    <w:sectPr w:rsidR="00186EEC" w:rsidRPr="001654A1" w:rsidSect="00186EEC">
      <w:footerReference w:type="default" r:id="rId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A1" w:rsidRDefault="001654A1" w:rsidP="001654A1">
      <w:pPr>
        <w:spacing w:after="0" w:line="240" w:lineRule="auto"/>
      </w:pPr>
      <w:r>
        <w:separator/>
      </w:r>
    </w:p>
  </w:endnote>
  <w:endnote w:type="continuationSeparator" w:id="1">
    <w:p w:rsidR="001654A1" w:rsidRDefault="001654A1" w:rsidP="001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4A1" w:rsidRPr="001654A1" w:rsidRDefault="005A4695" w:rsidP="001654A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54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4A1" w:rsidRPr="001654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54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54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A1" w:rsidRDefault="001654A1" w:rsidP="001654A1">
      <w:pPr>
        <w:spacing w:after="0" w:line="240" w:lineRule="auto"/>
      </w:pPr>
      <w:r>
        <w:separator/>
      </w:r>
    </w:p>
  </w:footnote>
  <w:footnote w:type="continuationSeparator" w:id="1">
    <w:p w:rsidR="001654A1" w:rsidRDefault="001654A1" w:rsidP="0016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C52"/>
    <w:rsid w:val="000C2A33"/>
    <w:rsid w:val="001224D1"/>
    <w:rsid w:val="001654A1"/>
    <w:rsid w:val="00186EEC"/>
    <w:rsid w:val="001A6E77"/>
    <w:rsid w:val="001B08CA"/>
    <w:rsid w:val="001B11AC"/>
    <w:rsid w:val="003B13E9"/>
    <w:rsid w:val="004110D2"/>
    <w:rsid w:val="00455462"/>
    <w:rsid w:val="005A4695"/>
    <w:rsid w:val="005D3FEE"/>
    <w:rsid w:val="00695CB8"/>
    <w:rsid w:val="00707EDA"/>
    <w:rsid w:val="00711268"/>
    <w:rsid w:val="00750085"/>
    <w:rsid w:val="00887067"/>
    <w:rsid w:val="008A0F99"/>
    <w:rsid w:val="008C4C52"/>
    <w:rsid w:val="00902707"/>
    <w:rsid w:val="0097208D"/>
    <w:rsid w:val="009C7B5E"/>
    <w:rsid w:val="00A61F4E"/>
    <w:rsid w:val="00A81F02"/>
    <w:rsid w:val="00A951C5"/>
    <w:rsid w:val="00E86425"/>
    <w:rsid w:val="00EF699A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EE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6EE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86EEC"/>
    <w:pPr>
      <w:widowControl w:val="0"/>
      <w:autoSpaceDE w:val="0"/>
      <w:autoSpaceDN w:val="0"/>
      <w:adjustRightInd w:val="0"/>
      <w:spacing w:after="0" w:line="25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6EE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86EE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654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4A1"/>
  </w:style>
  <w:style w:type="paragraph" w:styleId="a5">
    <w:name w:val="footer"/>
    <w:basedOn w:val="a"/>
    <w:link w:val="a6"/>
    <w:uiPriority w:val="99"/>
    <w:unhideWhenUsed/>
    <w:rsid w:val="001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4A1"/>
  </w:style>
  <w:style w:type="paragraph" w:styleId="a7">
    <w:name w:val="Normal (Web)"/>
    <w:basedOn w:val="a"/>
    <w:uiPriority w:val="99"/>
    <w:semiHidden/>
    <w:unhideWhenUsed/>
    <w:rsid w:val="00455462"/>
    <w:pPr>
      <w:spacing w:after="0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07EDA"/>
    <w:pPr>
      <w:spacing w:after="0" w:line="240" w:lineRule="auto"/>
    </w:pPr>
    <w:rPr>
      <w:rFonts w:ascii="Times New Roman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11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2012-11-26T13:16:00Z</cp:lastPrinted>
  <dcterms:created xsi:type="dcterms:W3CDTF">2012-11-07T10:39:00Z</dcterms:created>
  <dcterms:modified xsi:type="dcterms:W3CDTF">2012-11-26T13:16:00Z</dcterms:modified>
</cp:coreProperties>
</file>