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62" w:rsidRPr="006C0462" w:rsidRDefault="00703649" w:rsidP="006C046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A80E39" wp14:editId="533655C1">
            <wp:extent cx="609600" cy="740410"/>
            <wp:effectExtent l="0" t="0" r="0" b="254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62" w:rsidRPr="006C0462" w:rsidRDefault="006C0462" w:rsidP="006C046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Департамент здравоохранения, 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труда и социальной защиты населения 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Ненецкого автономного округа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ПРИКАЗ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D360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5E4F19">
        <w:rPr>
          <w:rFonts w:ascii="Times New Roman" w:eastAsia="Times New Roman" w:hAnsi="Times New Roman"/>
          <w:noProof/>
          <w:sz w:val="28"/>
          <w:szCs w:val="28"/>
          <w:lang w:eastAsia="ru-RU"/>
        </w:rPr>
        <w:t>__ июля</w:t>
      </w:r>
      <w:r w:rsidR="008A656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CD3603">
        <w:rPr>
          <w:rFonts w:ascii="Times New Roman" w:eastAsia="Times New Roman" w:hAnsi="Times New Roman"/>
          <w:noProof/>
          <w:sz w:val="28"/>
          <w:szCs w:val="28"/>
          <w:lang w:eastAsia="ru-RU"/>
        </w:rPr>
        <w:t>201</w:t>
      </w:r>
      <w:r w:rsidR="005E4F19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 w:rsidRPr="00CD360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E79E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г. </w:t>
      </w:r>
      <w:r w:rsidRPr="00CD360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 </w:t>
      </w:r>
      <w:r w:rsidR="005E4F19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</w:p>
    <w:p w:rsidR="006C0462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noProof/>
          <w:sz w:val="28"/>
          <w:szCs w:val="28"/>
          <w:lang w:eastAsia="ru-RU"/>
        </w:rPr>
        <w:t>г. Нарьян-Мар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C1C4D" w:rsidTr="003C1C4D">
        <w:trPr>
          <w:jc w:val="center"/>
        </w:trPr>
        <w:tc>
          <w:tcPr>
            <w:tcW w:w="7088" w:type="dxa"/>
          </w:tcPr>
          <w:p w:rsidR="003C1C4D" w:rsidRDefault="003C1C4D" w:rsidP="003C1C4D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3A9">
              <w:rPr>
                <w:rFonts w:ascii="Times New Roman" w:hAnsi="Times New Roman"/>
                <w:b/>
                <w:sz w:val="28"/>
                <w:szCs w:val="28"/>
              </w:rPr>
              <w:t>Об 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тверждении </w:t>
            </w:r>
            <w:r w:rsidR="008C00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еречня </w:t>
            </w:r>
          </w:p>
          <w:p w:rsidR="003C1C4D" w:rsidRDefault="003C1C4D" w:rsidP="003C1C4D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детализированных мероприятий государственной </w:t>
            </w:r>
          </w:p>
          <w:p w:rsidR="003C1C4D" w:rsidRDefault="003C1C4D" w:rsidP="003C1C4D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Ненецкого автономного округа «Развитие здравоохранения в Ненецком </w:t>
            </w:r>
          </w:p>
          <w:p w:rsidR="003C1C4D" w:rsidRDefault="003C1C4D" w:rsidP="008C00C5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автономном округе»</w:t>
            </w:r>
          </w:p>
        </w:tc>
      </w:tr>
    </w:tbl>
    <w:p w:rsidR="008A6569" w:rsidRDefault="008A6569" w:rsidP="0095006D">
      <w:pPr>
        <w:autoSpaceDE w:val="0"/>
        <w:autoSpaceDN w:val="0"/>
        <w:adjustRightInd w:val="0"/>
        <w:spacing w:after="0" w:line="240" w:lineRule="auto"/>
        <w:ind w:left="993" w:right="1273"/>
        <w:jc w:val="center"/>
        <w:rPr>
          <w:rFonts w:ascii="Times New Roman" w:hAnsi="Times New Roman"/>
          <w:b/>
          <w:sz w:val="28"/>
          <w:szCs w:val="28"/>
        </w:rPr>
      </w:pPr>
    </w:p>
    <w:p w:rsidR="008A6569" w:rsidRPr="0023074D" w:rsidRDefault="008A6569" w:rsidP="009F4B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569" w:rsidRPr="008C00C5" w:rsidRDefault="008A6569" w:rsidP="008C0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00C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8C00C5" w:rsidRPr="008C00C5">
        <w:rPr>
          <w:rFonts w:ascii="Times New Roman" w:hAnsi="Times New Roman"/>
          <w:sz w:val="28"/>
          <w:szCs w:val="28"/>
          <w:lang w:eastAsia="ru-RU"/>
        </w:rPr>
        <w:t>постановлением Администрации Ненецкого автономного округ от 12.11.2013 № 408-п «Об утверждении государственной программы Ненецкого автономного округа «Развитие здравоохранения Ненецкого автономного округа», п</w:t>
      </w:r>
      <w:r w:rsidR="008C00C5" w:rsidRPr="008C00C5">
        <w:rPr>
          <w:rFonts w:ascii="Times New Roman" w:hAnsi="Times New Roman"/>
          <w:bCs/>
          <w:sz w:val="28"/>
          <w:szCs w:val="28"/>
          <w:lang w:eastAsia="ru-RU"/>
        </w:rPr>
        <w:t>остановлением Администрации Ненецкого автономного округа от 23.07.2014 № 267-п «Об утверждении Порядка разработки, реализации и оценки эффективности государственных программ Ненецкого автономного округа»</w:t>
      </w:r>
      <w:r w:rsidRPr="008C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C67" w:rsidRPr="008C00C5">
        <w:rPr>
          <w:rFonts w:ascii="Times New Roman" w:hAnsi="Times New Roman"/>
          <w:sz w:val="28"/>
          <w:szCs w:val="28"/>
          <w:lang w:eastAsia="ru-RU"/>
        </w:rPr>
        <w:t>ПРИКАЗЫВАЮ</w:t>
      </w:r>
      <w:r w:rsidRPr="008C00C5">
        <w:rPr>
          <w:rFonts w:ascii="Times New Roman" w:hAnsi="Times New Roman"/>
          <w:sz w:val="28"/>
          <w:szCs w:val="28"/>
          <w:lang w:eastAsia="ru-RU"/>
        </w:rPr>
        <w:t>:</w:t>
      </w:r>
    </w:p>
    <w:p w:rsidR="008A6569" w:rsidRPr="008C00C5" w:rsidRDefault="008C00C5" w:rsidP="008C0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8A6569" w:rsidRPr="008C00C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8C00C5">
        <w:rPr>
          <w:rFonts w:ascii="Times New Roman" w:hAnsi="Times New Roman"/>
          <w:sz w:val="28"/>
          <w:szCs w:val="28"/>
          <w:lang w:eastAsia="ru-RU"/>
        </w:rPr>
        <w:t>П</w:t>
      </w:r>
      <w:r w:rsidR="008A6569" w:rsidRPr="008C00C5">
        <w:rPr>
          <w:rFonts w:ascii="Times New Roman" w:hAnsi="Times New Roman"/>
          <w:sz w:val="28"/>
          <w:szCs w:val="28"/>
          <w:lang w:eastAsia="ru-RU"/>
        </w:rPr>
        <w:t xml:space="preserve">еречень </w:t>
      </w:r>
      <w:r w:rsidRPr="008C00C5">
        <w:rPr>
          <w:rFonts w:ascii="Times New Roman" w:hAnsi="Times New Roman"/>
          <w:sz w:val="28"/>
          <w:szCs w:val="28"/>
          <w:lang w:eastAsia="ru-RU"/>
        </w:rPr>
        <w:t xml:space="preserve">детализированных </w:t>
      </w:r>
      <w:r w:rsidR="008A6569" w:rsidRPr="008C00C5">
        <w:rPr>
          <w:rFonts w:ascii="Times New Roman" w:hAnsi="Times New Roman"/>
          <w:sz w:val="28"/>
          <w:szCs w:val="28"/>
          <w:lang w:eastAsia="ru-RU"/>
        </w:rPr>
        <w:t>мероприятий государственной программы Ненецкого автономного округа «Развитие здравоохранения в Ненецком автономном округе» согласно Приложению.</w:t>
      </w:r>
    </w:p>
    <w:p w:rsidR="008A6569" w:rsidRPr="008C00C5" w:rsidRDefault="008A6569" w:rsidP="008C0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0C5">
        <w:rPr>
          <w:rFonts w:ascii="Times New Roman" w:hAnsi="Times New Roman"/>
          <w:sz w:val="28"/>
          <w:szCs w:val="28"/>
          <w:lang w:eastAsia="ru-RU"/>
        </w:rPr>
        <w:t>2.</w:t>
      </w:r>
      <w:r w:rsidR="008C00C5">
        <w:rPr>
          <w:rFonts w:ascii="Times New Roman" w:hAnsi="Times New Roman"/>
          <w:sz w:val="28"/>
          <w:szCs w:val="28"/>
          <w:lang w:eastAsia="ru-RU"/>
        </w:rPr>
        <w:t> </w:t>
      </w:r>
      <w:r w:rsidRPr="008C00C5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A6569" w:rsidRPr="008C00C5" w:rsidRDefault="008A6569" w:rsidP="008C00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569" w:rsidRDefault="008A6569" w:rsidP="008C00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0C5" w:rsidRPr="008C00C5" w:rsidRDefault="008C00C5" w:rsidP="008C00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0C5" w:rsidRPr="008C00C5" w:rsidRDefault="005E4F19" w:rsidP="008C00C5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C00C5" w:rsidRPr="008C00C5">
        <w:rPr>
          <w:rFonts w:ascii="Times New Roman" w:hAnsi="Times New Roman"/>
          <w:sz w:val="28"/>
          <w:szCs w:val="28"/>
        </w:rPr>
        <w:t xml:space="preserve"> Департамента здравоохранения,</w:t>
      </w:r>
    </w:p>
    <w:p w:rsidR="008C00C5" w:rsidRPr="008C00C5" w:rsidRDefault="008C00C5" w:rsidP="008C00C5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C5">
        <w:rPr>
          <w:rFonts w:ascii="Times New Roman" w:hAnsi="Times New Roman"/>
          <w:sz w:val="28"/>
          <w:szCs w:val="28"/>
        </w:rPr>
        <w:t>труда и социальной защиты населения</w:t>
      </w:r>
    </w:p>
    <w:p w:rsidR="008C00C5" w:rsidRPr="008C00C5" w:rsidRDefault="005E4F19" w:rsidP="008C00C5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/>
          <w:sz w:val="28"/>
          <w:szCs w:val="28"/>
        </w:rPr>
        <w:tab/>
        <w:t>С.А. Свиридов</w:t>
      </w:r>
    </w:p>
    <w:p w:rsidR="008A6569" w:rsidRDefault="008A6569" w:rsidP="008446D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8A6569" w:rsidRDefault="008A6569" w:rsidP="008446D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8A6569" w:rsidRDefault="008A6569" w:rsidP="008446D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  <w:sectPr w:rsidR="008A6569" w:rsidSect="003C1C4D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E96AFE" w:rsidRPr="00C4654A" w:rsidRDefault="00E96AFE" w:rsidP="00C4654A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sz w:val="28"/>
          <w:szCs w:val="28"/>
          <w:lang w:eastAsia="ru-RU"/>
        </w:rPr>
      </w:pPr>
      <w:r w:rsidRPr="00C4654A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073FB" w:rsidRPr="00C4654A" w:rsidRDefault="00F44D2C" w:rsidP="00C4654A">
      <w:pPr>
        <w:spacing w:after="0" w:line="240" w:lineRule="auto"/>
        <w:ind w:left="7797"/>
        <w:rPr>
          <w:rFonts w:ascii="Times New Roman" w:hAnsi="Times New Roman"/>
          <w:sz w:val="28"/>
          <w:szCs w:val="28"/>
          <w:lang w:eastAsia="ru-RU"/>
        </w:rPr>
      </w:pPr>
      <w:r w:rsidRPr="00C4654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E96AFE" w:rsidRPr="00C4654A">
        <w:rPr>
          <w:rFonts w:ascii="Times New Roman" w:hAnsi="Times New Roman"/>
          <w:sz w:val="28"/>
          <w:szCs w:val="28"/>
          <w:lang w:eastAsia="ru-RU"/>
        </w:rPr>
        <w:t>приказ</w:t>
      </w:r>
      <w:r w:rsidRPr="00C4654A">
        <w:rPr>
          <w:rFonts w:ascii="Times New Roman" w:hAnsi="Times New Roman"/>
          <w:sz w:val="28"/>
          <w:szCs w:val="28"/>
          <w:lang w:eastAsia="ru-RU"/>
        </w:rPr>
        <w:t>у</w:t>
      </w:r>
      <w:r w:rsidR="00E96AFE" w:rsidRPr="00C465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7AF8"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>Департамент</w:t>
      </w:r>
      <w:r w:rsidR="004D10BA"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AB7AF8"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здравоохранения,</w:t>
      </w:r>
      <w:r w:rsid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B7AF8"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>труда и социальной защиты населения</w:t>
      </w:r>
      <w:r w:rsid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B7AF8"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>Ненецкого автономного округа</w:t>
      </w:r>
      <w:r w:rsidR="0019665D"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96AFE" w:rsidRPr="00C4654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E4F19">
        <w:rPr>
          <w:rFonts w:ascii="Times New Roman" w:hAnsi="Times New Roman"/>
          <w:sz w:val="28"/>
          <w:szCs w:val="28"/>
          <w:lang w:eastAsia="ru-RU"/>
        </w:rPr>
        <w:t>__</w:t>
      </w:r>
      <w:r w:rsidR="008446DB" w:rsidRPr="00C4654A">
        <w:rPr>
          <w:rFonts w:ascii="Times New Roman" w:hAnsi="Times New Roman"/>
          <w:sz w:val="28"/>
          <w:szCs w:val="28"/>
          <w:lang w:eastAsia="ru-RU"/>
        </w:rPr>
        <w:t>.</w:t>
      </w:r>
      <w:r w:rsidR="005E4F19">
        <w:rPr>
          <w:rFonts w:ascii="Times New Roman" w:hAnsi="Times New Roman"/>
          <w:sz w:val="28"/>
          <w:szCs w:val="28"/>
          <w:lang w:eastAsia="ru-RU"/>
        </w:rPr>
        <w:t>__.2018</w:t>
      </w:r>
      <w:r w:rsidR="00956107" w:rsidRPr="00C4654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CD3603" w:rsidRPr="00C465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F19">
        <w:rPr>
          <w:rFonts w:ascii="Times New Roman" w:hAnsi="Times New Roman"/>
          <w:sz w:val="28"/>
          <w:szCs w:val="28"/>
          <w:lang w:eastAsia="ru-RU"/>
        </w:rPr>
        <w:t>__</w:t>
      </w:r>
    </w:p>
    <w:p w:rsidR="003073FB" w:rsidRPr="00C4654A" w:rsidRDefault="008501CA" w:rsidP="00C4654A">
      <w:pPr>
        <w:autoSpaceDE w:val="0"/>
        <w:autoSpaceDN w:val="0"/>
        <w:adjustRightInd w:val="0"/>
        <w:spacing w:after="0" w:line="240" w:lineRule="auto"/>
        <w:ind w:left="7797" w:right="33"/>
        <w:rPr>
          <w:rFonts w:ascii="Times New Roman" w:hAnsi="Times New Roman"/>
          <w:sz w:val="28"/>
          <w:szCs w:val="28"/>
          <w:lang w:eastAsia="ru-RU"/>
        </w:rPr>
      </w:pPr>
      <w:r w:rsidRPr="00C4654A">
        <w:rPr>
          <w:rFonts w:ascii="Times New Roman" w:hAnsi="Times New Roman"/>
          <w:sz w:val="28"/>
          <w:szCs w:val="28"/>
          <w:lang w:eastAsia="ru-RU"/>
        </w:rPr>
        <w:t>«</w:t>
      </w:r>
      <w:r w:rsidR="00C4654A" w:rsidRPr="00C4654A">
        <w:rPr>
          <w:rFonts w:ascii="Times New Roman" w:hAnsi="Times New Roman"/>
          <w:sz w:val="28"/>
          <w:szCs w:val="28"/>
        </w:rPr>
        <w:t>Об утверждении Перечня детализированных мероприятий государственной программы Ненецкого автономного округа «Развитие здравоохранения в Ненецком автономном округе</w:t>
      </w:r>
      <w:r w:rsidRPr="00C4654A">
        <w:rPr>
          <w:rFonts w:ascii="Times New Roman" w:hAnsi="Times New Roman"/>
          <w:sz w:val="28"/>
          <w:szCs w:val="28"/>
          <w:lang w:eastAsia="ru-RU"/>
        </w:rPr>
        <w:t>»</w:t>
      </w:r>
    </w:p>
    <w:p w:rsidR="003073FB" w:rsidRDefault="003073FB" w:rsidP="008501CA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54A" w:rsidRDefault="00C4654A" w:rsidP="008501CA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54A" w:rsidRDefault="00C4654A" w:rsidP="008501CA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01CA" w:rsidRDefault="008501CA" w:rsidP="008501CA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01CA" w:rsidRPr="00C4654A" w:rsidRDefault="00C4654A" w:rsidP="0030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</w:t>
      </w:r>
      <w:r w:rsidR="008501CA"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>етализированны</w:t>
      </w: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8501CA"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</w:t>
      </w:r>
    </w:p>
    <w:p w:rsidR="008501CA" w:rsidRPr="00C4654A" w:rsidRDefault="008501CA" w:rsidP="0030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государственной программы Ненецкого автономного округа</w:t>
      </w:r>
    </w:p>
    <w:p w:rsidR="008501CA" w:rsidRDefault="008501CA" w:rsidP="0030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здравоохранения в Ненецком автономном округе»</w:t>
      </w:r>
    </w:p>
    <w:p w:rsidR="00C4654A" w:rsidRDefault="00C4654A" w:rsidP="0030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54A" w:rsidRPr="00C4654A" w:rsidRDefault="00C4654A" w:rsidP="0030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947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415"/>
        <w:gridCol w:w="524"/>
        <w:gridCol w:w="461"/>
        <w:gridCol w:w="584"/>
        <w:gridCol w:w="567"/>
        <w:gridCol w:w="426"/>
        <w:gridCol w:w="567"/>
        <w:gridCol w:w="1100"/>
        <w:gridCol w:w="992"/>
        <w:gridCol w:w="993"/>
        <w:gridCol w:w="883"/>
        <w:gridCol w:w="1025"/>
        <w:gridCol w:w="993"/>
        <w:gridCol w:w="1000"/>
        <w:gridCol w:w="1074"/>
        <w:gridCol w:w="940"/>
      </w:tblGrid>
      <w:tr w:rsidR="005E4F19" w:rsidRPr="000D675C" w:rsidTr="005E4F19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отдельного мероприятия, подпрограммы, основного мероприятия, детализированного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целевой статьи расходов окружного бюджета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Срок начала реализации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Срок окончания реализации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бюджетных ассигнований по годам реализации (тыс. руб.)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показатель для достижения значений которого реализуется мероприятие</w:t>
            </w:r>
          </w:p>
        </w:tc>
      </w:tr>
      <w:tr w:rsidR="005E4F19" w:rsidRPr="000D675C" w:rsidTr="005E4F19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 / ПГП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ОМ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2017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здравоохранения в Ненецком автономном округе"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14 933 429,8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2 798 773,9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2 278 393,5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1 861 142,7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2 012 830,7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2 230 578,0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1 925 276,4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1 842 292,2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13 945 329,8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1 818 473,9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2 275 393,5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1 859 942,7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2 009 830,7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2 229 978,0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1 925 276,4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1 842 292,2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13 458 971,5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1 813 352,5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2 230 054,7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1 822 766,1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1 922 904,4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2 032 963,6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1 811 702,2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1 828 238,5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45 338,8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37 176,6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197 014,4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113 574,2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14 053,7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988 100,0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980 300,0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Отдельное мероприятие "Осуществление переданных полномочий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1 723,6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Отдельное мероприятие  "Расходы на содержание государственных органов и обеспечение их функций"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273 985,9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95 476,7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89 254,6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89 254,6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273 985,9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95 476,7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89 254,6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89 254,6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273 985,9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95 476,7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89 254,6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89 254,6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Отдельное мероприятие "Обеспечение обязательного медицинского страхования неработающего населения  (Страховые взносы на обязательное медицинское страхование неработающего населения)"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2 351 629,0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377 757,2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390 268,9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387 838,8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383 000,8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398 351,1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414 412,2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Страховые взносы на обязательное медицинское страхование неработающего населения)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2 351 629,0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377 757,2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390 268,9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387 838,8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383 000,8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398 351,1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414 412,2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2 351 629,0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377 757,2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390 268,9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387 838,8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383 000,8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398 351,1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414 412,2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Отдельное мероприятие "Финансовое обеспечение реализации территориальной программы обязательного медицинского страхования в части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базовой программы обязательного медицинского страхования в соответствии с пунктом 3 статьи 8 Федерального закона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1 886 076,5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493 903,9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321 723,4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Устойчивое финансовое обеспечение реализации территориальной программы обязательного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медицинского страхования в связи с переходом на одноканальное финансирование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1 886 076,5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493 903,9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321 723,4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1 886 076,5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493 903,9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321 723,4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267 612,3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ТФОМС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3 419 471,6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1 117 976,3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532 811,7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402 286,6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379 013,1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414 510,2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291 854,6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2 964 371,6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662 876,3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532 811,7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402 286,6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379 013,1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414 510,2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291 854,6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2 919 501,7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662 634,4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532 464,4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401 992,5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378 732,5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361 328,1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291 713,4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291 713,4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44 869,9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53 182,1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1. 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потребление табака, алкоголя и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веществ, в том числе у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Информирование населения о здоровом образе жизни и профилактике заболеваний (включая информацию о вреде курения, о здоровом питании, о физической активности)",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6.1.1.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Размещение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информационных материалов, социальной рекламы по пропаганде здорового образа жизни в печатных средствах массовой информации, (включая информацию о вреде курения, о здоровом питании, о физической активности), изготовление и трансляция видеосюжетов по пропаганде здорового образа жизни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региональной политики  Ненецкого автономного округа,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Размещени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информационных материалов, трансляция видеосюжетов по пропаганде здорового образа жизни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6.1.1.2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тиражирование для населения полиграфической продукции (буклеты, брошюры, памятки), просветительских материалов для помещений (плакатов) по пропаганде здорового образа жизни (включая информацию о вреде курения, о здоровом питании, о физической активности)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Распространение среди населения материалов по пропаганде здорового образа жизни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6.1.2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Обучение медицинских работников, в том числе работающих с детьми и подростками, принципам консультирования по вопросам здорового образа жизни (организация помощи курящим, профилактика факторов риска, связанных с питанием, по вопросам физической активности)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обучения медицинских работников по вопросам здорового образа жизни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 Развитие государственной системы профилактики немедицинского потребления наркотиков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ГБУЗ НАО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1 169,40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533,80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Проведение заседаний антинаркотической комиссии Ненецкого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Аппарат Администрации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Координация деятельности территориальных органов федеральных органов исполнительной власти, органов исполнительной власти Ненецкого автономного округа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прекурсоров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а также осуществление мониторинга и оценка развития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наркоситуации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Ненецком автономном округе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мероприятие. Тиражирование средств наглядной агитации и информации (буклеты, плакаты, листовки) по первичной профилактике наркомании и зависимости от других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веществ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ГБУЗ НАО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Распростра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нение среди населения материалов по первичной профилактике наркомании и зависимости от других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веществ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Проведение адресной информационно-пропагандистской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семинаров, лекций для обучающихся в образовательных организации всех типов и видов о негативных последствиях употребления наркотических средств и психотропных веществ, а также об ответственности за их употребление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Введение уроков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наркопрофилактики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профилактики приема алкоголя (лекции, диалоги, видеофильмы и обсуждения, конкурсы, акции), работа с родителями учащихся (родительскими комитетами), педагогами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медицинскими работниками лекций, диалогов с родителями учащихся, педагогами образовательных организаций. Проведение акций, показ видеофильмов, лекции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для обучающихся образовательных организаций по первичной профилактике наркомании и зависимости от других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веществ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Проведение волонтерами мероприятий по распространению ценностей здорового образа жизни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ГБУ "Центр поддержки молодежных инициатив" тренингов, заседаний молодежного дискуссионного клуба, круглых столов по распространению ценностей здорового образа жизни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Организация и проведение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наркомониторинга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посредством анкетирования определенных групп населения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социологического исследования по выявлению уровня наркотизации общества и отношения населения Ненецкого автономного округа к проблемам наркомании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Организация и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тестирования учащихся в образовательных учреждениях общего и начального профессионального образования на предмет употребления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веществ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ГБУЗ НАО "Ненецкая окружная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Выявление потребителей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психоактивных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веществ среди учащихся в образовательных организациях общего и начального профессионального образования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Организация и проведение исследований по выявлению потребителей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веществ среди призывников во время призывных кампаний в Ненецком автономном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Выявление потребителей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веществ среди призывников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3. Профилактика инфекционных заболеваний, включая иммунопрофилактику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9 955,8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17 374,5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9 955,8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17 374,5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79 568,20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9 955,80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17 374,50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10 915,80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6.3.1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Приобретение иммунобиологических препаратов и одноразового инструментария для медицинских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9 845,4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14 509,9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иммунобиологическими препаратами и одноразовым инструментарием медицинских организаций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9 845,4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14 509,9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9 845,4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14 509,9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10 296,6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6.3.2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Обеспечение доставки иммунобиологически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 препаратов в медицинские организации Ненецкого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Доставка иммунобиологических препаратов в сельские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медицинские организации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6.3.3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Приобретение холодильного оборудования для хранения вакцин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2 720,6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медицинских организаций холодильным оборудованием для хранения вакцин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2 720,6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2 720,6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465,7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6.3.4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Проведение начального этапа серологического скрининга населения (корь, полиомиелит, дифтерия, краснуха)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лабораторного исследования образцов крови индикаторных групп населения Ненецкого автономного округа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4. Профилактика ВИЧ-инфекции, вирусных гепатитов B и 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1 978,7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1 151,8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1 978,7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1 151,8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7 868,54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988,60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1 009,36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1 010,64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347,30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141,20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6.4.1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Приобретение диагностических тест-систем для проведения исследований на ВИЧ, гепатиты B и 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1 879,1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1 124,1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ГБУЗ НАО "Ненецкая окружная больница" диагностическими тест-системами для проведения исследований на ВИЧ, гепатиты B и C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1 879,1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1 124,1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6.4.2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Приобретение одноразового инъекционного инструментария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ГБУЗ НАО "Ненецкая окружная больница" одноразовым инъекционным инструментарием для диагностики ВИЧ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6.4.3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Приобретение одноразового белья для лаборатории СПИД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одноразовым бельем лаборатории СПИД ГБУЗ НАО "Ненецкая окружная больница"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6.4.4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Информирование и обучение различных групп населения средствам и методам профилактики ВИЧ-инфекции и гепатитов B и 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Обучение населения средствам и методам профилактики ВИЧ-инфекции и гепатитов B и C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5. Развитие первичной медико-санитарной помощи, в том числе сельским жителям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3 247 056,1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1 105 226,7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518 765,6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381 890,7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363 716,3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349 013,7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2 791 956,1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518 765,6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381 890,7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363 716,3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349 013,7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2 791 956,10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650 126,70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518 765,60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381 890,70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363 716,30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339 255,20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5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2 687 446,30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563 182,40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507 637,20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381 140,70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358 029,20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338 178,20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5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104 509,80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86 944,30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11 128,40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9 758,50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 Реализация территориальной программы государственных гарантий бесплатного оказания гражданам медицинской помощи в Ненецком автономном округе при оказании первичной медико-санитарной помощи в амбулаторных условиях и в условиях дневного стационара,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3 142 546,3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1 018 282,4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507 637,2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381 140,7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338 178,2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Бесплатное оказание гражданам первичной медико-санитарной помощи в амбулаторных условиях, в условиях дневного стационара в Ненецком автономном округе в соответствии с территориальной программой государственных гарантий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2 687 446,3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563 182,4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507 637,2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381 140,7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338 178,2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2 687 446,3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563 182,4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507 637,2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381 140,7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338 178,2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269 639,3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Великовисочная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41 945,9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42 287,5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Великовисочная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28 430,5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28 430,5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Несская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28 986,1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27 996,7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Несская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18 071,4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"Нижне-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Пешская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26 895,3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26 316,4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"Нижне-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Пешская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19 692,2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Оксинская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15 815,0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Оксинская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Индигская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12 243,7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Индигская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8 950,7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"Хорей-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9 629,3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"Хорей-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7 793,2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Харутинская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Амдерминская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9 188,2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Амдерминская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3 281,4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Нельмин-Носовская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17 849,9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16 637,2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"Карская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13 227,5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Колгуевская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11 635,3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Колгуевская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"Омская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21 465,3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"Красновская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24 071,8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17 674,0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"Красновская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Тельвисочная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30 603,4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18 269,9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12 333,5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Тельвисочная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Каратайская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амбулатория"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15 801,8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157 205,9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48 919,1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47 692,5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60 466,3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697 113,4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125 158,7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88 562,9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84 392,7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130 779,5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102 990,4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82 614,6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82 614,6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123 549,7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40 514,5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13 380,9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18 502,7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6 611,6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3 709,1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3 709,1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"Центральная районная поликлиника Заполярного района"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1 018 526,7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51 271,0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49 334,7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134 071,9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198 838,7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225 061,6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179 974,4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179 974,4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стоматологическая поликлиника"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4 874,6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5 890,9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3 311,2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3 311,2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мероприятие.  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11 128,4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10 835,5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11 128,4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10 835,5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104 509,80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86 944,30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11 128,40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9 758,5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ФАП в п.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Бугрино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привязка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ФАП в п.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Бугрино</w:t>
            </w:r>
            <w:proofErr w:type="spellEnd"/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ФАП в поселке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Варнек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ФАП в п.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Варнек</w:t>
            </w:r>
            <w:proofErr w:type="spellEnd"/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ФАП в д.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Пылемец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ФАП в д.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Пылемец</w:t>
            </w:r>
            <w:proofErr w:type="spellEnd"/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«ФАП 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д.Тошвиска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строительство объекта»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ФАП в д.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Тошвиска</w:t>
            </w:r>
            <w:proofErr w:type="spellEnd"/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Клинико-диагностический корпус для ОГУЗ "Ненецкая окружная больница", с разработкой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клинико-диагностического корпуса для ГБУЗ НАО "Ненецкая окружная больница"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Завершение работ по строительству объекта ФАП в с.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Шойна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ФАП в с.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Шойна</w:t>
            </w:r>
            <w:proofErr w:type="spellEnd"/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Подготовка участка строительства, устройство наружных сетей и благоустройство для объекта строительства "Амбулатория в п. Красное Ненецкого автономного округа"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участка строительства объекта "Амбулатория в п. Красное Ненецкого автономного округа"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Лабораторно-диагностический корпус для ГБУЗ НАО "Ненецкая окружная больница"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67 538,2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67 538,2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Монтаж СКС и СПД в здании лабораторно-диагностического корпуса ГБУЗ НАО "Ненецкая окружная больница"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Здание поликлиники ГБУЗ "Ненецкая окружная больница", обследование, разработка проектной документации в целях реконструкции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ФАП в д.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Тошвиска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привязка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объекта "ФАП 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п.Хонгурей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 с привязкой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объекта "ФАП 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д.Щелино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 с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привязкой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Департамент строительства, жилищно-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объекта "Взрослая поликлиника ГБУЗ НАО "Ненецкая окружная больница" с разработкой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человек. (ФАП в поселке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Варнек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9 758,5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9 758,5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9 758,5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6.5.2.16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Мероприятия по приобретению и монтажу заглубленных локальных очистных сооружений для объектов здравоохранения (ФЗП с.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Шойна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6. Развитие системы раннего выявления заболеваний, патологических состояний и факторов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52 701,4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52 701,4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33 587,90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43 284,50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6.6.1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Развитие системы раннего выявления заболеваний, факторов риска их развития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46 110,6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43 284,5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реагентов и расходных материалов для диагностики неинфекционных заболеваний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46 110,6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43 284,5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43 284,5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6.6.2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Развитие системы раннего выявления онкологических заболеваний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2. 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4 498 229,9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1 359 287,4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586 666,2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554 795,5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533 418,4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600 593,4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431 734,5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431 734,5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3 975 529,9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836 587,4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586 666,2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554 795,5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533 418,4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600 593,4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431 734,5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431 734,5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3 962 609,80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831 927,10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582 930,10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551 824,00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533 398,40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599 613,00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431 458,60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431 458,60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12 920,10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3 736,10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275,90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1. Совершенствование системы оказания медицинской помощи больным туберкулезом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 КУ НАО "Финансово-расчетный центр"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1 454,4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1 004,3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1 454,4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1 004,3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728,40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728,40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1 645,30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1 454,40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275,90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мероприятие. Приобретение современного оборудования и расходного материала для диагностики туберкулеза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ГБУЗ НАО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"Окружной противотуберкулезный диспансер"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ГБУЗ НАО "Окружной противотуберкулезный диспансер" современным оборудованием и расходным материалом для диагностики туберкулеза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7.1.2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Приобретение лекарственных препаратов для этиотропного, патогенетического,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симтоматического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лечения больных туберкулезом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1 454,4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929,1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лекарственными препаратами для лечения больных туберкулезом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1 454,4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929,1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653,2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1 454,4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275,9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7.1.3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Социальная поддержка лицам, больным активными формами туберкулеза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ежемесячной денежной выплаты лицам, больным активными формами туберкулеза, находящимся под диспансерным наблюдением и соблюдающим режим терапии при лечении туберкулеза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2. Совершенствование оказания медицинской помощи лицам, инфицированным вирусом иммунодефицита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человека, гепатитами B и 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3 065,4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5 679,0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3 065,4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5 679,0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2 319,10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974,60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4 161,90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1 517,10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Укрепление материально-технической базы кабинета по профилактике инфекционных заболеваний и СПИДа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медицинским оборудованием в соответствии с порядками оказания медицинской помощи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7.2.2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Приобретение антивирусных препаратов для лечения лиц, инфицированных вирусами иммунодефицита человека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5 679,0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антивирусными препаратами лиц, инфицированных вирусами иммунодефицита человека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5 679,0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4 161,9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4 366,4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1 517,1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3. Совершенствование наркологической помощи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12 210,30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1 007,80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2 335,50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7.3.1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Создание эффективной системы лечения лиц, страдающих алкогольной и наркотической зависимостью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933,8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современными лекарственными препаратами лиц, страдающих алкогольной и наркотической зависимостью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933,8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933,8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1 815,6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7.3.2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Оказание социальной помощи наркозависимым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больным для лечения и реабилитации в медицинских организациях, расположенных за пределами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здравоохранения, труда и социальной защиты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Компенсация расходов жителям Ненецкого автономног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 округа, понесенных ими при оказании специализированной медицинской помощи, осуществлении медицинской реабилитации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7.3.3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Совершенствование материально-технической базы медицинских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Оснащение медицинским оборудованием в соответствии с порядками оказания медицинской помощи по данному профилю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7.3.4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Обучение врачей психиатров-наркологов современным методам выявления, лечения и реабилитации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квалификации врачей психиатров-наркологов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4. 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5. Совершенствование системы оказания медицинской помощи больным сосудистыми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заболеваниями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здравоохранения, труда и социальной защиты населения  Ненецкого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6. 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7. Оказание медицинской помощи в соответствии со стандартами, порядками оказания паллиативной медицинской помощи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медицинской помощи в соответствии с порядками оказания медицинской помощи по данному профилю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8.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медицинской помощи в соответствии с порядками оказания медицинской помощи по данному профилю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7.8.1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Замена санитарного транспорта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автомобилями скорой медицинской помощи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9. Совершенствование системы оказания специализированной,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высокотехнологичной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4 436 563,3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1 347 715,0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579 304,2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543 993,0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529 521,9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592 702,6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424 548,2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424 548,2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3 913 863,3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825 015,0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579 304,2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543 993,0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529 521,9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592 702,6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424 548,2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424 548,2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3 913 863,3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825 015,0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579 304,2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543 993,0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529 521,9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592 702,6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424 548,2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424 548,2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3 881 424,6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803 241,4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576 932,0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543 208,3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522 013,7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592 702,6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424 548,2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424 548,2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Оказание медицинской помощи в рамках территориальной программы государственных гарантий бесплатного оказания гражданам медицинской помощи при оказании специализированной медицинской помощи, скорой, в том числе скорой специализированной, медицинской помощи, медицинской эвакуации,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3 775 406,3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1 255 079,9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500 275,4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459 979,7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417 196,9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488 136,0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327 369,2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327 369,2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Бесплатное оказание гражданам специализированной медицинской помощи, скорой, в том числе скорой специализированной медицинской помощи, медицинской эвакуации в Ненецком автономном округе в соответствии с территориальной программой государственных гарантий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3 252 706,3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732 379,9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500 275,4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459 979,7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417 196,9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488 136,0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327 369,2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327 369,2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3 252 706,3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732 379,9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500 275,4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459 979,7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417 196,9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488 136,0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327 369,2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327 369,2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Великовисочная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15 687,9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14 407,9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Великовисочная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17 915,6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Несская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12 876,0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Несская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17 271,5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"Нижне-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Пешская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19 351,5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"Нижне-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Пешская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20 829,6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Оксинская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13 872,4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10 711,5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Оксинская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3 436,4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Индигская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11 649,3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Индигская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12 782,6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"Хорей-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13 971,7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"Хорей-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13 822,3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Харутинская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12 942,6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12 587,1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26 632,0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24 068,7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3 986,1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2 011 477,9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470 280,3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256 835,0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241 517,3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289 392,5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350 300,8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201 576,0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201 576,0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130 995,6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120 380,3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131 854,7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127 804,4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137 835,2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125 793,2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125 793,2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Предоставление социальной помощи при заболеваниях, требующих специальных методов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диагностики, лечения, использования сложных медицинских технологии и медицинской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16 761,2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18 048,6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Компенсация расходов жителям Ненецкого автономного округа, понесенных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ими при оказании специализированной медицинской помощи, осуществлении медицинской реабилитации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16 761,2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18 048,6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16 761,2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18 048,6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16 761,2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18 048,6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27 500,0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Предоставление социальной помощи на компенсацию проезда для лечения, консультаций и медицинской реабилитации в окружные и другие лечебные учреждения здравоохранения в пределах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463 516,7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47 938,7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59 895,4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65 180,0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75 707,6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68 320,0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68 320,0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Компенсация стоимости проезда до медицинских организаций, расположенных на территории и за пределами Ненецкого автономного округа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463 516,7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47 938,7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59 895,4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65 180,0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75 707,6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68 320,0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68 320,0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463 516,7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47 938,7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59 895,4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65 180,0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75 707,6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68 320,0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68 320,0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44 278,1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827,4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стоматологическая поликлиника"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1 268,0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380 522,9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11 318,4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13 521,9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65 180,0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75 707,6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68 320,0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68 320,0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Бюджетные инвестиции в объекты капитального строительства государственной собственности и (или) на приобретение объектов недвижимого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имущества в государственную собственность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Департамент строительства, жилищно-коммунального хозяйства, энергетики и транспорта Ненецкого автономного округа, КУ НАО "Централизованн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2 372,20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784,70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ТФОМС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объекта "Инфекционное отделение 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Ненецая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окружная больница", с корректировкой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инфекционного отделения ГБУЗ НАО "Ненецкая окружная больница" на 50 коек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участковой больницы на 10 коек с разработкой ПСД в п. Хорей-Вер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участковой больницы п. Хорей-Вер</w:t>
            </w:r>
          </w:p>
        </w:tc>
      </w:tr>
      <w:tr w:rsidR="005E4F19" w:rsidRPr="000D675C" w:rsidTr="005E4F19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Здание отделения скорой медицинской помощи ОГУЗ "Ненецкая окружная больница", строительство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здания отделения скорой медицинской помощи ГБУЗ НАО "Ненецкая окружная больница"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Реконструкция объекта "Гараж ГБУЗ НАО "Ненецкая окружная больница"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2 199,3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Реконструкция гаража ГБУЗ НАО "Ненецкая окружная больница"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2 199,3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Монтаж СКС и СПД в здании отделения скорой медицинской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помощи ГБУЗ НАО "Ненецкая окружная больница"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Департамент строительства, жилищно-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Участковая больница в п. Нижняя Пеша Ненецкого автономного округа, привязка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участковой больницы п. Нижняя Пеша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Психонаркологическое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отделение ГБУЗ НАО "Ненецкая окружная больница", разработка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психонаркологического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отделения ГБУЗ НАО "Ненецкая окружная больница"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Пристройка к главному корпусу ГБУЗ НАО "Ненецкая окружная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больница</w:t>
            </w:r>
            <w:proofErr w:type="gram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",разработка</w:t>
            </w:r>
            <w:proofErr w:type="spellEnd"/>
            <w:proofErr w:type="gram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проектной документации, Строительство объекта "Пристройка к главному корпусу ГБУЗ НАО "Ненецкая окружная больница""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Реконструкция главного корпуса ГБУЗ НАО "Ненецкая окружная больница"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объекта "Окружной противотуберкулезный диспансер" с разработкой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Приведение площадей помещений в соответствие с действующими санитарно-эпидемиоло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гическими правилами и нормативами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ТФОМС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7.9.4.10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Участковая больница в п.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Харута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Ненецкого автономного округа, привязка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участковой больницы в п.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Харута</w:t>
            </w:r>
            <w:proofErr w:type="spellEnd"/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Развитие службы крови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больница", КУ НАО "Финансово-расчетный центр"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10 334,4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10 334,4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10 334,40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1 615,50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1 333,60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7.9.5.1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Пропаганда донорства крови и ее компонентов среди населения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мероприятий по информированию населения о социальной значимости безвозмездного донорства крови и (или) ее компонентов, организация проведения "Дня донора"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7.9.5.2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питания доноров крови и ее компонентов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питания за каждую сданную дозу крови и ее компонентов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7.9.5.3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мер социальной поддержки доноров крови и ее компонентов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дополнительной единовременной денежной выплаты лицам, являющимся активными (кадровыми) донорами крови и ее компонентов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3. Охрана здоровья матери и ребенка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119 819,1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115 527,8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29 396,9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36 815,2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31 793,1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31 793,1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119 819,1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115 527,8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29 396,9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36 815,2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31 793,1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31 793,1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119 599,9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115 527,8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29 396,9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33 726,6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31 793,1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31 793,1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1. Создание системы раннего выявления и коррекции нарушений развития ребенка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Проведение комплексной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пренатальной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(дородовой) диагностики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медицинских организаций медицинским оборудованием в соответствии с порядками оказания медицинско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й помощи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8.1.2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Проведение неонатального скрининга,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аудиологического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скрининга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медицинских организации медицинским оборудованием, расходными материалами в соответствии с порядками оказания медицинской помощи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2. Выхаживание детей с экстремально низкой массой тела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медицинских организаций медицинским оборудованием в соответствии с порядками оказания медицинской помощи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3. Совершенствование методов профилактики вертикальной передачи ВИЧ-инфекции от матери ребенку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антивирусными препаратами для лечения и профилактики ВИЧ-инфекции у беременных и новорожденных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4. Профилактика абортов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комплекса мероприятий, направленных на профилакти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 и снижение абортов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5. Оказание медицинской, социальной помощи детям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119 243,5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114 926,1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28 650,6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119 243,5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114 926,1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28 650,6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381 835,40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119 243,50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114 926,10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28 650,60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8.5.1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Оказание медицинской помощи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специализированный дом ребенка для детей с поражением нервной системы, нарушением психики"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161 830,1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84 469,9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77 360,2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Бесплатное оказание детям медицинской помощи в Ненецком автономном округе в соответствии с территориальной программой государственных гарантий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161 830,1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84 469,9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77 360,2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161 830,1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84 469,9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77 360,2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8.5.2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Организация обеспечения полноценным питанием (специализированными продуктами) детей в возрасте до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215 703,1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34 888,3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28 650,6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Бесплатное предоставление набора продуктов в соответствии с перечнем продуктов и нормами обеспечения бесплатным питанием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215 703,1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34 888,3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28 650,6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215 703,1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34 888,3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28 650,6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34 888,3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28 650,6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ГКУ НАО "Отделение социальной защиты населения"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8.5.3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"Окружной специализированный дом ребенка для детей с поражением нервной системы, нарушением психики", разработка проектной сметной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КУ НАО "Централизованный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стройзаказчик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ГБУЗ НАО "Окружной специализированный дом ребенка для детей с поражением нервной системы, нарушением психики"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6. </w:t>
            </w:r>
            <w:r w:rsidRPr="00EC42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 Ненецкого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5 022,1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5 022,1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B51AE8" w:rsidRDefault="005E4F19" w:rsidP="009A207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51AE8">
              <w:rPr>
                <w:rFonts w:ascii="Times New Roman" w:hAnsi="Times New Roman" w:cs="Times New Roman"/>
                <w:sz w:val="12"/>
                <w:szCs w:val="12"/>
              </w:rPr>
              <w:t>Увеличение доли детских поликлиник и детских поликлинических отделений медицинских организаций Ненецкого автономного округа, доос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нащенных медицинскими изделиями</w:t>
            </w:r>
            <w:r w:rsidRPr="00B51AE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5 022,1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5 022,1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3 088,6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3 088,6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4. Развитие медицинской реабилитации и санаторно-курортного лечения, в том числе детям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1. Оказание медицинской помощи в соответствии со стандартами, порядками оказания медицинской помощи по медицинской реабилитации, санаторно-курортному лечению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медицинской помощи в соответствии с порядками оказания медицинской помощи по данному профилю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2. Оснащение подразделений медицинских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организаций, оказывающих реабилитационную медицинскую помощь, современным медицинским оборудованием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медицинским оборудован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ием в соответствии с порядками оказания медицинской помощи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5. Кадровое обеспечение системы здравоохранения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23 550,8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17 570,4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33 547,8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28 965,2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27 965,2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27 965,2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171 795,9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20 550,8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16 370,4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30 547,8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28 365,2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27 965,2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27 965,2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20 550,8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16 370,4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30 547,8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24 955,2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24 555,2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24 555,2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1. Мероприятия планирования и мониторинга кадрового обеспечения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Устранение дефицита медицинских кадров, достижение плановых показателен по численности и структуре медицинских кадров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2. Мероприятия по подготовке специалистов с медицинским образованием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своевременного обучения по программам дополнительного медицинского и фармацевтического образования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3. Мероприятия по организации непрерывного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обучения медицинского персонала, последипломной подготовки (повышение квалификации, переподготовка, аттестация)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14 828,8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11 717,6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обучения в рамках целевой подготовки,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повышения квалификации, профессиональной переподготовки медицинских работников в соответствии с плановыми показателями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14 828,8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11 717,6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14 828,8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11 717,6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7 736,4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9 527,0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6 763,7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3 274,5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стоматологическая поликлиника"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"Центральная районная поликлиника Заполярного района"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3 585,2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3 245,0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3 245,0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специализированный дом ребенка для детей с поражением нервной системы, нарушением психики"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Великовисочная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Несская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"Нижне-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Пешская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Индигская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"Хорей-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Верская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участковая больница"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"Бюро судебно-медицинской экспертизы"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514,5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4. Меры социальной поддержки, направленные на привлечение и закрепление молодых специалистов в учреждениях здравоохранения НАО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8 722,0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20 140,0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20 140,0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19 586,3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5 722,0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4 652,8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20 540,0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20 140,0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20 140,0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105 787,9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19 586,3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5 722,0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4 652,8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16 730,0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16 730,0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10.4.1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Предоставление денежной компенсации за наём жилых помещений специалистам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66 182,20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22 262,20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ежемесячных выплат молодым специалистам в течение трех лет со дня заключения трудового договора</w:t>
            </w:r>
          </w:p>
        </w:tc>
      </w:tr>
      <w:tr w:rsidR="005E4F19" w:rsidRPr="000D675C" w:rsidTr="005E4F1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66 182,20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22 262,20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66 182,20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22 262,20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14 640,00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18 815,2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стоматологическая поликлиника"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"Центральная районная поликлиника Заполярного района"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10.4.2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Единовременная премиальная выплата за стаж работы в Ненецком автономном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ежемесячных выплат специалистам, работающим в сельской местности в медицинских организациях Ненецкого автономного округа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стоматологическая поликлиника"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"Центральная районная поликлиника Заполярного района"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10.4.3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Возмещение расходов на оплату коммунальных услуг медицинским работникам, проживающим в сельских населенных пунктах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3 852,8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Возмещение расходов на оплату коммунальных услуг медицинским работникам, проживающим в сельских населенных пунктах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3 852,8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3 852,8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10.4.4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Единовременная компенсационная выплата медицинским работникам в возрасте до 50 лет, прибывшим или переехавшим на работу в сельский населенный пункт либо рабочий поселок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5 500,0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Привлечение медицинских работников в возрасте до 35 лет на работу в сельский населенный пункт либо рабочий поселок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5 500,0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6. Совершенствование системы лекарственного обеспечения населения, в том числе в амбулаторных условиях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654 459,7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68 847,4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106 674,3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100 995,4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101 973,5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123 668,3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76 150,4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76 150,4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654 459,7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68 847,4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106 674,3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100 995,4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101 973,5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123 668,3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76 150,4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76 150,4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495 135,0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68 847,4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65 418,9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67 084,4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69 930,4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88 559,1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67 647,4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41 255,4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33 911,0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32 043,1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35 109,2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1. Обеспечение отдельных категорий граждан Российской Федерации, проживающих на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территории Ненецкого автономного округа, лекарственными препаратами и изделиями медицинского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638 948,5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66 349,2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103 483,4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98 429,0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119 891,4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75 288,1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75 288,1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отдельных категорий граждан лекарственными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препаратами и изделиями медицинского назначения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638 948,5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66 349,2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103 483,4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98 429,0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119 891,4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75 288,1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75 288,1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здравоохранения, труда и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социальной защиты населения  Ненецкого автономного округа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479 623,8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66 349,2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62 228,0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64 518,0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84 782,2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66 785,1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66 785,1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66 349,2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62 228,0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64 518,0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23 450,6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44 725,6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84 782,2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66 785,1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66 785,1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41 255,4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33 911,0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32 043,1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35 109,2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8 503,0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2. Приобретение лекарственных препаратов для лечения осложнений сахарного диабета, средств введения инсулина, средств контроля за гликемией крови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лекарственными препаратами пациентов для лечения осложнении сахарного диабета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3. Приобретение инсулиновой помпы и расходного материала к ней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3 097,6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инсулиновой помпой и расходными материалами к ней пациентов с сахарным диабетом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3 097,6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3 097,6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7. Информатизация здравоохранения, включая развитие телемедицины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98 376,5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9 685,0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13 951,0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11 877,5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12 352,6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98 376,5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9 685,0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13 951,0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11 877,5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12 352,6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98 376,5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9 685,0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13 951,0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11 877,5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12 352,6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1. Развитие и обеспечение функционирования информационно-технологической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инфраструктуры центра обработки данных и защищенной сети передачи данных учреждений здравоохранения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здравоохранения, труда и социальной защиты населения  Ненецкого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функционирования информационно-технологич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еской инфраструктуры центра обработки данных и защищенной сети передачи данных учреждений здравоохранения в соответствии с установленными требованиями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2. Техническое и информационное сопровождение прикладных информационных систем управления здравоохранения и подведомственных учреждений, обеспечение их взаимодействия с федеральным сегментом единой государственной информационной системы здравоохранения, модернизация и развитие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6 737,7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6 574,0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16 367,0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11 877,5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12 352,6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технического и информационного сопровождения прикладных информационных систем управления здравоохранения и подведомственных учреждений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6 737,7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6 574,0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16 367,0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11 877,5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12 352,6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6 737,7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6 574,0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16 367,0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11 877,5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12 352,6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6 737,7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6 574,0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"Ненецкий информационно-аналитический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16 367,0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11 877,5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12 352,6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3. Создание, модернизация и техническое обслуживание информационно-технологической инфраструктуры управления здравоохранения и подведомственных учреждений,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необходимой для внедрения и функционирования прикладных информационных систем в здравоохранении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5 627,0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2 269,8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технического обслуживания информационно-технологической инфраструктуры управления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здравоохранения и подведомственных учреждений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5 627,0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2 269,8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5 627,0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1 134,9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3 970,0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стоматологическая поликлиника"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"Центральная районная поликлиника Заполярного района"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1 397,0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1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"Окружной противотуберкулезный диспансер"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"Ненецкий информационно-аналитический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4. Развитие и обеспечение функционирования телемедицинской сети Ненецкого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функционирования телемедицинской сети Ненецкого автономного округа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"Ненецкий информационно-аналитический центр"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5. Обеспечение защиты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конфиденциальной информации и персональных данных, в том числе программных и аппаратных средств криптографической защиты, в учреждениях здравоохранения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ГБУЗ НАО "Ненецкая окружная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защиты конфиденц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иальной информации и персональных данных, в том числе программных и аппаратных средств криптографической защиты, в учреждениях здравоохранения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8. Совершенствование системы управления в сфере здравоохранения Ненецкого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409 701,1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30 154,6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72 092,3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67 466,3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67 466,3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409 701,1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30 154,6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72 092,3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67 466,3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67 466,3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409 701,1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30 154,6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72 092,3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67 466,3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67 466,3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1. Управление развитием отрасли, совершенствование структуры медицинских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48 445,8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43 278,9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39 703,9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39 703,9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эффективности управления развитием отрасли, совершенствование структуры медицинских организаций, Проведение ведомственного контроля качества и безопасности медицинской деятельности</w:t>
            </w:r>
          </w:p>
        </w:tc>
      </w:tr>
      <w:tr w:rsidR="005E4F19" w:rsidRPr="000D675C" w:rsidTr="005E4F1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48 445,8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43 278,9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39 703,9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39 703,9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48 445,8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43 278,9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39 703,9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39 703,9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48 445,8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"Финансово-расчетный центр"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35 635,3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43 278,9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39 703,9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39 703,9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2. Экспертиза и контрольные функции в сфере охраны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здоровья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29 964,4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28 813,4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29 964,4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28 813,4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29 964,4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28 813,4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13.2.1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Развитие судебно-медицинской экспертной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НАО "Бюро судебно-медицинской экспертизы"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29 964,4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28 813,4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КУ НАО "Бюро судебно-медицинской экспертизы" в соответствии с порядками оказания медицинской помощи по данному профилю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29 964,4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28 813,4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31 816,6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29 964,4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28 813,4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27 762,4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9.  "Обеспечение оказания экстренной медицинской помощи гражданам, проживающим в труднодоступных районах Ненецкого автономного округа"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745 311,6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199 751,3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186 094,4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229 493,2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129 972,8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745 311,6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199 751,3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186 094,4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229 493,2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129 972,8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491 688,0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145 168,7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86 573,9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129 972,7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129 972,8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54 582,6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99 520,5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99 520,5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1. "Организация оказания экстренной медицинской помощи гражданам, проживающим в труднодоступных районах, в том числе с использованием нового воздушного судна, оснащенного медицинским модулем"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745 311,6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199 751,3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186 094,4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229 493,2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129 972,8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Снижение </w:t>
            </w:r>
            <w:proofErr w:type="gram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смертности  населения</w:t>
            </w:r>
            <w:proofErr w:type="gram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всех причин, Увеличение доли лиц госпитализированных по экстренным показаниям в течении первых суток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745 311,6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199 751,3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186 094,4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229 493,2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129 972,8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491 688,0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145 168,7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86 573,9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129 972,7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129 972,8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54 582,6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99 520,5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99 520,5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14.1.1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Детализированное мероприятие. Закупка авиационной услуги для оказания медицинской помощи с применением нового воздушного судна (авиации) оснащенного медицинским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модулем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449 169,7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160 517,0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160 517,0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60 996,6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Снижение </w:t>
            </w:r>
            <w:proofErr w:type="gram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смертности  населения</w:t>
            </w:r>
            <w:proofErr w:type="gram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всех причин, Увеличение доли лиц госпитализированных по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экстренным показаниям в течении первых суток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449 169,7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160 517,0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160 517,0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60 996,6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195 546,1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60 996,5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60 996,5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60 996,6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54 582,6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99 520,5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99 520,5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ТФОМС </w:t>
            </w: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14.1.2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Детализированное мероприятие. Оказание экстренной медицинской помощи гражданам с применением авиации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ГБУЗ НАО "Ненецкая окружная больница"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296 141,9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132 612,2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25 577,4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68 976,2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68 976,2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Снижение </w:t>
            </w:r>
            <w:proofErr w:type="gram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смертности  населения</w:t>
            </w:r>
            <w:proofErr w:type="gram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всех причин, Увеличение доли лиц госпитализированных по экстренным показаниям в течении первых суток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296 141,9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132 612,2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25 577,4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68 976,2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68 976,2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296 141,9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132 612,2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25 577,4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68 976,2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68 976,2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мероприятий 2. "Реконструкция и ремонт вертолетных площадок и мест стоянок вертолетов </w:t>
            </w:r>
            <w:proofErr w:type="gram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организациями</w:t>
            </w:r>
            <w:proofErr w:type="gram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оказывающими авиационные услуги для оказания медицинской помощи (скорой специализированной медицинской помощи) с применением авиации гражданам.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Снижение </w:t>
            </w:r>
            <w:proofErr w:type="gram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смертности  населения</w:t>
            </w:r>
            <w:proofErr w:type="gram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всех причин, Увеличение доли лиц госпитализированных по экстренным показаниям в течении первых суток</w:t>
            </w:r>
          </w:p>
        </w:tc>
      </w:tr>
      <w:tr w:rsidR="005E4F19" w:rsidRPr="000D675C" w:rsidTr="005E4F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мероприятий 3. "Разработка и внедрение схем маршрутизации пациентов, госпитализируемых по экстренным показаниям в течение первых суток при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жизнеугрожающих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состояниях, в том числе создание картографических материалов".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здравоохранения, труда и социальной защиты населения  Ненецкого автономного округа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Снижение </w:t>
            </w:r>
            <w:proofErr w:type="gram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смертности  населения</w:t>
            </w:r>
            <w:proofErr w:type="gram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всех причин, Увеличение доли лиц госпитализированных по экстренным показаниям в течении первых суток</w:t>
            </w: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ФБ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F19" w:rsidRPr="000D675C" w:rsidTr="005E4F1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ТФОМС НАО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67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19" w:rsidRPr="000D675C" w:rsidRDefault="005E4F19" w:rsidP="009A2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501CA" w:rsidRDefault="008501CA" w:rsidP="00C4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54A" w:rsidRDefault="00C4654A" w:rsidP="00C4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54A" w:rsidRPr="00C4654A" w:rsidRDefault="00C4654A" w:rsidP="00C4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sectPr w:rsidR="00C4654A" w:rsidRPr="00C4654A" w:rsidSect="00C4654A">
      <w:pgSz w:w="16838" w:h="11905" w:orient="landscape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2D"/>
    <w:rsid w:val="0000585C"/>
    <w:rsid w:val="0000589A"/>
    <w:rsid w:val="0000763C"/>
    <w:rsid w:val="00017708"/>
    <w:rsid w:val="00021908"/>
    <w:rsid w:val="00023A02"/>
    <w:rsid w:val="00032833"/>
    <w:rsid w:val="00041839"/>
    <w:rsid w:val="0005297F"/>
    <w:rsid w:val="00053271"/>
    <w:rsid w:val="00056BF4"/>
    <w:rsid w:val="00057B25"/>
    <w:rsid w:val="0006323F"/>
    <w:rsid w:val="00075254"/>
    <w:rsid w:val="000876B2"/>
    <w:rsid w:val="000922D5"/>
    <w:rsid w:val="0009344F"/>
    <w:rsid w:val="000953FA"/>
    <w:rsid w:val="00096712"/>
    <w:rsid w:val="0009728A"/>
    <w:rsid w:val="000B54E3"/>
    <w:rsid w:val="000C303A"/>
    <w:rsid w:val="000D60C4"/>
    <w:rsid w:val="0012013A"/>
    <w:rsid w:val="00132530"/>
    <w:rsid w:val="00133F0A"/>
    <w:rsid w:val="00134EB1"/>
    <w:rsid w:val="001517AC"/>
    <w:rsid w:val="00160168"/>
    <w:rsid w:val="00160DC7"/>
    <w:rsid w:val="0016287B"/>
    <w:rsid w:val="001652E6"/>
    <w:rsid w:val="00181125"/>
    <w:rsid w:val="00184567"/>
    <w:rsid w:val="0019665D"/>
    <w:rsid w:val="001A1C67"/>
    <w:rsid w:val="001A6282"/>
    <w:rsid w:val="001C063B"/>
    <w:rsid w:val="001C195D"/>
    <w:rsid w:val="001D700E"/>
    <w:rsid w:val="001E1770"/>
    <w:rsid w:val="001F0352"/>
    <w:rsid w:val="001F3A53"/>
    <w:rsid w:val="001F4864"/>
    <w:rsid w:val="001F78FA"/>
    <w:rsid w:val="00200135"/>
    <w:rsid w:val="0020527D"/>
    <w:rsid w:val="002072E9"/>
    <w:rsid w:val="00210D56"/>
    <w:rsid w:val="002125CF"/>
    <w:rsid w:val="00215EB1"/>
    <w:rsid w:val="0023074D"/>
    <w:rsid w:val="00240CAA"/>
    <w:rsid w:val="00243969"/>
    <w:rsid w:val="0025485B"/>
    <w:rsid w:val="00261D54"/>
    <w:rsid w:val="00263716"/>
    <w:rsid w:val="00274400"/>
    <w:rsid w:val="00292AC8"/>
    <w:rsid w:val="002A376E"/>
    <w:rsid w:val="002B1412"/>
    <w:rsid w:val="002C26FC"/>
    <w:rsid w:val="002C4D57"/>
    <w:rsid w:val="002C5F18"/>
    <w:rsid w:val="002D4D1B"/>
    <w:rsid w:val="002D74CE"/>
    <w:rsid w:val="002E3303"/>
    <w:rsid w:val="002E4C5C"/>
    <w:rsid w:val="00304E85"/>
    <w:rsid w:val="003073FB"/>
    <w:rsid w:val="003259C8"/>
    <w:rsid w:val="003263CE"/>
    <w:rsid w:val="00336669"/>
    <w:rsid w:val="003375F9"/>
    <w:rsid w:val="00345386"/>
    <w:rsid w:val="00345DA3"/>
    <w:rsid w:val="00347AC9"/>
    <w:rsid w:val="00366D77"/>
    <w:rsid w:val="003A299F"/>
    <w:rsid w:val="003B3112"/>
    <w:rsid w:val="003B3738"/>
    <w:rsid w:val="003B66CB"/>
    <w:rsid w:val="003C1032"/>
    <w:rsid w:val="003C1C4D"/>
    <w:rsid w:val="003D0D62"/>
    <w:rsid w:val="003D1265"/>
    <w:rsid w:val="003D65CA"/>
    <w:rsid w:val="003E3E2D"/>
    <w:rsid w:val="003E79EA"/>
    <w:rsid w:val="003E7F18"/>
    <w:rsid w:val="00415795"/>
    <w:rsid w:val="00417DA7"/>
    <w:rsid w:val="00424952"/>
    <w:rsid w:val="004424CC"/>
    <w:rsid w:val="00457550"/>
    <w:rsid w:val="00470B13"/>
    <w:rsid w:val="0047745E"/>
    <w:rsid w:val="00495FE3"/>
    <w:rsid w:val="004A2393"/>
    <w:rsid w:val="004B026C"/>
    <w:rsid w:val="004D10BA"/>
    <w:rsid w:val="004E3602"/>
    <w:rsid w:val="004E5A26"/>
    <w:rsid w:val="004E64E2"/>
    <w:rsid w:val="0050230F"/>
    <w:rsid w:val="00514984"/>
    <w:rsid w:val="0052357D"/>
    <w:rsid w:val="005310E3"/>
    <w:rsid w:val="00531292"/>
    <w:rsid w:val="005364FE"/>
    <w:rsid w:val="005369C8"/>
    <w:rsid w:val="00554BF8"/>
    <w:rsid w:val="005714F4"/>
    <w:rsid w:val="00573E74"/>
    <w:rsid w:val="00575864"/>
    <w:rsid w:val="00577ADB"/>
    <w:rsid w:val="0058767D"/>
    <w:rsid w:val="005A527E"/>
    <w:rsid w:val="005B2B5F"/>
    <w:rsid w:val="005C6EB4"/>
    <w:rsid w:val="005C7185"/>
    <w:rsid w:val="005D578B"/>
    <w:rsid w:val="005D6050"/>
    <w:rsid w:val="005E1F8D"/>
    <w:rsid w:val="005E3BE0"/>
    <w:rsid w:val="005E4F19"/>
    <w:rsid w:val="005F175F"/>
    <w:rsid w:val="00610E43"/>
    <w:rsid w:val="00611A3C"/>
    <w:rsid w:val="00614657"/>
    <w:rsid w:val="00634E30"/>
    <w:rsid w:val="006658EB"/>
    <w:rsid w:val="0066679D"/>
    <w:rsid w:val="00684F92"/>
    <w:rsid w:val="00685987"/>
    <w:rsid w:val="00695FE1"/>
    <w:rsid w:val="006B000C"/>
    <w:rsid w:val="006B14A3"/>
    <w:rsid w:val="006B701F"/>
    <w:rsid w:val="006C0462"/>
    <w:rsid w:val="006C0E56"/>
    <w:rsid w:val="006C19C2"/>
    <w:rsid w:val="006C2A4E"/>
    <w:rsid w:val="006C48C6"/>
    <w:rsid w:val="006D2340"/>
    <w:rsid w:val="006E0B6B"/>
    <w:rsid w:val="006E56D1"/>
    <w:rsid w:val="00703649"/>
    <w:rsid w:val="0070385C"/>
    <w:rsid w:val="0070697E"/>
    <w:rsid w:val="00723613"/>
    <w:rsid w:val="00727203"/>
    <w:rsid w:val="007316A6"/>
    <w:rsid w:val="00735878"/>
    <w:rsid w:val="00756E30"/>
    <w:rsid w:val="00776510"/>
    <w:rsid w:val="00780733"/>
    <w:rsid w:val="0078236A"/>
    <w:rsid w:val="007A44F9"/>
    <w:rsid w:val="007A56DD"/>
    <w:rsid w:val="007A6BF5"/>
    <w:rsid w:val="007A6C2E"/>
    <w:rsid w:val="007B60F9"/>
    <w:rsid w:val="007D1E97"/>
    <w:rsid w:val="007D3D27"/>
    <w:rsid w:val="007D4FFC"/>
    <w:rsid w:val="007E2785"/>
    <w:rsid w:val="007F4790"/>
    <w:rsid w:val="00802773"/>
    <w:rsid w:val="008038F7"/>
    <w:rsid w:val="008110DA"/>
    <w:rsid w:val="008170EE"/>
    <w:rsid w:val="00825F8D"/>
    <w:rsid w:val="00831E66"/>
    <w:rsid w:val="00833404"/>
    <w:rsid w:val="008369A1"/>
    <w:rsid w:val="008446DB"/>
    <w:rsid w:val="008501CA"/>
    <w:rsid w:val="00863EE2"/>
    <w:rsid w:val="00876E3E"/>
    <w:rsid w:val="0088471D"/>
    <w:rsid w:val="0089338F"/>
    <w:rsid w:val="008A6569"/>
    <w:rsid w:val="008B177A"/>
    <w:rsid w:val="008C00C5"/>
    <w:rsid w:val="008C6C1B"/>
    <w:rsid w:val="008E6003"/>
    <w:rsid w:val="008E7600"/>
    <w:rsid w:val="008F6C89"/>
    <w:rsid w:val="0092550C"/>
    <w:rsid w:val="009303A8"/>
    <w:rsid w:val="00935E1A"/>
    <w:rsid w:val="00945C28"/>
    <w:rsid w:val="009465F0"/>
    <w:rsid w:val="0095006D"/>
    <w:rsid w:val="00956107"/>
    <w:rsid w:val="00966227"/>
    <w:rsid w:val="0098697D"/>
    <w:rsid w:val="0099270D"/>
    <w:rsid w:val="00994451"/>
    <w:rsid w:val="00994837"/>
    <w:rsid w:val="009B296B"/>
    <w:rsid w:val="009C1444"/>
    <w:rsid w:val="009D4046"/>
    <w:rsid w:val="009D6206"/>
    <w:rsid w:val="009E19CC"/>
    <w:rsid w:val="009F4277"/>
    <w:rsid w:val="009F4B21"/>
    <w:rsid w:val="00A06174"/>
    <w:rsid w:val="00A0794E"/>
    <w:rsid w:val="00A16C35"/>
    <w:rsid w:val="00A20031"/>
    <w:rsid w:val="00A2017D"/>
    <w:rsid w:val="00A238F0"/>
    <w:rsid w:val="00A251B5"/>
    <w:rsid w:val="00A37EFF"/>
    <w:rsid w:val="00A45202"/>
    <w:rsid w:val="00A4579F"/>
    <w:rsid w:val="00A5048D"/>
    <w:rsid w:val="00A507A3"/>
    <w:rsid w:val="00A60869"/>
    <w:rsid w:val="00A6501B"/>
    <w:rsid w:val="00A706AB"/>
    <w:rsid w:val="00A72DF5"/>
    <w:rsid w:val="00A85DD7"/>
    <w:rsid w:val="00A94BFF"/>
    <w:rsid w:val="00AA019D"/>
    <w:rsid w:val="00AA52CF"/>
    <w:rsid w:val="00AB3D75"/>
    <w:rsid w:val="00AB7AF8"/>
    <w:rsid w:val="00AD1158"/>
    <w:rsid w:val="00AE3987"/>
    <w:rsid w:val="00AE5E04"/>
    <w:rsid w:val="00AF3484"/>
    <w:rsid w:val="00AF6821"/>
    <w:rsid w:val="00AF7B17"/>
    <w:rsid w:val="00B138B7"/>
    <w:rsid w:val="00B169E4"/>
    <w:rsid w:val="00B2197B"/>
    <w:rsid w:val="00B22C07"/>
    <w:rsid w:val="00B4156B"/>
    <w:rsid w:val="00B436DB"/>
    <w:rsid w:val="00B45A27"/>
    <w:rsid w:val="00B47826"/>
    <w:rsid w:val="00B53B52"/>
    <w:rsid w:val="00B6211E"/>
    <w:rsid w:val="00B62D5C"/>
    <w:rsid w:val="00B63485"/>
    <w:rsid w:val="00B636A6"/>
    <w:rsid w:val="00B73B87"/>
    <w:rsid w:val="00B75A41"/>
    <w:rsid w:val="00B76543"/>
    <w:rsid w:val="00B87822"/>
    <w:rsid w:val="00B94544"/>
    <w:rsid w:val="00BA2287"/>
    <w:rsid w:val="00BB0B31"/>
    <w:rsid w:val="00BB4D8D"/>
    <w:rsid w:val="00BB7E84"/>
    <w:rsid w:val="00BC15B4"/>
    <w:rsid w:val="00BC68E2"/>
    <w:rsid w:val="00BD6E04"/>
    <w:rsid w:val="00BE238C"/>
    <w:rsid w:val="00BE5C0E"/>
    <w:rsid w:val="00BF492E"/>
    <w:rsid w:val="00BF6961"/>
    <w:rsid w:val="00C01BE9"/>
    <w:rsid w:val="00C048CD"/>
    <w:rsid w:val="00C06713"/>
    <w:rsid w:val="00C0735A"/>
    <w:rsid w:val="00C07FEF"/>
    <w:rsid w:val="00C17D7D"/>
    <w:rsid w:val="00C23E82"/>
    <w:rsid w:val="00C34904"/>
    <w:rsid w:val="00C4252B"/>
    <w:rsid w:val="00C439D3"/>
    <w:rsid w:val="00C45C36"/>
    <w:rsid w:val="00C4654A"/>
    <w:rsid w:val="00C46E43"/>
    <w:rsid w:val="00C525C9"/>
    <w:rsid w:val="00C5418C"/>
    <w:rsid w:val="00C575F1"/>
    <w:rsid w:val="00C62CB0"/>
    <w:rsid w:val="00C649CE"/>
    <w:rsid w:val="00C65103"/>
    <w:rsid w:val="00C664BC"/>
    <w:rsid w:val="00C66B9C"/>
    <w:rsid w:val="00C922C7"/>
    <w:rsid w:val="00CA53A9"/>
    <w:rsid w:val="00CA6E42"/>
    <w:rsid w:val="00CB2AA6"/>
    <w:rsid w:val="00CD0E6B"/>
    <w:rsid w:val="00CD3603"/>
    <w:rsid w:val="00CD6639"/>
    <w:rsid w:val="00CF06F7"/>
    <w:rsid w:val="00CF599A"/>
    <w:rsid w:val="00D07FC6"/>
    <w:rsid w:val="00D13E78"/>
    <w:rsid w:val="00D22895"/>
    <w:rsid w:val="00D304F1"/>
    <w:rsid w:val="00D31FBC"/>
    <w:rsid w:val="00D33D7A"/>
    <w:rsid w:val="00D33DB7"/>
    <w:rsid w:val="00D41878"/>
    <w:rsid w:val="00D50D1E"/>
    <w:rsid w:val="00D62325"/>
    <w:rsid w:val="00D64F42"/>
    <w:rsid w:val="00D651EC"/>
    <w:rsid w:val="00D660B0"/>
    <w:rsid w:val="00D674B2"/>
    <w:rsid w:val="00D768CC"/>
    <w:rsid w:val="00D93935"/>
    <w:rsid w:val="00D939D5"/>
    <w:rsid w:val="00DB0444"/>
    <w:rsid w:val="00DC16CA"/>
    <w:rsid w:val="00DC74CA"/>
    <w:rsid w:val="00DF0FD0"/>
    <w:rsid w:val="00DF2BC4"/>
    <w:rsid w:val="00DF2E76"/>
    <w:rsid w:val="00DF41D5"/>
    <w:rsid w:val="00E04AFF"/>
    <w:rsid w:val="00E07C2D"/>
    <w:rsid w:val="00E151B1"/>
    <w:rsid w:val="00E26A7D"/>
    <w:rsid w:val="00E35CBD"/>
    <w:rsid w:val="00E428E5"/>
    <w:rsid w:val="00E429D4"/>
    <w:rsid w:val="00E504B9"/>
    <w:rsid w:val="00E5221A"/>
    <w:rsid w:val="00E735C4"/>
    <w:rsid w:val="00E770A3"/>
    <w:rsid w:val="00E8586E"/>
    <w:rsid w:val="00E92464"/>
    <w:rsid w:val="00E96AFE"/>
    <w:rsid w:val="00E9770A"/>
    <w:rsid w:val="00EB4681"/>
    <w:rsid w:val="00EB5695"/>
    <w:rsid w:val="00EB6ED7"/>
    <w:rsid w:val="00EE4A38"/>
    <w:rsid w:val="00EE760A"/>
    <w:rsid w:val="00EF0D36"/>
    <w:rsid w:val="00F11165"/>
    <w:rsid w:val="00F224AD"/>
    <w:rsid w:val="00F44D2C"/>
    <w:rsid w:val="00F52033"/>
    <w:rsid w:val="00F5456C"/>
    <w:rsid w:val="00F54AAB"/>
    <w:rsid w:val="00F56992"/>
    <w:rsid w:val="00F62048"/>
    <w:rsid w:val="00F74F57"/>
    <w:rsid w:val="00F82AFA"/>
    <w:rsid w:val="00F852D2"/>
    <w:rsid w:val="00F86ECD"/>
    <w:rsid w:val="00FA2347"/>
    <w:rsid w:val="00FA4196"/>
    <w:rsid w:val="00FA7EA5"/>
    <w:rsid w:val="00FB2471"/>
    <w:rsid w:val="00FB2C30"/>
    <w:rsid w:val="00FB46D6"/>
    <w:rsid w:val="00FB5E5E"/>
    <w:rsid w:val="00FD3259"/>
    <w:rsid w:val="00FE6307"/>
    <w:rsid w:val="00FF4058"/>
    <w:rsid w:val="00FF690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B20B-C1C2-4BF6-A3EC-66D11ADA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0385C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0385C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03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70385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E07C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7C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E07C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7038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rsid w:val="0070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8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0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79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1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38B7"/>
  </w:style>
  <w:style w:type="paragraph" w:customStyle="1" w:styleId="ConsTitle">
    <w:name w:val="ConsTitle"/>
    <w:rsid w:val="00C922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922C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No Spacing"/>
    <w:uiPriority w:val="1"/>
    <w:qFormat/>
    <w:rsid w:val="00DF2E76"/>
    <w:rPr>
      <w:sz w:val="22"/>
      <w:szCs w:val="22"/>
      <w:lang w:eastAsia="en-US"/>
    </w:rPr>
  </w:style>
  <w:style w:type="paragraph" w:customStyle="1" w:styleId="a9">
    <w:name w:val="Знак"/>
    <w:basedOn w:val="a"/>
    <w:rsid w:val="00FF78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uiPriority w:val="59"/>
    <w:rsid w:val="00F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B7AF8"/>
    <w:rPr>
      <w:color w:val="0000FF"/>
      <w:u w:val="single"/>
    </w:rPr>
  </w:style>
  <w:style w:type="paragraph" w:customStyle="1" w:styleId="ConsPlusTitlePage">
    <w:name w:val="ConsPlusTitlePage"/>
    <w:rsid w:val="005E4F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E4F1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E4F1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annotation reference"/>
    <w:uiPriority w:val="99"/>
    <w:semiHidden/>
    <w:unhideWhenUsed/>
    <w:rsid w:val="005E4F1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E4F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E4F1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F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4F19"/>
    <w:rPr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F1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F19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5E4F19"/>
    <w:rPr>
      <w:color w:val="800080"/>
      <w:u w:val="single"/>
    </w:rPr>
  </w:style>
  <w:style w:type="paragraph" w:customStyle="1" w:styleId="font5">
    <w:name w:val="font5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E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E4F19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4F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0">
    <w:name w:val="xl7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1">
    <w:name w:val="xl71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2">
    <w:name w:val="xl72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3">
    <w:name w:val="xl73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4">
    <w:name w:val="xl74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5">
    <w:name w:val="xl75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6">
    <w:name w:val="xl76"/>
    <w:basedOn w:val="a"/>
    <w:rsid w:val="005E4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7">
    <w:name w:val="xl77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8">
    <w:name w:val="xl78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4">
    <w:name w:val="xl84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5">
    <w:name w:val="xl105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6">
    <w:name w:val="xl106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f6">
    <w:name w:val="Основной текст_"/>
    <w:link w:val="3"/>
    <w:rsid w:val="005E4F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5E4F19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pt">
    <w:name w:val="Основной текст + Интервал 1 pt"/>
    <w:rsid w:val="005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1D35-DCCE-4A28-B170-D7409477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14549</Words>
  <Characters>82933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97288</CharactersWithSpaces>
  <SharedDoc>false</SharedDoc>
  <HLinks>
    <vt:vector size="42" baseType="variant"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</dc:creator>
  <cp:lastModifiedBy>Баранова Алеся Сергеевна</cp:lastModifiedBy>
  <cp:revision>3</cp:revision>
  <cp:lastPrinted>2018-06-29T06:22:00Z</cp:lastPrinted>
  <dcterms:created xsi:type="dcterms:W3CDTF">2018-06-29T06:25:00Z</dcterms:created>
  <dcterms:modified xsi:type="dcterms:W3CDTF">2018-06-29T06:25:00Z</dcterms:modified>
</cp:coreProperties>
</file>