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8F" w:rsidRDefault="00F91C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1C8F" w:rsidRDefault="00F91C8F">
      <w:pPr>
        <w:pStyle w:val="ConsPlusNormal"/>
        <w:jc w:val="both"/>
        <w:outlineLvl w:val="0"/>
      </w:pPr>
    </w:p>
    <w:p w:rsidR="00F91C8F" w:rsidRDefault="00F91C8F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F91C8F" w:rsidRDefault="00F91C8F">
      <w:pPr>
        <w:pStyle w:val="ConsPlusTitle"/>
        <w:jc w:val="center"/>
      </w:pPr>
      <w:r>
        <w:t>ЗАЩИТЫ НАСЕЛЕНИЯ НЕНЕЦКОГО АВТОНОМНОГО ОКРУГА</w:t>
      </w:r>
    </w:p>
    <w:p w:rsidR="00F91C8F" w:rsidRDefault="00F91C8F">
      <w:pPr>
        <w:pStyle w:val="ConsPlusTitle"/>
        <w:jc w:val="center"/>
      </w:pPr>
    </w:p>
    <w:p w:rsidR="00F91C8F" w:rsidRDefault="00F91C8F">
      <w:pPr>
        <w:pStyle w:val="ConsPlusTitle"/>
        <w:jc w:val="center"/>
      </w:pPr>
      <w:r>
        <w:t>ПРИКАЗ</w:t>
      </w:r>
    </w:p>
    <w:p w:rsidR="00F91C8F" w:rsidRDefault="00F91C8F">
      <w:pPr>
        <w:pStyle w:val="ConsPlusTitle"/>
        <w:jc w:val="center"/>
      </w:pPr>
      <w:r>
        <w:t>от 22 января 2016 г. N 4</w:t>
      </w:r>
    </w:p>
    <w:p w:rsidR="00F91C8F" w:rsidRDefault="00F91C8F">
      <w:pPr>
        <w:pStyle w:val="ConsPlusTitle"/>
        <w:jc w:val="center"/>
      </w:pPr>
    </w:p>
    <w:p w:rsidR="00F91C8F" w:rsidRDefault="00F91C8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91C8F" w:rsidRDefault="00F91C8F">
      <w:pPr>
        <w:pStyle w:val="ConsPlusTitle"/>
        <w:jc w:val="center"/>
      </w:pPr>
      <w:r>
        <w:t>ГОСУДАРСТВЕННОЙ УСЛУГИ "ПРОВЕДЕНИЕ УВЕДОМИТЕЛЬНОЙ</w:t>
      </w:r>
    </w:p>
    <w:p w:rsidR="00F91C8F" w:rsidRDefault="00F91C8F">
      <w:pPr>
        <w:pStyle w:val="ConsPlusTitle"/>
        <w:jc w:val="center"/>
      </w:pPr>
      <w:r>
        <w:t>РЕГИСТРАЦИИ КОЛЛЕКТИВНЫХ ДОГОВОРОВ, СОГЛАШЕНИЙ"</w:t>
      </w:r>
    </w:p>
    <w:p w:rsidR="00F91C8F" w:rsidRDefault="00F91C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1C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1C8F" w:rsidRDefault="00F91C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1C8F" w:rsidRDefault="00F91C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ЗТ и СЗН НАО от 25.04.2016 </w:t>
            </w:r>
            <w:hyperlink r:id="rId6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F91C8F" w:rsidRDefault="00F91C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30.09.2016 </w:t>
            </w:r>
            <w:hyperlink r:id="rId8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приказываю: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"Проведение уведомительной регистрации коллективных договоров, соглашений".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2. Признать утратившим силу приказ Управления труда и социальной защиты населения Ненецкого автономного округа от 27.05.2013 N 62 "Об утверждении Административного регламента предоставления государственной услуги "Проведение уведомительной регистрации коллективных договоров, соглашений".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right"/>
      </w:pPr>
      <w:r>
        <w:t>Заместитель губернатора</w:t>
      </w:r>
    </w:p>
    <w:p w:rsidR="00F91C8F" w:rsidRDefault="00F91C8F">
      <w:pPr>
        <w:pStyle w:val="ConsPlusNormal"/>
        <w:jc w:val="right"/>
      </w:pPr>
      <w:r>
        <w:t>Ненецкого автономного округа -</w:t>
      </w:r>
    </w:p>
    <w:p w:rsidR="00F91C8F" w:rsidRDefault="00F91C8F">
      <w:pPr>
        <w:pStyle w:val="ConsPlusNormal"/>
        <w:jc w:val="right"/>
      </w:pPr>
      <w:r>
        <w:t>руководитель Департамента здравоохранения,</w:t>
      </w:r>
    </w:p>
    <w:p w:rsidR="00F91C8F" w:rsidRDefault="00F91C8F">
      <w:pPr>
        <w:pStyle w:val="ConsPlusNormal"/>
        <w:jc w:val="right"/>
      </w:pPr>
      <w:r>
        <w:t>труда и социальной защиты населения</w:t>
      </w:r>
    </w:p>
    <w:p w:rsidR="00F91C8F" w:rsidRDefault="00F91C8F">
      <w:pPr>
        <w:pStyle w:val="ConsPlusNormal"/>
        <w:jc w:val="right"/>
      </w:pPr>
      <w:r>
        <w:t>Ненецкого автономного округа</w:t>
      </w:r>
    </w:p>
    <w:p w:rsidR="00F91C8F" w:rsidRDefault="00F91C8F">
      <w:pPr>
        <w:pStyle w:val="ConsPlusNormal"/>
        <w:jc w:val="right"/>
      </w:pPr>
      <w:r>
        <w:t>Н.А.СЕМЯШКИНА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right"/>
        <w:outlineLvl w:val="0"/>
      </w:pPr>
      <w:r>
        <w:t>Приложение</w:t>
      </w:r>
    </w:p>
    <w:p w:rsidR="00F91C8F" w:rsidRDefault="00F91C8F">
      <w:pPr>
        <w:pStyle w:val="ConsPlusNormal"/>
        <w:jc w:val="right"/>
      </w:pPr>
      <w:r>
        <w:t>к приказу Департамента здравоохранения,</w:t>
      </w:r>
    </w:p>
    <w:p w:rsidR="00F91C8F" w:rsidRDefault="00F91C8F">
      <w:pPr>
        <w:pStyle w:val="ConsPlusNormal"/>
        <w:jc w:val="right"/>
      </w:pPr>
      <w:r>
        <w:t>труда и социальной защиты населения</w:t>
      </w:r>
    </w:p>
    <w:p w:rsidR="00F91C8F" w:rsidRDefault="00F91C8F">
      <w:pPr>
        <w:pStyle w:val="ConsPlusNormal"/>
        <w:jc w:val="right"/>
      </w:pPr>
      <w:r>
        <w:t>Ненецкого автономного округа</w:t>
      </w:r>
    </w:p>
    <w:p w:rsidR="00F91C8F" w:rsidRDefault="00F91C8F">
      <w:pPr>
        <w:pStyle w:val="ConsPlusNormal"/>
        <w:jc w:val="right"/>
      </w:pPr>
      <w:r>
        <w:t>от 22.01.2016 N 4</w:t>
      </w:r>
    </w:p>
    <w:p w:rsidR="00F91C8F" w:rsidRDefault="00F91C8F">
      <w:pPr>
        <w:pStyle w:val="ConsPlusNormal"/>
        <w:jc w:val="right"/>
      </w:pPr>
      <w:r>
        <w:t>"Об утверждении административного регламента</w:t>
      </w:r>
    </w:p>
    <w:p w:rsidR="00F91C8F" w:rsidRDefault="00F91C8F">
      <w:pPr>
        <w:pStyle w:val="ConsPlusNormal"/>
        <w:jc w:val="right"/>
      </w:pPr>
      <w:r>
        <w:t>предоставления государственной услуги</w:t>
      </w:r>
    </w:p>
    <w:p w:rsidR="00F91C8F" w:rsidRDefault="00F91C8F">
      <w:pPr>
        <w:pStyle w:val="ConsPlusNormal"/>
        <w:jc w:val="right"/>
      </w:pPr>
      <w:r>
        <w:t>"Проведение уведомительной регистрации</w:t>
      </w:r>
    </w:p>
    <w:p w:rsidR="00F91C8F" w:rsidRDefault="00F91C8F">
      <w:pPr>
        <w:pStyle w:val="ConsPlusNormal"/>
        <w:jc w:val="right"/>
      </w:pPr>
      <w:r>
        <w:t>коллективных договоров, соглашений"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F91C8F" w:rsidRDefault="00F91C8F">
      <w:pPr>
        <w:pStyle w:val="ConsPlusTitle"/>
        <w:jc w:val="center"/>
      </w:pPr>
      <w:r>
        <w:t>ПРЕДОСТАВЛЕНИЯ ГОСУДАРСТВЕННОЙ УСЛУГИ</w:t>
      </w:r>
    </w:p>
    <w:p w:rsidR="00F91C8F" w:rsidRDefault="00F91C8F">
      <w:pPr>
        <w:pStyle w:val="ConsPlusTitle"/>
        <w:jc w:val="center"/>
      </w:pPr>
      <w:r>
        <w:lastRenderedPageBreak/>
        <w:t>"ПРОВЕДЕНИЕ УВЕДОМИТЕЛЬНОЙ РЕГИСТРАЦИИ КОЛЛЕКТИВНЫХ</w:t>
      </w:r>
    </w:p>
    <w:p w:rsidR="00F91C8F" w:rsidRDefault="00F91C8F">
      <w:pPr>
        <w:pStyle w:val="ConsPlusTitle"/>
        <w:jc w:val="center"/>
      </w:pPr>
      <w:r>
        <w:t>ДОГОВОРОВ, СОГЛАШЕНИЙ"</w:t>
      </w:r>
    </w:p>
    <w:p w:rsidR="00F91C8F" w:rsidRDefault="00F91C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1C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1C8F" w:rsidRDefault="00F91C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1C8F" w:rsidRDefault="00F91C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ЗТ и СЗН НАО от 25.04.2016 </w:t>
            </w:r>
            <w:hyperlink r:id="rId10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F91C8F" w:rsidRDefault="00F91C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1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30.09.2016 </w:t>
            </w:r>
            <w:hyperlink r:id="rId12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center"/>
        <w:outlineLvl w:val="1"/>
      </w:pPr>
      <w:r>
        <w:t>Раздел I</w:t>
      </w:r>
    </w:p>
    <w:p w:rsidR="00F91C8F" w:rsidRDefault="00F91C8F">
      <w:pPr>
        <w:pStyle w:val="ConsPlusNormal"/>
        <w:jc w:val="center"/>
      </w:pPr>
      <w:r>
        <w:t>Общие положения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ind w:firstLine="540"/>
        <w:jc w:val="both"/>
      </w:pPr>
      <w:r>
        <w:t>1. Настоящий Административный регламент устанавливает порядок и стандарт предоставления государственной услуги "Проведение уведомительной регистрации коллективных договоров, соглашений" (далее - государственная услуга, административный регламент).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2. Заявителями государственной услуги являются работодатель, представитель работодателя (работодателей) (далее - заявитель).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3. Информация об органах исполнительной власти и организациях, участвующих в предоставлении государственной услуги: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Департамент здравоохранения, труда и социальной защиты населения Ненецкого автономного округа (далее - Департамент).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Место нахождения и почтовый адрес: ул. Смидовича, д. 25, г. Нарьян-Мар, Ненецкий автономный округ, 166000.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Телефон для справок: (81853) 4-27-40.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ежедневно с 8.30 до 17.30;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перерыв на обед с 12.30 до 13.30;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Адрес электронной почты (e-mail): medsoc@ogvnao.ru.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Официальный сайт: http:medsoc.adm-nao.ru.</w:t>
      </w:r>
    </w:p>
    <w:p w:rsidR="00F91C8F" w:rsidRDefault="00F91C8F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Иные государственные органы, органы местного самоуправления, организации в предоставлении государственной услуги не участвуют.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5. Информирование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осуществляется: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при личном обращении;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по телефону;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по письменным обращениям;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4) по электронной почте;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5) в средствах массовой информации и иных официальных источниках;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lastRenderedPageBreak/>
        <w:t>6) путем размещения информационных материалов в информационно-телекоммуникационной сети "Интернет" на официальном сайте Департамента (medsoc.adm-nao.ru),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и муниципальных услуг (функций), на Региональном портале государственных и муниципальных услуг (pgu.adm-nao.ru) (далее - Региональный портал государственных и муниципальных услуг, ИС "ПГМУ НАО").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6. В местах предоставления государственной услуги, в том числе на информационных стендах Департамента, размещаются следующие информационные материалы: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установленного графика приема заявителей;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информация о месте нахождения, справочных телефонах, адресе электронной почты и графике работы Департамента, месте их размещения и часах приема гражданскими служащими Департамента;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текст настоящего административного регламента с приложениями;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4) перечень документов, которые заявитель должен представить для получения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5) образцы заполнения документов, необходимых для предоставления государственной услуги, или требования к ним;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6) краткое описание порядка предоставления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7) извлечения из нормативных правовых актов, регулирующих предоставление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8) перечень оснований для отказа в предоставлении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9) 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10) ответы на часто задаваемые вопросы;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11) иная информация, обязательное предоставление которой заявителям предусмотрено федеральным законодательством.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А4, в которых размещаются информационные листки.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государственной услуги информация об изменениях должна быть выделена цветом и пометкой "Важно".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7. Информирование о предоставлении государственной услуги при обращении заявителя в Департамент осуществляется гражданским служащим Департамента, ответственным за информирование о порядке предоставления государственной услуги.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8. Основными требованиями к предоставлению информации являются: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lastRenderedPageBreak/>
        <w:t>1) 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своевременность;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четкость в изложении материала;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4) наглядность форм подачи материала;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5) удобство и доступность.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9. При ответах на телефонные звонки и обращения заявителей лично в приемные часы сотрудники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Департамента и фамилии сотрудника, принявшего телефонный звонок.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При невозможности сотрудника,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10.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11. Ответ на обращение дается в течение 30 дней со дня регистрации письменного обращения в Департаменте.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12. Обращение регистрируется в день поступления в Департамент.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Сотрудники Департамента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Ответ на обращение, содержащий фамилию и номер телефона исполнителя, подписывается руководителем Департамента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13. В случае,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center"/>
        <w:outlineLvl w:val="1"/>
      </w:pPr>
      <w:r>
        <w:t>Раздел II</w:t>
      </w:r>
    </w:p>
    <w:p w:rsidR="00F91C8F" w:rsidRDefault="00F91C8F">
      <w:pPr>
        <w:pStyle w:val="ConsPlusNormal"/>
        <w:jc w:val="center"/>
      </w:pPr>
      <w:r>
        <w:t>Стандарт предоставления государственной услуги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ind w:firstLine="540"/>
        <w:jc w:val="both"/>
      </w:pPr>
      <w:r>
        <w:t>14. Наименование государственной услуги - "Проведение уведомительной регистрации коллективных договоров, соглашений".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15. Государственную услугу предоставляет Департамент здравоохранения, труда и социальной защиты населения Ненецкого автономного округа.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16.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власти, не установленных настоящим административным регламентом.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17. Результатом предоставления государственной услуги является регистрация </w:t>
      </w:r>
      <w:r>
        <w:lastRenderedPageBreak/>
        <w:t xml:space="preserve">коллективного договора, соглашения в </w:t>
      </w:r>
      <w:hyperlink w:anchor="P546" w:history="1">
        <w:r>
          <w:rPr>
            <w:color w:val="0000FF"/>
          </w:rPr>
          <w:t>Журнале</w:t>
        </w:r>
      </w:hyperlink>
      <w:r>
        <w:t xml:space="preserve"> регистрации коллективных договоров (далее - Журнал регистрации). Журнал регистрации оформляется в соответствии с Приложением 5 к настоящему административному регламенту.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18. Срок предоставления государственной услуги: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сотрудник Департамента производит прием и регистрацию заявления-анкеты гражданина при личном обращении заявителя в Департамент при наличии документов, необходимых для предоставления государственной услуги, в день обращения в Департамент.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19. Срок предоставления государственной услуги не должен превышать 30 календарных дней с момента регистрации обращения заявителя.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20.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F91C8F" w:rsidRDefault="00F91C8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12.12.1993;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Трудовой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Федерации". "Российская газета", N 234, 02.12.1995;</w:t>
      </w:r>
    </w:p>
    <w:p w:rsidR="00F91C8F" w:rsidRDefault="00F91C8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24.06.2016 N 66)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услуг". "Российская газета", N 168, 30.07.2010;</w:t>
      </w:r>
    </w:p>
    <w:p w:rsidR="00F91C8F" w:rsidRDefault="00F91C8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округе". "Сборник нормативных правовых актов Ненецкого автономного округа", N 36, 20.09.2013.</w:t>
      </w:r>
    </w:p>
    <w:p w:rsidR="00F91C8F" w:rsidRDefault="00F91C8F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21. Для получения государственной услуги заявители предоставляют следующие документы: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1) </w:t>
      </w:r>
      <w:hyperlink w:anchor="P341" w:history="1">
        <w:r>
          <w:rPr>
            <w:color w:val="0000FF"/>
          </w:rPr>
          <w:t>заявление</w:t>
        </w:r>
      </w:hyperlink>
      <w:r>
        <w:t xml:space="preserve"> об уведомительной регистрации коллективного договора, соглашения согласно Приложению 1 к Административному регламенту;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прошитый, пронумерованный, подписанный сторонами коллективный договор, соглашение (изменения, дополнения к нему) в трех экземплярах;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документы (копии), содержащие сведения о наделении полномочиями представителей сторон, подписавших коллективный договор, соглашение (изменение, дополнение к нему): выписка из устава профсоюза, положения о первичной профсоюзной организации, протокола общего собрания (конференции) работников, учредительных документов юридического лица, копия приказа работодателя, доверенности о наделении полномочиями.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22. Оснований для отказа в приеме документов, необходимых для предоставления Департаментом государственной услуги, не предусмотрено.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23. Основанием для отказа в предоставлении государственной услуги является непредставление заявителем в Департамент документов, указанных в </w:t>
      </w:r>
      <w:hyperlink w:anchor="P11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24. Услуги, которые являются необходимыми и обязательными для предоставления государственной услуги, отсутствуют.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25. Государственная услуга предоставляется без взимания государственной пошлины или </w:t>
      </w:r>
      <w:r>
        <w:lastRenderedPageBreak/>
        <w:t>иной платы.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26. Регистрация заявления и прилагаемых документов осуществляется в установленном порядке делопроизводства.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27.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информационном порядке предоставления таких услуг: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здание, в котором располагается Департамент, должно находиться в пределах десятиминутной пешей доступности взрослого человека от остановки общественного транспорта;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на территории, прилегающей к зданию Департамента,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определенный период. Также предусматриваются места для парковки специальных автотранспортных средств инвалидов;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пользование парковочными местами осуществляется бесплатно;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4) в Департамент должен быть обеспечен свободный доступ заявителей;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5) на входе в здание располагается информационная табличка (вывеска), содержащая следующую информацию о Департаменте: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наименование;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график работы;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6)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7) места ожидания в очереди на предоставление или получение документов оборудуются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8)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9) рабочие места сотрудников Департамента,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10)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 и на Региональном портале государственных и муниципальных услуг;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11) в местах предоставления государственной услуги на видном месте размещаются схемы размещения средств пожаротушения и путей эвакуации;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lastRenderedPageBreak/>
        <w:t>12) в местах ожидания и непосредственного предоставления государственной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13) заявителям должна быть предоставлена возможность копирования документов, необходимых для предоставления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14) при организации рабочих мест должна быть предусмотрена возможность свободного входа (выхода) из кабинета.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27.1.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F91C8F" w:rsidRDefault="00F91C8F">
      <w:pPr>
        <w:pStyle w:val="ConsPlusNormal"/>
        <w:jc w:val="both"/>
      </w:pPr>
      <w:r>
        <w:t xml:space="preserve">(п. 27.1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24.06.2016 N 66)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28. Показателями доступности и качества предоставления государственной услуги являются: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удовлетворенность заявителей качеством предоставления государственной услуги, в том числе временем предоставления государственной услуги, временем ожидания в очереди при получении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3) наглядность форм размещаемой информации о порядке предоставления </w:t>
      </w:r>
      <w:r>
        <w:lastRenderedPageBreak/>
        <w:t>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6) отсутствие обоснованных жалоб со стороны заявителей по результатам предоставления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8)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center"/>
        <w:outlineLvl w:val="1"/>
      </w:pPr>
      <w:r>
        <w:t>Раздел III</w:t>
      </w:r>
    </w:p>
    <w:p w:rsidR="00F91C8F" w:rsidRDefault="00F91C8F">
      <w:pPr>
        <w:pStyle w:val="ConsPlusNormal"/>
        <w:jc w:val="center"/>
      </w:pPr>
      <w:r>
        <w:t>Состав, последовательность и сроки выполнения</w:t>
      </w:r>
    </w:p>
    <w:p w:rsidR="00F91C8F" w:rsidRDefault="00F91C8F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F91C8F" w:rsidRDefault="00F91C8F">
      <w:pPr>
        <w:pStyle w:val="ConsPlusNormal"/>
        <w:jc w:val="center"/>
      </w:pPr>
      <w:r>
        <w:t>их выполнения, в том числе особенности выполнения</w:t>
      </w:r>
    </w:p>
    <w:p w:rsidR="00F91C8F" w:rsidRDefault="00F91C8F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ind w:firstLine="540"/>
        <w:jc w:val="both"/>
      </w:pPr>
      <w:r>
        <w:t>29. При предоставлении государственной услуги осуществляются следующие административные процедуры: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прием, регистрация заявления и документов;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рассмотрение заявления и представленных документов и принятие решения по результатам его рассмотрения.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30. Структура и взаимосвязь административных процедур, выполняемых при предоставлении государственной услуги, приведены в </w:t>
      </w:r>
      <w:hyperlink w:anchor="P621" w:history="1">
        <w:r>
          <w:rPr>
            <w:color w:val="0000FF"/>
          </w:rPr>
          <w:t>блок-схеме</w:t>
        </w:r>
      </w:hyperlink>
      <w:r>
        <w:t xml:space="preserve"> согласно Приложению 6 к административному регламенту.</w:t>
      </w:r>
    </w:p>
    <w:p w:rsidR="00F91C8F" w:rsidRDefault="00F91C8F">
      <w:pPr>
        <w:pStyle w:val="ConsPlusNormal"/>
        <w:spacing w:before="220"/>
        <w:ind w:firstLine="540"/>
        <w:jc w:val="both"/>
      </w:pPr>
      <w:bookmarkStart w:id="3" w:name="P177"/>
      <w:bookmarkEnd w:id="3"/>
      <w:r>
        <w:t xml:space="preserve">31. Административная процедура "Прием, регистрация заявления и документов" осуществляется с момента поступления в Департамент заявления и других документов, указанных в </w:t>
      </w:r>
      <w:hyperlink w:anchor="P11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в соответствии с </w:t>
      </w:r>
      <w:hyperlink w:anchor="P646" w:history="1">
        <w:r>
          <w:rPr>
            <w:color w:val="0000FF"/>
          </w:rPr>
          <w:t>блок-схемой</w:t>
        </w:r>
      </w:hyperlink>
      <w:r>
        <w:t xml:space="preserve"> исполнения административной процедуры согласно Приложению 7 к административному регламенту.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32. Для получения государственной услуги заявитель представляет непосредственно в Департамент заявление и необходимые документы, предусмотренные </w:t>
      </w:r>
      <w:hyperlink w:anchor="P119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33. Документы, регистрируются сотрудником, ответственным за прием и регистрацию документов в Департаменте, в течение 1 рабочего дня с даты их получения в порядке, установленном для ведения делопроизводства в Департаменте.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34. Копии документов, предусмотренных </w:t>
      </w:r>
      <w:hyperlink w:anchor="P119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должны быть нотариально заверены или представлены с предъявлением подлинников. Копии документов, представленные с предъявлением подлинника, заверяются сотрудником Департамента.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35. Сотрудник Департамента, ответственный за прием и регистрацию заявлений, при </w:t>
      </w:r>
      <w:r>
        <w:lastRenderedPageBreak/>
        <w:t xml:space="preserve">получении документов проверяет наличие всех необходимых документов, установленных </w:t>
      </w:r>
      <w:hyperlink w:anchor="P119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а также соответствие их требованиям, предусмотренным административным регламентом.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36. Срок регистрации заявления и прилагаемых к нему документов, представленных заявителем, составляет не более 1 рабочего дня с даты их поступления.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37. Результатом выполнения административной процедуры является регистрация заявления.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38. Способом фиксации результата выполнения административной процедуры является оформление регистрационной карточки в установленном порядке с указанием на заявлении даты его поступления и регистрационного номера.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39. Основанием для начала административной процедуры "Рассмотрение заявления и представленных документов и принятие решения по результатам его рассмотрения" является поступление на рассмотрение руководителю Департамента, зарегистрированного в установленном порядке заявления о предоставлении государственной услуги.</w:t>
      </w:r>
    </w:p>
    <w:p w:rsidR="00F91C8F" w:rsidRDefault="00F91C8F">
      <w:pPr>
        <w:pStyle w:val="ConsPlusNormal"/>
        <w:spacing w:before="220"/>
        <w:ind w:firstLine="540"/>
        <w:jc w:val="both"/>
      </w:pPr>
      <w:hyperlink w:anchor="P677" w:history="1">
        <w:r>
          <w:rPr>
            <w:color w:val="0000FF"/>
          </w:rPr>
          <w:t>Блок-схема</w:t>
        </w:r>
      </w:hyperlink>
      <w:r>
        <w:t xml:space="preserve"> исполнения административной процедуры "Рассмотрение заявления и представленных документов и принятие решения по результатам его рассмотрения" приведена в Приложении 8 к административному регламенту.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40. Руководитель Департамента в течение 1 рабочего дня с даты регистрации поступивших в Департамент заявления и документов назначает ответственного исполнителя по рассмотрению документов.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41. Ответственный исполнитель осуществляет проверку полноты и достоверности представленных документов с целью оценки комплектности представленных документов, указанных в </w:t>
      </w:r>
      <w:hyperlink w:anchor="P119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в срок - не более 5 рабочих дней с даты регистрации документов, необходимых для оказания государственной услуги.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Поступившие заявления и документы об уведомительной регистрации коллективного договора, соглашения регистрируются сотрудником Департамента в Журнале регистрации в день поступления для рассмотрения заявления.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42. В случае если заявителем представлены не все документы, предусмотренные </w:t>
      </w:r>
      <w:hyperlink w:anchor="P119" w:history="1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регламента, Департамент принимает решение об отказе в предоставлении государственной услуги.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43. Критериями принятия решения об уведомительной регистрации или об отказе в уведомительной регистрации являются: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наличие либо отсутствие нарушений трудового законодательства, в том числе положений, ухудшающих права работников, в представленном коллективном договоре.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44. Сотрудник Департамента направляет заявителю уведомление о регистрации коллективного договора с указанием наличия либо отсутствия выявленных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по адресу, указанному в заявлении, в том числе в форме электронного документа.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45. При принятии решения об отказе в предоставлении государственной услуги сотрудник Департамента осуществляет подготовку </w:t>
      </w:r>
      <w:hyperlink w:anchor="P515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государственной услуги, согласно Приложению 4 к настоящему административному регламенту с указанием основания отказа и информацией о правилах предоставления государственной услуги </w:t>
      </w:r>
      <w:r>
        <w:lastRenderedPageBreak/>
        <w:t>и направляет его заявителю по адресу, указанному в заявлении, в том числе в форме электронного документа.</w:t>
      </w:r>
    </w:p>
    <w:p w:rsidR="00F91C8F" w:rsidRDefault="00F91C8F">
      <w:pPr>
        <w:pStyle w:val="ConsPlusNormal"/>
        <w:spacing w:before="220"/>
        <w:ind w:firstLine="540"/>
        <w:jc w:val="both"/>
      </w:pPr>
      <w:bookmarkStart w:id="4" w:name="P195"/>
      <w:bookmarkEnd w:id="4"/>
      <w:r>
        <w:t>46. В случае выявления нарушений сотрудник Департамента информирует Государственную инспекцию труда в Архангельской области и Ненецком автономном округе о выявленных условиях коллективного договора, ухудшающих положение работников по сравнению с трудовым законодательством и иными нормативными правовыми актами, содержащими нормы трудового права (при наличии).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проставление на экземплярах коллективного договора регистрационного номера, даты регистрации.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уведомление о регистрации коллективного договора, соглашения, в соответствии с </w:t>
      </w:r>
      <w:hyperlink w:anchor="P401" w:history="1">
        <w:r>
          <w:rPr>
            <w:color w:val="0000FF"/>
          </w:rPr>
          <w:t>Приложениями 2</w:t>
        </w:r>
      </w:hyperlink>
      <w:r>
        <w:t xml:space="preserve">, </w:t>
      </w:r>
      <w:hyperlink w:anchor="P450" w:history="1">
        <w:r>
          <w:rPr>
            <w:color w:val="0000FF"/>
          </w:rPr>
          <w:t>3</w:t>
        </w:r>
      </w:hyperlink>
      <w:r>
        <w:t xml:space="preserve"> к настоящему административному регламенту;</w:t>
      </w:r>
    </w:p>
    <w:p w:rsidR="00F91C8F" w:rsidRDefault="00F91C8F">
      <w:pPr>
        <w:pStyle w:val="ConsPlusNormal"/>
        <w:spacing w:before="220"/>
        <w:ind w:firstLine="540"/>
        <w:jc w:val="both"/>
      </w:pPr>
      <w:hyperlink w:anchor="P515" w:history="1">
        <w:r>
          <w:rPr>
            <w:color w:val="0000FF"/>
          </w:rPr>
          <w:t>уведомление</w:t>
        </w:r>
      </w:hyperlink>
      <w:r>
        <w:t xml:space="preserve"> об отказе в уведомительной регистрации коллективного договора, в соответствии с Приложением 4 к настоящему административному регламенту;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Максимальный срок составляет 30 дней с момента поступления заявления работодателя, представителя работодателя (работодателей) об уведомительной регистрации коллективного договора, соглашения.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При регистрации соглашений о внесении изменений и дополнений в коллективный договор сотрудник Департамента осуществляет последовательность административных процедур, предусмотренных </w:t>
      </w:r>
      <w:hyperlink w:anchor="P177" w:history="1">
        <w:r>
          <w:rPr>
            <w:color w:val="0000FF"/>
          </w:rPr>
          <w:t>пунктами 31</w:t>
        </w:r>
      </w:hyperlink>
      <w:r>
        <w:t xml:space="preserve"> - </w:t>
      </w:r>
      <w:hyperlink w:anchor="P195" w:history="1">
        <w:r>
          <w:rPr>
            <w:color w:val="0000FF"/>
          </w:rPr>
          <w:t>46</w:t>
        </w:r>
      </w:hyperlink>
      <w:r>
        <w:t xml:space="preserve"> настоящего административного регламента.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47. В случае выявления заявителем в полученных документах, выданных в результате предоставления государственной услуги, опечаток и (или) ошибок, заявитель представляет в Департамент заявление об исправлении таких опечаток и (или) ошибок.</w:t>
      </w:r>
    </w:p>
    <w:p w:rsidR="00F91C8F" w:rsidRDefault="00F91C8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47.1</w:t>
        </w:r>
      </w:hyperlink>
      <w:r>
        <w:t>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В срок, не превышающий 5 рабочих дней со дня поступления соответствующего заявления об исправлении выявленных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48. Особенности выполнения административных процедур (действий) в электронной форме: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Государственная услуга в электронной форме не предоставляется.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49. Предоставление информации и обеспечение доступа заявителей к сведениям о государственной услуге осуществляется в электронной форме, в том числе с использованием информационно-телекоммуникационной сети "Интернет", включая Единый портал и (или) региональный портал государственных и муниципальных услуг.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Заявителям обеспечивается возможность подачи запроса и иных документов, необходимых для предоставления государственной услуги, и приема таких запросов и документов в электронной форме, в том числе с использованием Единый портал и (или) региональный портал государственных и муниципальных услуг.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Заявителям обеспечивается возможность получения сведений о ходе выполнения запроса о </w:t>
      </w:r>
      <w:r>
        <w:lastRenderedPageBreak/>
        <w:t>предоставлении государственной услуги, направленного в электронной форме, в том числе с использованием Единого портала и (или) регионального портала государственных и муниципальных услуг.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50. Получение заявителем результата предоставления государственной услуги в электронной форме не предусматривается.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center"/>
        <w:outlineLvl w:val="1"/>
      </w:pPr>
      <w:r>
        <w:t>Раздел IV</w:t>
      </w:r>
    </w:p>
    <w:p w:rsidR="00F91C8F" w:rsidRDefault="00F91C8F">
      <w:pPr>
        <w:pStyle w:val="ConsPlusNormal"/>
        <w:jc w:val="center"/>
      </w:pPr>
      <w:r>
        <w:t>Формы контроля за исполнением</w:t>
      </w:r>
    </w:p>
    <w:p w:rsidR="00F91C8F" w:rsidRDefault="00F91C8F">
      <w:pPr>
        <w:pStyle w:val="ConsPlusNormal"/>
        <w:jc w:val="center"/>
      </w:pPr>
      <w:r>
        <w:t>административного регламента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ind w:firstLine="540"/>
        <w:jc w:val="both"/>
      </w:pPr>
      <w:r>
        <w:t>51. Контроль за исполнением административного регламента осуществляется руководителем Департамента, заместителем руководителя Департамента в следующих формах: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текущее наблюдение за выполнением государственными служащими Департамента административных действий при предоставлении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рассмотрение жалоб на действия (бездействие) Департамента, его должностных лиц, государственных служащих, выполняющих административные действия при предоставлении государственной услуги.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52. Персональная ответственность должностных лиц Департамента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53. Исполнитель, ответственный за решения и действия (бездействие), принимаемые (осуществляемые) в ходе предоставления государственной услуги, несет ответственность в порядке, предусмотренном действующим законодательством Российской Федерации.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Ответственность закрепляется в его должностном регламенте в соответствии с требованиями законодательства Российской Федерации.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54. Заявители могут контролировать предоставление государственной услуги путем получения информации по телефону, по письменным обращениям, по электронной почте и через Региональный портал.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center"/>
        <w:outlineLvl w:val="1"/>
      </w:pPr>
      <w:r>
        <w:t>Раздел V</w:t>
      </w:r>
    </w:p>
    <w:p w:rsidR="00F91C8F" w:rsidRDefault="00F91C8F">
      <w:pPr>
        <w:pStyle w:val="ConsPlusNormal"/>
        <w:jc w:val="center"/>
      </w:pPr>
      <w:r>
        <w:t>Досудебный (внесудебный) порядок обжалования</w:t>
      </w:r>
    </w:p>
    <w:p w:rsidR="00F91C8F" w:rsidRDefault="00F91C8F">
      <w:pPr>
        <w:pStyle w:val="ConsPlusNormal"/>
        <w:jc w:val="center"/>
      </w:pPr>
      <w:r>
        <w:t>решений и действий (бездействия) Департамента, а также</w:t>
      </w:r>
    </w:p>
    <w:p w:rsidR="00F91C8F" w:rsidRDefault="00F91C8F">
      <w:pPr>
        <w:pStyle w:val="ConsPlusNormal"/>
        <w:jc w:val="center"/>
      </w:pPr>
      <w:r>
        <w:t>его должностных лиц, государственных служащих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ind w:firstLine="540"/>
        <w:jc w:val="both"/>
      </w:pPr>
      <w:r>
        <w:t>55.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56. Предметом досудебного (внесудебного) обжалования являются решение, действие (бездействие) Департамента, должностных лиц Департамента, ответственных за предоставление государственной услуги, в том числе: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</w:t>
      </w:r>
      <w:r>
        <w:lastRenderedPageBreak/>
        <w:t>(в том числе настоящим административным регламентом) для предоставления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7)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57.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государственной услуги, нарушение положений настоящего административного регламента, некорректное поведение или нарушение служебной этики в ходе предоставления государственной услуги.</w:t>
      </w:r>
    </w:p>
    <w:p w:rsidR="00F91C8F" w:rsidRDefault="00F91C8F">
      <w:pPr>
        <w:pStyle w:val="ConsPlusNormal"/>
        <w:spacing w:before="220"/>
        <w:ind w:firstLine="540"/>
        <w:jc w:val="both"/>
      </w:pPr>
      <w:bookmarkStart w:id="5" w:name="P240"/>
      <w:bookmarkEnd w:id="5"/>
      <w:r>
        <w:t>58. Заявители могут обратиться в досудебном (внесудебном) порядке с жалобой к: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начальнику Управления труда и занятости Департамента на решения и действия (бездействие) подчиненных ему сотрудников;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заместителю руководителя Департамента на решения и действия (бездействие) начальника Управления труда и занятости Департамента;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руководителю Департамента на решения и действия (бездействие) заместителя руководителя Департамента;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4) губернатору Ненецкого автономного округа на решения и действия (бездействие) руководителя Департамента.</w:t>
      </w:r>
    </w:p>
    <w:p w:rsidR="00F91C8F" w:rsidRDefault="00F91C8F">
      <w:pPr>
        <w:pStyle w:val="ConsPlusNormal"/>
        <w:spacing w:before="220"/>
        <w:ind w:firstLine="540"/>
        <w:jc w:val="both"/>
      </w:pPr>
      <w:bookmarkStart w:id="6" w:name="P245"/>
      <w:bookmarkEnd w:id="6"/>
      <w:r>
        <w:t xml:space="preserve">59. Основанием для начала процедуры досудебного (внесудебного) обжалования является подача заявителем жалобы в соответствии с </w:t>
      </w:r>
      <w:hyperlink r:id="rId21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60. Жалоба подается в письменной форме на бумажном носителе или в электронной форме.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61. В письменной форме на бумажном носителе жалоба может быть направлена по почте, а также принята лично от заявителя в Департаменте, в том числе в ходе личного приема.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официального сайта и электронной почты Департамента, указанных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официального сайта Администрации Ненецкого автономного округа (www.adm-nao.ru);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lastRenderedPageBreak/>
        <w:t>электронной почты Администрации Ненецкого автономного округа (priem@adm-nao.ru);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Единого портала государственных и муниципальных услуг (функций);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Регионального портала государственных и муниципальных услуг.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62. Жалоба должна содержать: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наименование органа,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Департамента, должностных лиц;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Департамента, должностного лица.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63. Заявителем могут быть представлены документы (при наличии), подтверждающие доводы заявителя, либо их копии.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либо копия решения о назначении,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1C8F" w:rsidRDefault="00F91C8F">
      <w:pPr>
        <w:pStyle w:val="ConsPlusNormal"/>
        <w:jc w:val="both"/>
      </w:pPr>
      <w:r>
        <w:t xml:space="preserve">(п. 64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ЗТ и СЗН НАО от 25.04.2016 N 39)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66.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этом, документ, удостоверяющий личность заявителя, не требуется.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67.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68. Жалоба, не соответствующая требованиям, предусмотренным </w:t>
      </w:r>
      <w:hyperlink w:anchor="P240" w:history="1">
        <w:r>
          <w:rPr>
            <w:color w:val="0000FF"/>
          </w:rPr>
          <w:t>пунктом 58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69.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lastRenderedPageBreak/>
        <w:t>70. Жалоба рассматривается должностным лицом, уполномоченным на рассмотрение жалоб в течение 15 рабочих дней со дня ее регистрации.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71. При рассмотрении жалобы по существу должностное лицо: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72. В случае обжалования отказа Департамента в приеме документов у заявителя либо в исправлении допущенных опечаток и ошибок, а также нарушения Департаментом срока исправления допущенных опечаток и ошибок жалоба рассматривается в течение 5 рабочих дней со дня ее регистрации.</w:t>
      </w:r>
    </w:p>
    <w:p w:rsidR="00F91C8F" w:rsidRDefault="00F91C8F">
      <w:pPr>
        <w:pStyle w:val="ConsPlusNormal"/>
        <w:jc w:val="both"/>
      </w:pPr>
      <w:r>
        <w:t xml:space="preserve">(п. 72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ЗТ и СЗН НАО от 30.09.2016 N 101)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73. Основания для приостановления рассмотрения жалобы отсутствуют.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74.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75.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76. В удовлетворении жалобы отказывается в следующих случаях: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77. Должностное лицо вправе оставить жалобу без ответа в следующих случаях: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семьи, о чем сообщается заявителю, направившему жалобу.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Заявитель также предупреждается о недопустимости злоупотребления правом;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текст жалобы не поддается прочтению, ответ на жалобу не дается, она не подлежит направлению на рассмотрение, о чем сообщается заявителю, направившему жалобу, если его фамилия или почтовый адрес поддаются прочтению;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F91C8F" w:rsidRDefault="00F91C8F">
      <w:pPr>
        <w:pStyle w:val="ConsPlusNormal"/>
        <w:jc w:val="both"/>
      </w:pPr>
      <w:r>
        <w:t xml:space="preserve">(п. 77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ЗТ и СЗН НАО от 25.04.2016 N 39)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lastRenderedPageBreak/>
        <w:t>78. Мотивированный ответ о результатах рассмотрения жалобы подписывается должностным лицом, уполномоченным на рассмотрение жалобы, и направляется заявителю: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почтовым отправлением - если заявитель обратился с жалобой любым способом, предусмотренным административным регламентом, и известен почтовый адрес, по которому должен быть направлен ответ заявителю;</w:t>
      </w:r>
    </w:p>
    <w:p w:rsidR="00F91C8F" w:rsidRDefault="00F91C8F">
      <w:pPr>
        <w:pStyle w:val="ConsPlusNormal"/>
        <w:spacing w:before="220"/>
        <w:ind w:firstLine="540"/>
        <w:jc w:val="both"/>
      </w:pPr>
      <w:bookmarkStart w:id="7" w:name="P290"/>
      <w:bookmarkEnd w:id="7"/>
      <w:r>
        <w:t>2) по электронной почте - если заявитель обратился с жалобой по электронной почте;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через Региональный портал государственных и муниципальных услуг;</w:t>
      </w:r>
    </w:p>
    <w:p w:rsidR="00F91C8F" w:rsidRDefault="00F91C8F">
      <w:pPr>
        <w:pStyle w:val="ConsPlusNormal"/>
        <w:spacing w:before="220"/>
        <w:ind w:firstLine="540"/>
        <w:jc w:val="both"/>
      </w:pPr>
      <w:bookmarkStart w:id="8" w:name="P292"/>
      <w:bookmarkEnd w:id="8"/>
      <w:r>
        <w:t xml:space="preserve">4)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- если заявитель обратился с жалобой любым способом, предусмотренным </w:t>
      </w:r>
      <w:hyperlink w:anchor="P240" w:history="1">
        <w:r>
          <w:rPr>
            <w:color w:val="0000FF"/>
          </w:rPr>
          <w:t>пунктом 58</w:t>
        </w:r>
      </w:hyperlink>
      <w:r>
        <w:t xml:space="preserve"> административного регламента;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5) любым из способов, предусмотренных </w:t>
      </w:r>
      <w:hyperlink w:anchor="P290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292" w:history="1">
        <w:r>
          <w:rPr>
            <w:color w:val="0000FF"/>
          </w:rPr>
          <w:t>4</w:t>
        </w:r>
      </w:hyperlink>
      <w:r>
        <w:t xml:space="preserve"> настоящего пункта, - если заявитель указал на такой способ в жалобе.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79. В ответе по результатам рассмотрения жалобы указываются: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наименование Департамента, а также должность, фамилию, имя и отчество (последнее - при наличии) должностного лица, принявшего решение по жалобе;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фамилию,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сведения об обжалуемом решении и действии (бездействии) Департамента, его должностных лиц и государственных гражданских служащих; наименование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5) принятое решение по жалобе;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6) срок устранения выявленных нарушений прав заявителя, в том числе срок предоставления результата государственной услуги (в случае, если жалоба признана обоснованной);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80.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настоящим административным регламентом.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81. В случае установления при рассмотрении жалобы признаков состава административного правонарушения, предусмотренного </w:t>
      </w:r>
      <w:hyperlink r:id="rId26" w:history="1">
        <w:r>
          <w:rPr>
            <w:color w:val="0000FF"/>
          </w:rPr>
          <w:t>частями 3</w:t>
        </w:r>
      </w:hyperlink>
      <w:r>
        <w:t xml:space="preserve">, </w:t>
      </w:r>
      <w:hyperlink r:id="rId27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28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 должностное лицо, рассматривающее жалобу, в течение трех рабочих дней направляет копию жалобы с </w:t>
      </w:r>
      <w:r>
        <w:lastRenderedPageBreak/>
        <w:t>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В случаях, указанных в настоящем пункте, рассмотрение жалобы не прекращается, о чем заявителю сообщается в ответе по результатам рассмотрения жалобы.</w:t>
      </w:r>
    </w:p>
    <w:p w:rsidR="00F91C8F" w:rsidRDefault="00F91C8F">
      <w:pPr>
        <w:pStyle w:val="ConsPlusNormal"/>
        <w:jc w:val="both"/>
      </w:pPr>
      <w:r>
        <w:t xml:space="preserve">(п. 81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ЗТ и СЗН НАО от 25.04.2016 N 39)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82. Департамент обеспечивает: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1) 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Департамента, на Едином портале государственных и муниципальных услуг (функций) и на Региональном портале государственных и муниципальных услуг;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 xml:space="preserve">83. Обжалование решения по жалобе осуществляется в порядке, установленном </w:t>
      </w:r>
      <w:hyperlink w:anchor="P245" w:history="1">
        <w:r>
          <w:rPr>
            <w:color w:val="0000FF"/>
          </w:rPr>
          <w:t>пунктом 59</w:t>
        </w:r>
      </w:hyperlink>
      <w:r>
        <w:t xml:space="preserve"> административного регламента.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84.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91C8F" w:rsidRDefault="00F91C8F">
      <w:pPr>
        <w:pStyle w:val="ConsPlusNormal"/>
        <w:spacing w:before="220"/>
        <w:ind w:firstLine="540"/>
        <w:jc w:val="both"/>
      </w:pPr>
      <w:r>
        <w:t>85. Департамент обеспечивает консультирование заявителей о порядке обжалования решений, действий (бездействия) Департамента, должностных лиц, в том числе по телефону, электронной почте, при личном приеме.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right"/>
        <w:outlineLvl w:val="1"/>
      </w:pPr>
      <w:r>
        <w:t>Приложение 1</w:t>
      </w:r>
    </w:p>
    <w:p w:rsidR="00F91C8F" w:rsidRDefault="00F91C8F">
      <w:pPr>
        <w:pStyle w:val="ConsPlusNormal"/>
        <w:jc w:val="right"/>
      </w:pPr>
      <w:r>
        <w:t>к Административному регламенту предоставления</w:t>
      </w:r>
    </w:p>
    <w:p w:rsidR="00F91C8F" w:rsidRDefault="00F91C8F">
      <w:pPr>
        <w:pStyle w:val="ConsPlusNormal"/>
        <w:jc w:val="right"/>
      </w:pPr>
      <w:r>
        <w:t>государственной услуги "Проведение</w:t>
      </w:r>
    </w:p>
    <w:p w:rsidR="00F91C8F" w:rsidRDefault="00F91C8F">
      <w:pPr>
        <w:pStyle w:val="ConsPlusNormal"/>
        <w:jc w:val="right"/>
      </w:pPr>
      <w:r>
        <w:t>уведомительной регистрации коллективных</w:t>
      </w:r>
    </w:p>
    <w:p w:rsidR="00F91C8F" w:rsidRDefault="00F91C8F">
      <w:pPr>
        <w:pStyle w:val="ConsPlusNormal"/>
        <w:jc w:val="right"/>
      </w:pPr>
      <w:r>
        <w:t>договоров, соглашений"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nformat"/>
        <w:jc w:val="both"/>
      </w:pPr>
      <w:r>
        <w:t>┌──────────────────────────────────────┐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>│  Департамент здравоохранения, труда  │    Рекомендуемая форма обращения</w:t>
      </w:r>
    </w:p>
    <w:p w:rsidR="00F91C8F" w:rsidRDefault="00F91C8F">
      <w:pPr>
        <w:pStyle w:val="ConsPlusNonformat"/>
        <w:jc w:val="both"/>
      </w:pPr>
      <w:r>
        <w:t>│     и социальной защиты населения    │</w:t>
      </w:r>
    </w:p>
    <w:p w:rsidR="00F91C8F" w:rsidRDefault="00F91C8F">
      <w:pPr>
        <w:pStyle w:val="ConsPlusNonformat"/>
        <w:jc w:val="both"/>
      </w:pPr>
      <w:r>
        <w:t>│    Ненецкого автономного округа:     │     Департамент здравоохранения,</w:t>
      </w:r>
    </w:p>
    <w:p w:rsidR="00F91C8F" w:rsidRDefault="00F91C8F">
      <w:pPr>
        <w:pStyle w:val="ConsPlusNonformat"/>
        <w:jc w:val="both"/>
      </w:pPr>
      <w:r>
        <w:t>│    полное и краткое наименование     │      труда и социальной защиты</w:t>
      </w:r>
    </w:p>
    <w:p w:rsidR="00F91C8F" w:rsidRDefault="00F91C8F">
      <w:pPr>
        <w:pStyle w:val="ConsPlusNonformat"/>
        <w:jc w:val="both"/>
      </w:pPr>
      <w:r>
        <w:t>│   организации ОКПО, ОГРН, ИНН/КПП    │              населения</w:t>
      </w:r>
    </w:p>
    <w:p w:rsidR="00F91C8F" w:rsidRDefault="00F91C8F">
      <w:pPr>
        <w:pStyle w:val="ConsPlusNonformat"/>
        <w:jc w:val="both"/>
      </w:pPr>
      <w:r>
        <w:t>│  Справочные данные об организации,   │     Ненецкого автономного округа</w:t>
      </w:r>
    </w:p>
    <w:p w:rsidR="00F91C8F" w:rsidRDefault="00F91C8F">
      <w:pPr>
        <w:pStyle w:val="ConsPlusNonformat"/>
        <w:jc w:val="both"/>
      </w:pPr>
      <w:r>
        <w:t>│  включающие в себя: почтовый адрес,  │</w:t>
      </w:r>
    </w:p>
    <w:p w:rsidR="00F91C8F" w:rsidRDefault="00F91C8F">
      <w:pPr>
        <w:pStyle w:val="ConsPlusNonformat"/>
        <w:jc w:val="both"/>
      </w:pPr>
      <w:r>
        <w:t>│ номер телефона и другие сведения по  │</w:t>
      </w:r>
    </w:p>
    <w:p w:rsidR="00F91C8F" w:rsidRDefault="00F91C8F">
      <w:pPr>
        <w:pStyle w:val="ConsPlusNonformat"/>
        <w:jc w:val="both"/>
      </w:pPr>
      <w:r>
        <w:t>│усмотрению организации (номера факсов,│        ул. Смидовича, д. 25</w:t>
      </w:r>
    </w:p>
    <w:p w:rsidR="00F91C8F" w:rsidRDefault="00F91C8F">
      <w:pPr>
        <w:pStyle w:val="ConsPlusNonformat"/>
        <w:jc w:val="both"/>
      </w:pPr>
      <w:r>
        <w:t>│телефаксов, счетов в банке, адрес     │     г. Нарьян-Мар, НАО, 166000</w:t>
      </w:r>
    </w:p>
    <w:p w:rsidR="00F91C8F" w:rsidRDefault="00F91C8F">
      <w:pPr>
        <w:pStyle w:val="ConsPlusNonformat"/>
        <w:jc w:val="both"/>
      </w:pPr>
      <w:r>
        <w:t>│       электронной почты и др.)       │</w:t>
      </w:r>
    </w:p>
    <w:p w:rsidR="00F91C8F" w:rsidRDefault="00F91C8F">
      <w:pPr>
        <w:pStyle w:val="ConsPlusNonformat"/>
        <w:jc w:val="both"/>
      </w:pPr>
      <w:r>
        <w:t>│     ___________ N ___________        │</w:t>
      </w:r>
    </w:p>
    <w:p w:rsidR="00F91C8F" w:rsidRDefault="00F91C8F">
      <w:pPr>
        <w:pStyle w:val="ConsPlusNonformat"/>
        <w:jc w:val="both"/>
      </w:pPr>
      <w:r>
        <w:t>│     На N ______ от __________        │</w:t>
      </w:r>
    </w:p>
    <w:p w:rsidR="00F91C8F" w:rsidRDefault="00F91C8F">
      <w:pPr>
        <w:pStyle w:val="ConsPlusNonformat"/>
        <w:jc w:val="both"/>
      </w:pPr>
      <w:r>
        <w:t>└──────────────────────────────────────┘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bookmarkStart w:id="9" w:name="P341"/>
      <w:bookmarkEnd w:id="9"/>
      <w:r>
        <w:lastRenderedPageBreak/>
        <w:t xml:space="preserve">                                 Заявление</w:t>
      </w:r>
    </w:p>
    <w:p w:rsidR="00F91C8F" w:rsidRDefault="00F91C8F">
      <w:pPr>
        <w:pStyle w:val="ConsPlusNonformat"/>
        <w:jc w:val="both"/>
      </w:pPr>
      <w:r>
        <w:t xml:space="preserve">                об уведомительной регистрации коллективного</w:t>
      </w:r>
    </w:p>
    <w:p w:rsidR="00F91C8F" w:rsidRDefault="00F91C8F">
      <w:pPr>
        <w:pStyle w:val="ConsPlusNonformat"/>
        <w:jc w:val="both"/>
      </w:pPr>
      <w:r>
        <w:t xml:space="preserve">            договора, соглашения (изменения, дополнения к нему)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r>
        <w:t xml:space="preserve">    В  соответствии  со  </w:t>
      </w:r>
      <w:hyperlink r:id="rId30" w:history="1">
        <w:r>
          <w:rPr>
            <w:color w:val="0000FF"/>
          </w:rPr>
          <w:t>ст.  50</w:t>
        </w:r>
      </w:hyperlink>
      <w:r>
        <w:t xml:space="preserve">  Трудового  кодекса  Российской  Федерации</w:t>
      </w:r>
    </w:p>
    <w:p w:rsidR="00F91C8F" w:rsidRDefault="00F91C8F">
      <w:pPr>
        <w:pStyle w:val="ConsPlusNonformat"/>
        <w:jc w:val="both"/>
      </w:pPr>
      <w:r>
        <w:t>направляем  на  уведомительную регистрацию коллективный договор, соглашения</w:t>
      </w:r>
    </w:p>
    <w:p w:rsidR="00F91C8F" w:rsidRDefault="00F91C8F">
      <w:pPr>
        <w:pStyle w:val="ConsPlusNonformat"/>
        <w:jc w:val="both"/>
      </w:pPr>
      <w:r>
        <w:t>(изменения, дополнения к нему) ___________________________________________</w:t>
      </w:r>
    </w:p>
    <w:p w:rsidR="00F91C8F" w:rsidRDefault="00F91C8F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F91C8F" w:rsidRDefault="00F91C8F">
      <w:pPr>
        <w:pStyle w:val="ConsPlusNonformat"/>
        <w:jc w:val="both"/>
      </w:pPr>
      <w:r>
        <w:t xml:space="preserve">    Дополнительно сообщаем следующую информацию:</w:t>
      </w:r>
    </w:p>
    <w:p w:rsidR="00F91C8F" w:rsidRDefault="00F91C8F">
      <w:pPr>
        <w:pStyle w:val="ConsPlusNonformat"/>
        <w:jc w:val="both"/>
      </w:pPr>
      <w:r>
        <w:t xml:space="preserve">    полное  наименование  организации,  с указанием организационно-правовой</w:t>
      </w:r>
    </w:p>
    <w:p w:rsidR="00F91C8F" w:rsidRDefault="00F91C8F">
      <w:pPr>
        <w:pStyle w:val="ConsPlusNonformat"/>
        <w:jc w:val="both"/>
      </w:pPr>
      <w:r>
        <w:t>формы и формы собственности, вида экономической деятельности;</w:t>
      </w:r>
    </w:p>
    <w:p w:rsidR="00F91C8F" w:rsidRDefault="00F91C8F">
      <w:pPr>
        <w:pStyle w:val="ConsPlusNonformat"/>
        <w:jc w:val="both"/>
      </w:pPr>
      <w:r>
        <w:t xml:space="preserve">    юридический   адрес   работодателя   (работодателей)   и  представителя</w:t>
      </w:r>
    </w:p>
    <w:p w:rsidR="00F91C8F" w:rsidRDefault="00F91C8F">
      <w:pPr>
        <w:pStyle w:val="ConsPlusNonformat"/>
        <w:jc w:val="both"/>
      </w:pPr>
      <w:r>
        <w:t>работников;</w:t>
      </w:r>
    </w:p>
    <w:p w:rsidR="00F91C8F" w:rsidRDefault="00F91C8F">
      <w:pPr>
        <w:pStyle w:val="ConsPlusNonformat"/>
        <w:jc w:val="both"/>
      </w:pPr>
      <w:r>
        <w:t xml:space="preserve">    фамилия,   имя,   отчество   (последнее   -   при  наличии),  должность</w:t>
      </w:r>
    </w:p>
    <w:p w:rsidR="00F91C8F" w:rsidRDefault="00F91C8F">
      <w:pPr>
        <w:pStyle w:val="ConsPlusNonformat"/>
        <w:jc w:val="both"/>
      </w:pPr>
      <w:r>
        <w:t>представителей   сторон,   подписавших   коллективный  договор,  соглашение</w:t>
      </w:r>
    </w:p>
    <w:p w:rsidR="00F91C8F" w:rsidRDefault="00F91C8F">
      <w:pPr>
        <w:pStyle w:val="ConsPlusNonformat"/>
        <w:jc w:val="both"/>
      </w:pPr>
      <w:r>
        <w:t>(изменения, дополнения к нему), контактные телефоны;</w:t>
      </w:r>
    </w:p>
    <w:p w:rsidR="00F91C8F" w:rsidRDefault="00F91C8F">
      <w:pPr>
        <w:pStyle w:val="ConsPlusNonformat"/>
        <w:jc w:val="both"/>
      </w:pPr>
      <w:r>
        <w:t xml:space="preserve">    фактическая  численность  работников на момент подписания коллективного</w:t>
      </w:r>
    </w:p>
    <w:p w:rsidR="00F91C8F" w:rsidRDefault="00F91C8F">
      <w:pPr>
        <w:pStyle w:val="ConsPlusNonformat"/>
        <w:jc w:val="both"/>
      </w:pPr>
      <w:r>
        <w:t>договора (изменения, дополнения к нему);</w:t>
      </w:r>
    </w:p>
    <w:p w:rsidR="00F91C8F" w:rsidRDefault="00F91C8F">
      <w:pPr>
        <w:pStyle w:val="ConsPlusNonformat"/>
        <w:jc w:val="both"/>
      </w:pPr>
      <w:r>
        <w:t xml:space="preserve">    численность членов профсоюзной организации (при наличии);</w:t>
      </w:r>
    </w:p>
    <w:p w:rsidR="00F91C8F" w:rsidRDefault="00F91C8F">
      <w:pPr>
        <w:pStyle w:val="ConsPlusNonformat"/>
        <w:jc w:val="both"/>
      </w:pPr>
      <w:r>
        <w:t xml:space="preserve">    минимальная заработная плата в организации;</w:t>
      </w:r>
    </w:p>
    <w:p w:rsidR="00F91C8F" w:rsidRDefault="00F91C8F">
      <w:pPr>
        <w:pStyle w:val="ConsPlusNonformat"/>
        <w:jc w:val="both"/>
      </w:pPr>
      <w:r>
        <w:t xml:space="preserve">    дата заключения коллективного договора, соглашения и срок его действия.</w:t>
      </w:r>
    </w:p>
    <w:p w:rsidR="00F91C8F" w:rsidRDefault="00F91C8F">
      <w:pPr>
        <w:pStyle w:val="ConsPlusNonformat"/>
        <w:jc w:val="both"/>
      </w:pPr>
      <w:r>
        <w:t xml:space="preserve">    Приложение:</w:t>
      </w:r>
    </w:p>
    <w:p w:rsidR="00F91C8F" w:rsidRDefault="00F91C8F">
      <w:pPr>
        <w:pStyle w:val="ConsPlusNonformat"/>
        <w:jc w:val="both"/>
      </w:pPr>
      <w:r>
        <w:t xml:space="preserve">    1.   Прошитый,   пронумерованный,  подписанный  сторонами  коллективный</w:t>
      </w:r>
    </w:p>
    <w:p w:rsidR="00F91C8F" w:rsidRDefault="00F91C8F">
      <w:pPr>
        <w:pStyle w:val="ConsPlusNonformat"/>
        <w:jc w:val="both"/>
      </w:pPr>
      <w:r>
        <w:t>договор, соглашение (изменение, дополнение к нему) в 3 экземплярах.</w:t>
      </w:r>
    </w:p>
    <w:p w:rsidR="00F91C8F" w:rsidRDefault="00F91C8F">
      <w:pPr>
        <w:pStyle w:val="ConsPlusNonformat"/>
        <w:jc w:val="both"/>
      </w:pPr>
      <w:r>
        <w:t xml:space="preserve">    2.  Документы  (копии),  содержащие  сведения  о наделении полномочиями</w:t>
      </w:r>
    </w:p>
    <w:p w:rsidR="00F91C8F" w:rsidRDefault="00F91C8F">
      <w:pPr>
        <w:pStyle w:val="ConsPlusNonformat"/>
        <w:jc w:val="both"/>
      </w:pPr>
      <w:r>
        <w:t>представителей   сторон,   подписавших   коллективный  договор,  соглашение</w:t>
      </w:r>
    </w:p>
    <w:p w:rsidR="00F91C8F" w:rsidRDefault="00F91C8F">
      <w:pPr>
        <w:pStyle w:val="ConsPlusNonformat"/>
        <w:jc w:val="both"/>
      </w:pPr>
      <w:r>
        <w:t>(изменение,  дополнение  к  нему): выписка из устава профсоюза, положения о</w:t>
      </w:r>
    </w:p>
    <w:p w:rsidR="00F91C8F" w:rsidRDefault="00F91C8F">
      <w:pPr>
        <w:pStyle w:val="ConsPlusNonformat"/>
        <w:jc w:val="both"/>
      </w:pPr>
      <w:r>
        <w:t>первичной  профсоюзной организации, протокола общего собрания (конференции)</w:t>
      </w:r>
    </w:p>
    <w:p w:rsidR="00F91C8F" w:rsidRDefault="00F91C8F">
      <w:pPr>
        <w:pStyle w:val="ConsPlusNonformat"/>
        <w:jc w:val="both"/>
      </w:pPr>
      <w:r>
        <w:t>работников.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r>
        <w:t>____________    __________________________________________</w:t>
      </w:r>
    </w:p>
    <w:p w:rsidR="00F91C8F" w:rsidRDefault="00F91C8F">
      <w:pPr>
        <w:pStyle w:val="ConsPlusNonformat"/>
        <w:jc w:val="both"/>
      </w:pPr>
      <w:r>
        <w:t xml:space="preserve">    Дата                   подпись работодателя,</w:t>
      </w:r>
    </w:p>
    <w:p w:rsidR="00F91C8F" w:rsidRDefault="00F91C8F">
      <w:pPr>
        <w:pStyle w:val="ConsPlusNonformat"/>
        <w:jc w:val="both"/>
      </w:pPr>
      <w:r>
        <w:t xml:space="preserve">                 представителя работодателя (работодателей)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right"/>
        <w:outlineLvl w:val="1"/>
      </w:pPr>
      <w:r>
        <w:t>Приложение 2</w:t>
      </w:r>
    </w:p>
    <w:p w:rsidR="00F91C8F" w:rsidRDefault="00F91C8F">
      <w:pPr>
        <w:pStyle w:val="ConsPlusNormal"/>
        <w:jc w:val="right"/>
      </w:pPr>
      <w:r>
        <w:t>к Административному регламенту предоставления</w:t>
      </w:r>
    </w:p>
    <w:p w:rsidR="00F91C8F" w:rsidRDefault="00F91C8F">
      <w:pPr>
        <w:pStyle w:val="ConsPlusNormal"/>
        <w:jc w:val="right"/>
      </w:pPr>
      <w:r>
        <w:t>государственной услуги "Проведение</w:t>
      </w:r>
    </w:p>
    <w:p w:rsidR="00F91C8F" w:rsidRDefault="00F91C8F">
      <w:pPr>
        <w:pStyle w:val="ConsPlusNormal"/>
        <w:jc w:val="right"/>
      </w:pPr>
      <w:r>
        <w:t>уведомительной регистрации коллективных</w:t>
      </w:r>
    </w:p>
    <w:p w:rsidR="00F91C8F" w:rsidRDefault="00F91C8F">
      <w:pPr>
        <w:pStyle w:val="ConsPlusNormal"/>
        <w:jc w:val="right"/>
      </w:pPr>
      <w:r>
        <w:t>договоров, соглашений"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nformat"/>
        <w:jc w:val="both"/>
      </w:pPr>
      <w:r>
        <w:t>┌──────────────────────────────────────┐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>│  Департамент здравоохранения, труда  │</w:t>
      </w:r>
    </w:p>
    <w:p w:rsidR="00F91C8F" w:rsidRDefault="00F91C8F">
      <w:pPr>
        <w:pStyle w:val="ConsPlusNonformat"/>
        <w:jc w:val="both"/>
      </w:pPr>
      <w:r>
        <w:t>│     и социальной защиты населения    │</w:t>
      </w:r>
    </w:p>
    <w:p w:rsidR="00F91C8F" w:rsidRDefault="00F91C8F">
      <w:pPr>
        <w:pStyle w:val="ConsPlusNonformat"/>
        <w:jc w:val="both"/>
      </w:pPr>
      <w:r>
        <w:t>│    Ненецкого автономного округа:     │</w:t>
      </w:r>
    </w:p>
    <w:p w:rsidR="00F91C8F" w:rsidRDefault="00F91C8F">
      <w:pPr>
        <w:pStyle w:val="ConsPlusNonformat"/>
        <w:jc w:val="both"/>
      </w:pPr>
      <w:r>
        <w:t>│    полное и краткое наименование     │</w:t>
      </w:r>
    </w:p>
    <w:p w:rsidR="00F91C8F" w:rsidRDefault="00F91C8F">
      <w:pPr>
        <w:pStyle w:val="ConsPlusNonformat"/>
        <w:jc w:val="both"/>
      </w:pPr>
      <w:r>
        <w:t>│   организации ОКПО, ОГРН, ИНН/КПП    │</w:t>
      </w:r>
    </w:p>
    <w:p w:rsidR="00F91C8F" w:rsidRDefault="00F91C8F">
      <w:pPr>
        <w:pStyle w:val="ConsPlusNonformat"/>
        <w:jc w:val="both"/>
      </w:pPr>
      <w:r>
        <w:t>│  Справочные данные об организации,   │</w:t>
      </w:r>
    </w:p>
    <w:p w:rsidR="00F91C8F" w:rsidRDefault="00F91C8F">
      <w:pPr>
        <w:pStyle w:val="ConsPlusNonformat"/>
        <w:jc w:val="both"/>
      </w:pPr>
      <w:r>
        <w:t>│  включающие в себя: почтовый адрес,  │</w:t>
      </w:r>
    </w:p>
    <w:p w:rsidR="00F91C8F" w:rsidRDefault="00F91C8F">
      <w:pPr>
        <w:pStyle w:val="ConsPlusNonformat"/>
        <w:jc w:val="both"/>
      </w:pPr>
      <w:r>
        <w:t>│ номер телефона и другие сведения по  │</w:t>
      </w:r>
    </w:p>
    <w:p w:rsidR="00F91C8F" w:rsidRDefault="00F91C8F">
      <w:pPr>
        <w:pStyle w:val="ConsPlusNonformat"/>
        <w:jc w:val="both"/>
      </w:pPr>
      <w:r>
        <w:t>│усмотрению организации (номера факсов,│</w:t>
      </w:r>
    </w:p>
    <w:p w:rsidR="00F91C8F" w:rsidRDefault="00F91C8F">
      <w:pPr>
        <w:pStyle w:val="ConsPlusNonformat"/>
        <w:jc w:val="both"/>
      </w:pPr>
      <w:r>
        <w:t>│телефаксов, счетов в банке, адрес     │</w:t>
      </w:r>
    </w:p>
    <w:p w:rsidR="00F91C8F" w:rsidRDefault="00F91C8F">
      <w:pPr>
        <w:pStyle w:val="ConsPlusNonformat"/>
        <w:jc w:val="both"/>
      </w:pPr>
      <w:r>
        <w:t>│       электронной почты и др.)       │</w:t>
      </w:r>
    </w:p>
    <w:p w:rsidR="00F91C8F" w:rsidRDefault="00F91C8F">
      <w:pPr>
        <w:pStyle w:val="ConsPlusNonformat"/>
        <w:jc w:val="both"/>
      </w:pPr>
      <w:r>
        <w:t>│     ___________ N ___________        │</w:t>
      </w:r>
    </w:p>
    <w:p w:rsidR="00F91C8F" w:rsidRDefault="00F91C8F">
      <w:pPr>
        <w:pStyle w:val="ConsPlusNonformat"/>
        <w:jc w:val="both"/>
      </w:pPr>
      <w:r>
        <w:t>│     На N ______ от __________        │</w:t>
      </w:r>
    </w:p>
    <w:p w:rsidR="00F91C8F" w:rsidRDefault="00F91C8F">
      <w:pPr>
        <w:pStyle w:val="ConsPlusNonformat"/>
        <w:jc w:val="both"/>
      </w:pPr>
      <w:r>
        <w:t>└──────────────────────────────────────┘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bookmarkStart w:id="10" w:name="P401"/>
      <w:bookmarkEnd w:id="10"/>
      <w:r>
        <w:t xml:space="preserve">                                УВЕДОМЛЕНИЕ</w:t>
      </w:r>
    </w:p>
    <w:p w:rsidR="00F91C8F" w:rsidRDefault="00F91C8F">
      <w:pPr>
        <w:pStyle w:val="ConsPlusNonformat"/>
        <w:jc w:val="both"/>
      </w:pPr>
      <w:r>
        <w:t xml:space="preserve">                               о регистрации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r>
        <w:t>___________________________________________________________________________</w:t>
      </w:r>
    </w:p>
    <w:p w:rsidR="00F91C8F" w:rsidRDefault="00F91C8F">
      <w:pPr>
        <w:pStyle w:val="ConsPlusNonformat"/>
        <w:jc w:val="both"/>
      </w:pPr>
      <w:r>
        <w:t>___________________________________________________________________________</w:t>
      </w:r>
    </w:p>
    <w:p w:rsidR="00F91C8F" w:rsidRDefault="00F91C8F">
      <w:pPr>
        <w:pStyle w:val="ConsPlusNonformat"/>
        <w:jc w:val="both"/>
      </w:pPr>
      <w:r>
        <w:t xml:space="preserve">         (полное наименование коллективного договора, соглашения)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r>
        <w:t xml:space="preserve">    Управление  труда  и  социальной защиты населения Ненецкого автономного</w:t>
      </w:r>
    </w:p>
    <w:p w:rsidR="00F91C8F" w:rsidRDefault="00F91C8F">
      <w:pPr>
        <w:pStyle w:val="ConsPlusNonformat"/>
        <w:jc w:val="both"/>
      </w:pPr>
      <w:r>
        <w:t>округа сообщает, что ______________________________________________________</w:t>
      </w:r>
    </w:p>
    <w:p w:rsidR="00F91C8F" w:rsidRDefault="00F91C8F">
      <w:pPr>
        <w:pStyle w:val="ConsPlusNonformat"/>
        <w:jc w:val="both"/>
      </w:pPr>
      <w:r>
        <w:t>___________________________________________________________________________</w:t>
      </w:r>
    </w:p>
    <w:p w:rsidR="00F91C8F" w:rsidRDefault="00F91C8F">
      <w:pPr>
        <w:pStyle w:val="ConsPlusNonformat"/>
        <w:jc w:val="both"/>
      </w:pPr>
      <w:r>
        <w:t xml:space="preserve">         (полное наименование коллективного договора, соглашения)</w:t>
      </w:r>
    </w:p>
    <w:p w:rsidR="00F91C8F" w:rsidRDefault="00F91C8F">
      <w:pPr>
        <w:pStyle w:val="ConsPlusNonformat"/>
        <w:jc w:val="both"/>
      </w:pPr>
      <w:r>
        <w:t>зарегистрирован(о) ____________________________ 20____ г.</w:t>
      </w:r>
    </w:p>
    <w:p w:rsidR="00F91C8F" w:rsidRDefault="00F91C8F">
      <w:pPr>
        <w:pStyle w:val="ConsPlusNonformat"/>
        <w:jc w:val="both"/>
      </w:pPr>
      <w:r>
        <w:t xml:space="preserve">                         (дата регистрации)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r>
        <w:t xml:space="preserve">    Регистрационный номер _________________________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r>
        <w:t xml:space="preserve">    Условия,  ухудшающие  положение  работников  по  сравнению  с  трудовым</w:t>
      </w:r>
    </w:p>
    <w:p w:rsidR="00F91C8F" w:rsidRDefault="00F91C8F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F91C8F" w:rsidRDefault="00F91C8F">
      <w:pPr>
        <w:pStyle w:val="ConsPlusNonformat"/>
        <w:jc w:val="both"/>
      </w:pPr>
      <w:r>
        <w:t>трудового права, не выявлены.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r>
        <w:t xml:space="preserve">    Начальник ______________ ________________________</w:t>
      </w:r>
    </w:p>
    <w:p w:rsidR="00F91C8F" w:rsidRDefault="00F91C8F">
      <w:pPr>
        <w:pStyle w:val="ConsPlusNonformat"/>
        <w:jc w:val="both"/>
      </w:pPr>
      <w:r>
        <w:t xml:space="preserve">                (подпись)    (фамилия, имя, отчество)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right"/>
        <w:outlineLvl w:val="1"/>
      </w:pPr>
      <w:r>
        <w:t>Приложение 3</w:t>
      </w:r>
    </w:p>
    <w:p w:rsidR="00F91C8F" w:rsidRDefault="00F91C8F">
      <w:pPr>
        <w:pStyle w:val="ConsPlusNormal"/>
        <w:jc w:val="right"/>
      </w:pPr>
      <w:r>
        <w:t>к Административному регламенту предоставления</w:t>
      </w:r>
    </w:p>
    <w:p w:rsidR="00F91C8F" w:rsidRDefault="00F91C8F">
      <w:pPr>
        <w:pStyle w:val="ConsPlusNormal"/>
        <w:jc w:val="right"/>
      </w:pPr>
      <w:r>
        <w:t>государственной услуги "Проведение</w:t>
      </w:r>
    </w:p>
    <w:p w:rsidR="00F91C8F" w:rsidRDefault="00F91C8F">
      <w:pPr>
        <w:pStyle w:val="ConsPlusNormal"/>
        <w:jc w:val="right"/>
      </w:pPr>
      <w:r>
        <w:t>уведомительной регистрации коллективных</w:t>
      </w:r>
    </w:p>
    <w:p w:rsidR="00F91C8F" w:rsidRDefault="00F91C8F">
      <w:pPr>
        <w:pStyle w:val="ConsPlusNormal"/>
        <w:jc w:val="right"/>
      </w:pPr>
      <w:r>
        <w:t>договоров, соглашений"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nformat"/>
        <w:jc w:val="both"/>
      </w:pPr>
      <w:r>
        <w:t>┌──────────────────────────────────────┐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>│  Департамент здравоохранения, труда  │</w:t>
      </w:r>
    </w:p>
    <w:p w:rsidR="00F91C8F" w:rsidRDefault="00F91C8F">
      <w:pPr>
        <w:pStyle w:val="ConsPlusNonformat"/>
        <w:jc w:val="both"/>
      </w:pPr>
      <w:r>
        <w:t>│     и социальной защиты населения    │</w:t>
      </w:r>
    </w:p>
    <w:p w:rsidR="00F91C8F" w:rsidRDefault="00F91C8F">
      <w:pPr>
        <w:pStyle w:val="ConsPlusNonformat"/>
        <w:jc w:val="both"/>
      </w:pPr>
      <w:r>
        <w:t>│    Ненецкого автономного округа:     │</w:t>
      </w:r>
    </w:p>
    <w:p w:rsidR="00F91C8F" w:rsidRDefault="00F91C8F">
      <w:pPr>
        <w:pStyle w:val="ConsPlusNonformat"/>
        <w:jc w:val="both"/>
      </w:pPr>
      <w:r>
        <w:t>│    полное и краткое наименование     │</w:t>
      </w:r>
    </w:p>
    <w:p w:rsidR="00F91C8F" w:rsidRDefault="00F91C8F">
      <w:pPr>
        <w:pStyle w:val="ConsPlusNonformat"/>
        <w:jc w:val="both"/>
      </w:pPr>
      <w:r>
        <w:t>│   организации ОКПО, ОГРН, ИНН/КПП    │</w:t>
      </w:r>
    </w:p>
    <w:p w:rsidR="00F91C8F" w:rsidRDefault="00F91C8F">
      <w:pPr>
        <w:pStyle w:val="ConsPlusNonformat"/>
        <w:jc w:val="both"/>
      </w:pPr>
      <w:r>
        <w:t>│  Справочные данные об организации,   │</w:t>
      </w:r>
    </w:p>
    <w:p w:rsidR="00F91C8F" w:rsidRDefault="00F91C8F">
      <w:pPr>
        <w:pStyle w:val="ConsPlusNonformat"/>
        <w:jc w:val="both"/>
      </w:pPr>
      <w:r>
        <w:t>│  включающие в себя: почтовый адрес,  │</w:t>
      </w:r>
    </w:p>
    <w:p w:rsidR="00F91C8F" w:rsidRDefault="00F91C8F">
      <w:pPr>
        <w:pStyle w:val="ConsPlusNonformat"/>
        <w:jc w:val="both"/>
      </w:pPr>
      <w:r>
        <w:t>│ номер телефона и другие сведения по  │</w:t>
      </w:r>
    </w:p>
    <w:p w:rsidR="00F91C8F" w:rsidRDefault="00F91C8F">
      <w:pPr>
        <w:pStyle w:val="ConsPlusNonformat"/>
        <w:jc w:val="both"/>
      </w:pPr>
      <w:r>
        <w:t>│усмотрению организации (номера факсов,│</w:t>
      </w:r>
    </w:p>
    <w:p w:rsidR="00F91C8F" w:rsidRDefault="00F91C8F">
      <w:pPr>
        <w:pStyle w:val="ConsPlusNonformat"/>
        <w:jc w:val="both"/>
      </w:pPr>
      <w:r>
        <w:t>│телефаксов, счетов в банке, адрес     │</w:t>
      </w:r>
    </w:p>
    <w:p w:rsidR="00F91C8F" w:rsidRDefault="00F91C8F">
      <w:pPr>
        <w:pStyle w:val="ConsPlusNonformat"/>
        <w:jc w:val="both"/>
      </w:pPr>
      <w:r>
        <w:t>│       электронной почты и др.)       │</w:t>
      </w:r>
    </w:p>
    <w:p w:rsidR="00F91C8F" w:rsidRDefault="00F91C8F">
      <w:pPr>
        <w:pStyle w:val="ConsPlusNonformat"/>
        <w:jc w:val="both"/>
      </w:pPr>
      <w:r>
        <w:t>│     ___________ N ___________        │</w:t>
      </w:r>
    </w:p>
    <w:p w:rsidR="00F91C8F" w:rsidRDefault="00F91C8F">
      <w:pPr>
        <w:pStyle w:val="ConsPlusNonformat"/>
        <w:jc w:val="both"/>
      </w:pPr>
      <w:r>
        <w:t>│     На N ______ от __________        │</w:t>
      </w:r>
    </w:p>
    <w:p w:rsidR="00F91C8F" w:rsidRDefault="00F91C8F">
      <w:pPr>
        <w:pStyle w:val="ConsPlusNonformat"/>
        <w:jc w:val="both"/>
      </w:pPr>
      <w:r>
        <w:t>└──────────────────────────────────────┘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bookmarkStart w:id="11" w:name="P450"/>
      <w:bookmarkEnd w:id="11"/>
      <w:r>
        <w:t xml:space="preserve">                                УВЕДОМЛЕНИЕ</w:t>
      </w:r>
    </w:p>
    <w:p w:rsidR="00F91C8F" w:rsidRDefault="00F91C8F">
      <w:pPr>
        <w:pStyle w:val="ConsPlusNonformat"/>
        <w:jc w:val="both"/>
      </w:pPr>
      <w:r>
        <w:t xml:space="preserve">                               о регистрации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r>
        <w:t>___________________________________________________________________________</w:t>
      </w:r>
    </w:p>
    <w:p w:rsidR="00F91C8F" w:rsidRDefault="00F91C8F">
      <w:pPr>
        <w:pStyle w:val="ConsPlusNonformat"/>
        <w:jc w:val="both"/>
      </w:pPr>
      <w:r>
        <w:t>___________________________________________________________________________</w:t>
      </w:r>
    </w:p>
    <w:p w:rsidR="00F91C8F" w:rsidRDefault="00F91C8F">
      <w:pPr>
        <w:pStyle w:val="ConsPlusNonformat"/>
        <w:jc w:val="both"/>
      </w:pPr>
      <w:r>
        <w:t xml:space="preserve">         (полное наименование коллективного договора, соглашения)</w:t>
      </w:r>
    </w:p>
    <w:p w:rsidR="00F91C8F" w:rsidRDefault="00F91C8F">
      <w:pPr>
        <w:pStyle w:val="ConsPlusNonformat"/>
        <w:jc w:val="both"/>
      </w:pPr>
      <w:r>
        <w:t xml:space="preserve">    Управление  труда  и  социальной защиты населения Ненецкого автономного</w:t>
      </w:r>
    </w:p>
    <w:p w:rsidR="00F91C8F" w:rsidRDefault="00F91C8F">
      <w:pPr>
        <w:pStyle w:val="ConsPlusNonformat"/>
        <w:jc w:val="both"/>
      </w:pPr>
      <w:r>
        <w:t>округа сообщает, что ______________________________________________________</w:t>
      </w:r>
    </w:p>
    <w:p w:rsidR="00F91C8F" w:rsidRDefault="00F91C8F">
      <w:pPr>
        <w:pStyle w:val="ConsPlusNonformat"/>
        <w:jc w:val="both"/>
      </w:pPr>
      <w:r>
        <w:t>___________________________________________________________________________</w:t>
      </w:r>
    </w:p>
    <w:p w:rsidR="00F91C8F" w:rsidRDefault="00F91C8F">
      <w:pPr>
        <w:pStyle w:val="ConsPlusNonformat"/>
        <w:jc w:val="both"/>
      </w:pPr>
      <w:r>
        <w:t xml:space="preserve">         (полное наименование коллективного договора, соглашения)</w:t>
      </w:r>
    </w:p>
    <w:p w:rsidR="00F91C8F" w:rsidRDefault="00F91C8F">
      <w:pPr>
        <w:pStyle w:val="ConsPlusNonformat"/>
        <w:jc w:val="both"/>
      </w:pPr>
      <w:r>
        <w:t>зарегистрирован(о) ____________________________ 20___ г.</w:t>
      </w:r>
    </w:p>
    <w:p w:rsidR="00F91C8F" w:rsidRDefault="00F91C8F">
      <w:pPr>
        <w:pStyle w:val="ConsPlusNonformat"/>
        <w:jc w:val="both"/>
      </w:pPr>
      <w:r>
        <w:t xml:space="preserve">                        (дата регистрации)</w:t>
      </w:r>
    </w:p>
    <w:p w:rsidR="00F91C8F" w:rsidRDefault="00F91C8F">
      <w:pPr>
        <w:pStyle w:val="ConsPlusNonformat"/>
        <w:jc w:val="both"/>
      </w:pPr>
      <w:r>
        <w:t xml:space="preserve">    Регистрационный номер _________________________</w:t>
      </w:r>
    </w:p>
    <w:p w:rsidR="00F91C8F" w:rsidRDefault="00F91C8F">
      <w:pPr>
        <w:pStyle w:val="ConsPlusNonformat"/>
        <w:jc w:val="both"/>
      </w:pPr>
      <w:r>
        <w:t xml:space="preserve">    При регистрации коллективного договора, соглашения Управлением выявлены</w:t>
      </w:r>
    </w:p>
    <w:p w:rsidR="00F91C8F" w:rsidRDefault="00F91C8F">
      <w:pPr>
        <w:pStyle w:val="ConsPlusNonformat"/>
        <w:jc w:val="both"/>
      </w:pPr>
      <w:r>
        <w:t>следующие  условия, ухудшающие положение работников по сравнению с трудовым</w:t>
      </w:r>
    </w:p>
    <w:p w:rsidR="00F91C8F" w:rsidRDefault="00F91C8F">
      <w:pPr>
        <w:pStyle w:val="ConsPlusNonformat"/>
        <w:jc w:val="both"/>
      </w:pPr>
      <w:r>
        <w:lastRenderedPageBreak/>
        <w:t>законодательством  и иными нормативными правовыми актами, содержащими нормы</w:t>
      </w:r>
    </w:p>
    <w:p w:rsidR="00F91C8F" w:rsidRDefault="00F91C8F">
      <w:pPr>
        <w:pStyle w:val="ConsPlusNonformat"/>
        <w:jc w:val="both"/>
      </w:pPr>
      <w:r>
        <w:t>трудового права:</w:t>
      </w:r>
    </w:p>
    <w:p w:rsidR="00F91C8F" w:rsidRDefault="00F91C8F">
      <w:pPr>
        <w:pStyle w:val="ConsPlusNormal"/>
        <w:jc w:val="both"/>
      </w:pPr>
    </w:p>
    <w:p w:rsidR="00F91C8F" w:rsidRDefault="00F91C8F">
      <w:pPr>
        <w:sectPr w:rsidR="00F91C8F" w:rsidSect="00A40E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4762"/>
        <w:gridCol w:w="4200"/>
      </w:tblGrid>
      <w:tr w:rsidR="00F91C8F">
        <w:tc>
          <w:tcPr>
            <w:tcW w:w="588" w:type="dxa"/>
          </w:tcPr>
          <w:p w:rsidR="00F91C8F" w:rsidRDefault="00F91C8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62" w:type="dxa"/>
          </w:tcPr>
          <w:p w:rsidR="00F91C8F" w:rsidRDefault="00F91C8F">
            <w:pPr>
              <w:pStyle w:val="ConsPlusNormal"/>
              <w:jc w:val="center"/>
            </w:pPr>
            <w:r>
              <w:t>Условия коллективного договора,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</w:t>
            </w:r>
          </w:p>
          <w:p w:rsidR="00F91C8F" w:rsidRDefault="00F91C8F">
            <w:pPr>
              <w:pStyle w:val="ConsPlusNormal"/>
              <w:jc w:val="center"/>
            </w:pPr>
            <w:r>
              <w:t>(N пункта, статьи, раздела и т.п., в зависимости от структуры коллективного договора, соглашения)</w:t>
            </w:r>
          </w:p>
        </w:tc>
        <w:tc>
          <w:tcPr>
            <w:tcW w:w="4200" w:type="dxa"/>
          </w:tcPr>
          <w:p w:rsidR="00F91C8F" w:rsidRDefault="00F91C8F">
            <w:pPr>
              <w:pStyle w:val="ConsPlusNormal"/>
              <w:jc w:val="center"/>
            </w:pPr>
            <w:r>
              <w:t>Нормативный правовой акт, по сравнению с которым условия коллективного договора, соглашения ухудшают положение работников</w:t>
            </w:r>
          </w:p>
          <w:p w:rsidR="00F91C8F" w:rsidRDefault="00F91C8F">
            <w:pPr>
              <w:pStyle w:val="ConsPlusNormal"/>
              <w:jc w:val="center"/>
            </w:pPr>
            <w:r>
              <w:t>(N пункта, части, статьи нормативного</w:t>
            </w:r>
          </w:p>
          <w:p w:rsidR="00F91C8F" w:rsidRDefault="00F91C8F">
            <w:pPr>
              <w:pStyle w:val="ConsPlusNormal"/>
              <w:jc w:val="center"/>
            </w:pPr>
            <w:r>
              <w:t>правового акта)</w:t>
            </w:r>
          </w:p>
        </w:tc>
      </w:tr>
      <w:tr w:rsidR="00F91C8F">
        <w:tc>
          <w:tcPr>
            <w:tcW w:w="588" w:type="dxa"/>
          </w:tcPr>
          <w:p w:rsidR="00F91C8F" w:rsidRDefault="00F91C8F">
            <w:pPr>
              <w:pStyle w:val="ConsPlusNormal"/>
            </w:pPr>
          </w:p>
        </w:tc>
        <w:tc>
          <w:tcPr>
            <w:tcW w:w="4762" w:type="dxa"/>
          </w:tcPr>
          <w:p w:rsidR="00F91C8F" w:rsidRDefault="00F91C8F">
            <w:pPr>
              <w:pStyle w:val="ConsPlusNormal"/>
            </w:pPr>
          </w:p>
        </w:tc>
        <w:tc>
          <w:tcPr>
            <w:tcW w:w="4200" w:type="dxa"/>
          </w:tcPr>
          <w:p w:rsidR="00F91C8F" w:rsidRDefault="00F91C8F">
            <w:pPr>
              <w:pStyle w:val="ConsPlusNormal"/>
            </w:pPr>
          </w:p>
        </w:tc>
      </w:tr>
      <w:tr w:rsidR="00F91C8F">
        <w:tc>
          <w:tcPr>
            <w:tcW w:w="588" w:type="dxa"/>
          </w:tcPr>
          <w:p w:rsidR="00F91C8F" w:rsidRDefault="00F91C8F">
            <w:pPr>
              <w:pStyle w:val="ConsPlusNormal"/>
            </w:pPr>
          </w:p>
        </w:tc>
        <w:tc>
          <w:tcPr>
            <w:tcW w:w="4762" w:type="dxa"/>
          </w:tcPr>
          <w:p w:rsidR="00F91C8F" w:rsidRDefault="00F91C8F">
            <w:pPr>
              <w:pStyle w:val="ConsPlusNormal"/>
            </w:pPr>
          </w:p>
        </w:tc>
        <w:tc>
          <w:tcPr>
            <w:tcW w:w="4200" w:type="dxa"/>
          </w:tcPr>
          <w:p w:rsidR="00F91C8F" w:rsidRDefault="00F91C8F">
            <w:pPr>
              <w:pStyle w:val="ConsPlusNormal"/>
            </w:pPr>
          </w:p>
        </w:tc>
      </w:tr>
    </w:tbl>
    <w:p w:rsidR="00F91C8F" w:rsidRDefault="00F91C8F">
      <w:pPr>
        <w:pStyle w:val="ConsPlusNormal"/>
        <w:jc w:val="both"/>
      </w:pPr>
    </w:p>
    <w:p w:rsidR="00F91C8F" w:rsidRDefault="00F91C8F">
      <w:pPr>
        <w:pStyle w:val="ConsPlusNonformat"/>
        <w:jc w:val="both"/>
      </w:pPr>
      <w:r>
        <w:t xml:space="preserve">    Условия   коллективного   договора,  соглашения,  ухудшающие  положение</w:t>
      </w:r>
    </w:p>
    <w:p w:rsidR="00F91C8F" w:rsidRDefault="00F91C8F">
      <w:pPr>
        <w:pStyle w:val="ConsPlusNonformat"/>
        <w:jc w:val="both"/>
      </w:pPr>
      <w:r>
        <w:t>работников  по  сравнению с трудовым законодательством и иными нормативными</w:t>
      </w:r>
    </w:p>
    <w:p w:rsidR="00F91C8F" w:rsidRDefault="00F91C8F">
      <w:pPr>
        <w:pStyle w:val="ConsPlusNonformat"/>
        <w:jc w:val="both"/>
      </w:pPr>
      <w:r>
        <w:t>правовыми  актами,  содержащими нормы трудового права, недействительны и не</w:t>
      </w:r>
    </w:p>
    <w:p w:rsidR="00F91C8F" w:rsidRDefault="00F91C8F">
      <w:pPr>
        <w:pStyle w:val="ConsPlusNonformat"/>
        <w:jc w:val="both"/>
      </w:pPr>
      <w:r>
        <w:t>подлежат применению.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r>
        <w:t xml:space="preserve">    Начальник ______________ ________________________</w:t>
      </w:r>
    </w:p>
    <w:p w:rsidR="00F91C8F" w:rsidRDefault="00F91C8F">
      <w:pPr>
        <w:pStyle w:val="ConsPlusNonformat"/>
        <w:jc w:val="both"/>
      </w:pPr>
      <w:r>
        <w:t xml:space="preserve">             (подпись)     (фамилия, имя, отчество)</w:t>
      </w:r>
    </w:p>
    <w:p w:rsidR="00F91C8F" w:rsidRDefault="00F91C8F">
      <w:pPr>
        <w:sectPr w:rsidR="00F91C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right"/>
        <w:outlineLvl w:val="1"/>
      </w:pPr>
      <w:r>
        <w:t>Приложение 4</w:t>
      </w:r>
    </w:p>
    <w:p w:rsidR="00F91C8F" w:rsidRDefault="00F91C8F">
      <w:pPr>
        <w:pStyle w:val="ConsPlusNormal"/>
        <w:jc w:val="right"/>
      </w:pPr>
      <w:r>
        <w:t>к Административному регламенту предоставления</w:t>
      </w:r>
    </w:p>
    <w:p w:rsidR="00F91C8F" w:rsidRDefault="00F91C8F">
      <w:pPr>
        <w:pStyle w:val="ConsPlusNormal"/>
        <w:jc w:val="right"/>
      </w:pPr>
      <w:r>
        <w:t>государственной услуги "Проведение</w:t>
      </w:r>
    </w:p>
    <w:p w:rsidR="00F91C8F" w:rsidRDefault="00F91C8F">
      <w:pPr>
        <w:pStyle w:val="ConsPlusNormal"/>
        <w:jc w:val="right"/>
      </w:pPr>
      <w:r>
        <w:t>уведомительной регистрации коллективных</w:t>
      </w:r>
    </w:p>
    <w:p w:rsidR="00F91C8F" w:rsidRDefault="00F91C8F">
      <w:pPr>
        <w:pStyle w:val="ConsPlusNormal"/>
        <w:jc w:val="right"/>
      </w:pPr>
      <w:r>
        <w:t>договоров, соглашений"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nformat"/>
        <w:jc w:val="both"/>
      </w:pPr>
      <w:r>
        <w:t>┌──────────────────────────────────────┐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>│  Департамент здравоохранения, труда  │</w:t>
      </w:r>
    </w:p>
    <w:p w:rsidR="00F91C8F" w:rsidRDefault="00F91C8F">
      <w:pPr>
        <w:pStyle w:val="ConsPlusNonformat"/>
        <w:jc w:val="both"/>
      </w:pPr>
      <w:r>
        <w:t>│     и социальной защиты населения    │</w:t>
      </w:r>
    </w:p>
    <w:p w:rsidR="00F91C8F" w:rsidRDefault="00F91C8F">
      <w:pPr>
        <w:pStyle w:val="ConsPlusNonformat"/>
        <w:jc w:val="both"/>
      </w:pPr>
      <w:r>
        <w:t>│    Ненецкого автономного округа:     │</w:t>
      </w:r>
    </w:p>
    <w:p w:rsidR="00F91C8F" w:rsidRDefault="00F91C8F">
      <w:pPr>
        <w:pStyle w:val="ConsPlusNonformat"/>
        <w:jc w:val="both"/>
      </w:pPr>
      <w:r>
        <w:t>│    полное и краткое наименование     │</w:t>
      </w:r>
    </w:p>
    <w:p w:rsidR="00F91C8F" w:rsidRDefault="00F91C8F">
      <w:pPr>
        <w:pStyle w:val="ConsPlusNonformat"/>
        <w:jc w:val="both"/>
      </w:pPr>
      <w:r>
        <w:t>│   организации ОКПО, ОГРН, ИНН/КПП    │</w:t>
      </w:r>
    </w:p>
    <w:p w:rsidR="00F91C8F" w:rsidRDefault="00F91C8F">
      <w:pPr>
        <w:pStyle w:val="ConsPlusNonformat"/>
        <w:jc w:val="both"/>
      </w:pPr>
      <w:r>
        <w:t>│  Справочные данные об организации,   │</w:t>
      </w:r>
    </w:p>
    <w:p w:rsidR="00F91C8F" w:rsidRDefault="00F91C8F">
      <w:pPr>
        <w:pStyle w:val="ConsPlusNonformat"/>
        <w:jc w:val="both"/>
      </w:pPr>
      <w:r>
        <w:t>│  включающие в себя: почтовый адрес,  │</w:t>
      </w:r>
    </w:p>
    <w:p w:rsidR="00F91C8F" w:rsidRDefault="00F91C8F">
      <w:pPr>
        <w:pStyle w:val="ConsPlusNonformat"/>
        <w:jc w:val="both"/>
      </w:pPr>
      <w:r>
        <w:t>│ номер телефона и другие сведения по  │</w:t>
      </w:r>
    </w:p>
    <w:p w:rsidR="00F91C8F" w:rsidRDefault="00F91C8F">
      <w:pPr>
        <w:pStyle w:val="ConsPlusNonformat"/>
        <w:jc w:val="both"/>
      </w:pPr>
      <w:r>
        <w:t>│усмотрению организации (номера факсов,│</w:t>
      </w:r>
    </w:p>
    <w:p w:rsidR="00F91C8F" w:rsidRDefault="00F91C8F">
      <w:pPr>
        <w:pStyle w:val="ConsPlusNonformat"/>
        <w:jc w:val="both"/>
      </w:pPr>
      <w:r>
        <w:t>│телефаксов, счетов в банке, адрес     │</w:t>
      </w:r>
    </w:p>
    <w:p w:rsidR="00F91C8F" w:rsidRDefault="00F91C8F">
      <w:pPr>
        <w:pStyle w:val="ConsPlusNonformat"/>
        <w:jc w:val="both"/>
      </w:pPr>
      <w:r>
        <w:t>│       электронной почты и др.)       │</w:t>
      </w:r>
    </w:p>
    <w:p w:rsidR="00F91C8F" w:rsidRDefault="00F91C8F">
      <w:pPr>
        <w:pStyle w:val="ConsPlusNonformat"/>
        <w:jc w:val="both"/>
      </w:pPr>
      <w:r>
        <w:t>│     ___________ N ___________        │</w:t>
      </w:r>
    </w:p>
    <w:p w:rsidR="00F91C8F" w:rsidRDefault="00F91C8F">
      <w:pPr>
        <w:pStyle w:val="ConsPlusNonformat"/>
        <w:jc w:val="both"/>
      </w:pPr>
      <w:r>
        <w:t>│     На N ______ от __________        │</w:t>
      </w:r>
    </w:p>
    <w:p w:rsidR="00F91C8F" w:rsidRDefault="00F91C8F">
      <w:pPr>
        <w:pStyle w:val="ConsPlusNonformat"/>
        <w:jc w:val="both"/>
      </w:pPr>
      <w:r>
        <w:t>└──────────────────────────────────────┘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bookmarkStart w:id="12" w:name="P515"/>
      <w:bookmarkEnd w:id="12"/>
      <w:r>
        <w:t xml:space="preserve">                                УВЕДОМЛЕНИЕ</w:t>
      </w:r>
    </w:p>
    <w:p w:rsidR="00F91C8F" w:rsidRDefault="00F91C8F">
      <w:pPr>
        <w:pStyle w:val="ConsPlusNonformat"/>
        <w:jc w:val="both"/>
      </w:pPr>
      <w:r>
        <w:t xml:space="preserve">            об отказе в уведомительной регистрации коллективных</w:t>
      </w:r>
    </w:p>
    <w:p w:rsidR="00F91C8F" w:rsidRDefault="00F91C8F">
      <w:pPr>
        <w:pStyle w:val="ConsPlusNonformat"/>
        <w:jc w:val="both"/>
      </w:pPr>
      <w:r>
        <w:t xml:space="preserve">              договоров, соглашений и контролю их выполнения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r>
        <w:t xml:space="preserve">    Руководствуясь   нормами   законодательства   Российской   Федерации  и</w:t>
      </w:r>
    </w:p>
    <w:p w:rsidR="00F91C8F" w:rsidRDefault="00F91C8F">
      <w:pPr>
        <w:pStyle w:val="ConsPlusNonformat"/>
        <w:jc w:val="both"/>
      </w:pPr>
      <w:r>
        <w:t>положениями  Административного  регламента  предоставления  государственной</w:t>
      </w:r>
    </w:p>
    <w:p w:rsidR="00F91C8F" w:rsidRDefault="00F91C8F">
      <w:pPr>
        <w:pStyle w:val="ConsPlusNonformat"/>
        <w:jc w:val="both"/>
      </w:pPr>
      <w:r>
        <w:t>услуги   "Проведение  уведомительной  регистрации  коллективных  договоров,</w:t>
      </w:r>
    </w:p>
    <w:p w:rsidR="00F91C8F" w:rsidRDefault="00F91C8F">
      <w:pPr>
        <w:pStyle w:val="ConsPlusNonformat"/>
        <w:jc w:val="both"/>
      </w:pPr>
      <w:r>
        <w:t>соглашений", отказать в уведомительной регистрации</w:t>
      </w:r>
    </w:p>
    <w:p w:rsidR="00F91C8F" w:rsidRDefault="00F91C8F">
      <w:pPr>
        <w:pStyle w:val="ConsPlusNonformat"/>
        <w:jc w:val="both"/>
      </w:pPr>
      <w:r>
        <w:t>___________________________________________________________________________</w:t>
      </w:r>
    </w:p>
    <w:p w:rsidR="00F91C8F" w:rsidRDefault="00F91C8F">
      <w:pPr>
        <w:pStyle w:val="ConsPlusNonformat"/>
        <w:jc w:val="both"/>
      </w:pPr>
      <w:r>
        <w:t xml:space="preserve">             (наименование коллективного договора, соглашения)</w:t>
      </w:r>
    </w:p>
    <w:p w:rsidR="00F91C8F" w:rsidRDefault="00F91C8F">
      <w:pPr>
        <w:pStyle w:val="ConsPlusNonformat"/>
        <w:jc w:val="both"/>
      </w:pPr>
      <w:r>
        <w:t>___________________________________________________________________________</w:t>
      </w:r>
    </w:p>
    <w:p w:rsidR="00F91C8F" w:rsidRDefault="00F91C8F">
      <w:pPr>
        <w:pStyle w:val="ConsPlusNonformat"/>
        <w:jc w:val="both"/>
      </w:pPr>
      <w:r>
        <w:t>___________________________________________________________________________</w:t>
      </w:r>
    </w:p>
    <w:p w:rsidR="00F91C8F" w:rsidRDefault="00F91C8F">
      <w:pPr>
        <w:pStyle w:val="ConsPlusNonformat"/>
        <w:jc w:val="both"/>
      </w:pPr>
      <w:r>
        <w:t xml:space="preserve"> (наименование представителей сторон социального партнерства, заключивших,</w:t>
      </w:r>
    </w:p>
    <w:p w:rsidR="00F91C8F" w:rsidRDefault="00F91C8F">
      <w:pPr>
        <w:pStyle w:val="ConsPlusNonformat"/>
        <w:jc w:val="both"/>
      </w:pPr>
      <w:r>
        <w:t>___________________________________________________________________________</w:t>
      </w:r>
    </w:p>
    <w:p w:rsidR="00F91C8F" w:rsidRDefault="00F91C8F">
      <w:pPr>
        <w:pStyle w:val="ConsPlusNonformat"/>
        <w:jc w:val="both"/>
      </w:pPr>
      <w:r>
        <w:t xml:space="preserve">                     коллективный договор, соглашение)</w:t>
      </w:r>
    </w:p>
    <w:p w:rsidR="00F91C8F" w:rsidRDefault="00F91C8F">
      <w:pPr>
        <w:pStyle w:val="ConsPlusNonformat"/>
        <w:jc w:val="both"/>
      </w:pPr>
      <w:r>
        <w:t>по следующему основанию ___________________________________________________</w:t>
      </w:r>
    </w:p>
    <w:p w:rsidR="00F91C8F" w:rsidRDefault="00F91C8F">
      <w:pPr>
        <w:pStyle w:val="ConsPlusNonformat"/>
        <w:jc w:val="both"/>
      </w:pPr>
      <w:r>
        <w:t>___________________________________________________________________________</w:t>
      </w:r>
    </w:p>
    <w:p w:rsidR="00F91C8F" w:rsidRDefault="00F91C8F">
      <w:pPr>
        <w:pStyle w:val="ConsPlusNonformat"/>
        <w:jc w:val="both"/>
      </w:pPr>
    </w:p>
    <w:p w:rsidR="00F91C8F" w:rsidRDefault="00F91C8F">
      <w:pPr>
        <w:pStyle w:val="ConsPlusNonformat"/>
        <w:jc w:val="both"/>
      </w:pPr>
      <w:r>
        <w:t xml:space="preserve">    Начальник ______________ ________________________</w:t>
      </w:r>
    </w:p>
    <w:p w:rsidR="00F91C8F" w:rsidRDefault="00F91C8F">
      <w:pPr>
        <w:pStyle w:val="ConsPlusNonformat"/>
        <w:jc w:val="both"/>
      </w:pPr>
      <w:r>
        <w:t xml:space="preserve">               (подпись)     (фамилия, имя, отчество)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right"/>
        <w:outlineLvl w:val="1"/>
      </w:pPr>
      <w:r>
        <w:t>Приложение 5</w:t>
      </w:r>
    </w:p>
    <w:p w:rsidR="00F91C8F" w:rsidRDefault="00F91C8F">
      <w:pPr>
        <w:pStyle w:val="ConsPlusNormal"/>
        <w:jc w:val="right"/>
      </w:pPr>
      <w:r>
        <w:t>к Административному регламенту предоставления</w:t>
      </w:r>
    </w:p>
    <w:p w:rsidR="00F91C8F" w:rsidRDefault="00F91C8F">
      <w:pPr>
        <w:pStyle w:val="ConsPlusNormal"/>
        <w:jc w:val="right"/>
      </w:pPr>
      <w:r>
        <w:t>государственной услуги "Проведение</w:t>
      </w:r>
    </w:p>
    <w:p w:rsidR="00F91C8F" w:rsidRDefault="00F91C8F">
      <w:pPr>
        <w:pStyle w:val="ConsPlusNormal"/>
        <w:jc w:val="right"/>
      </w:pPr>
      <w:r>
        <w:t>уведомительной регистрации коллективных</w:t>
      </w:r>
    </w:p>
    <w:p w:rsidR="00F91C8F" w:rsidRDefault="00F91C8F">
      <w:pPr>
        <w:pStyle w:val="ConsPlusNormal"/>
        <w:jc w:val="right"/>
      </w:pPr>
      <w:r>
        <w:t>договоров, соглашений"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center"/>
      </w:pPr>
      <w:bookmarkStart w:id="13" w:name="P546"/>
      <w:bookmarkEnd w:id="13"/>
      <w:r>
        <w:t>Журнал</w:t>
      </w:r>
    </w:p>
    <w:p w:rsidR="00F91C8F" w:rsidRDefault="00F91C8F">
      <w:pPr>
        <w:pStyle w:val="ConsPlusNormal"/>
        <w:jc w:val="center"/>
      </w:pPr>
      <w:r>
        <w:lastRenderedPageBreak/>
        <w:t>уведомительной регистрации коллективных договоров,</w:t>
      </w:r>
    </w:p>
    <w:p w:rsidR="00F91C8F" w:rsidRDefault="00F91C8F">
      <w:pPr>
        <w:pStyle w:val="ConsPlusNormal"/>
        <w:jc w:val="center"/>
      </w:pPr>
      <w:r>
        <w:t>соглашений и контроля их выполнения</w:t>
      </w:r>
    </w:p>
    <w:p w:rsidR="00F91C8F" w:rsidRDefault="00F91C8F">
      <w:pPr>
        <w:pStyle w:val="ConsPlusNormal"/>
        <w:jc w:val="both"/>
      </w:pPr>
    </w:p>
    <w:p w:rsidR="00F91C8F" w:rsidRDefault="00F91C8F">
      <w:pPr>
        <w:sectPr w:rsidR="00F91C8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055"/>
        <w:gridCol w:w="2880"/>
        <w:gridCol w:w="1417"/>
        <w:gridCol w:w="1701"/>
        <w:gridCol w:w="2750"/>
        <w:gridCol w:w="1440"/>
        <w:gridCol w:w="2329"/>
      </w:tblGrid>
      <w:tr w:rsidR="00F91C8F">
        <w:tc>
          <w:tcPr>
            <w:tcW w:w="514" w:type="dxa"/>
            <w:vMerge w:val="restart"/>
          </w:tcPr>
          <w:p w:rsidR="00F91C8F" w:rsidRDefault="00F91C8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55" w:type="dxa"/>
            <w:vMerge w:val="restart"/>
          </w:tcPr>
          <w:p w:rsidR="00F91C8F" w:rsidRDefault="00F91C8F">
            <w:pPr>
              <w:pStyle w:val="ConsPlusNormal"/>
              <w:jc w:val="center"/>
            </w:pPr>
            <w:r>
              <w:t>Наименование заявителя, дата и входящий номер обращения заявителя</w:t>
            </w:r>
          </w:p>
        </w:tc>
        <w:tc>
          <w:tcPr>
            <w:tcW w:w="2880" w:type="dxa"/>
            <w:vMerge w:val="restart"/>
          </w:tcPr>
          <w:p w:rsidR="00F91C8F" w:rsidRDefault="00F91C8F">
            <w:pPr>
              <w:pStyle w:val="ConsPlusNormal"/>
              <w:jc w:val="center"/>
            </w:pPr>
            <w:r>
              <w:t>Наименование коллективного договора, соглашения, дата заключения, срок действия, дата продления срока действия</w:t>
            </w:r>
          </w:p>
        </w:tc>
        <w:tc>
          <w:tcPr>
            <w:tcW w:w="3118" w:type="dxa"/>
            <w:gridSpan w:val="2"/>
          </w:tcPr>
          <w:p w:rsidR="00F91C8F" w:rsidRDefault="00F91C8F">
            <w:pPr>
              <w:pStyle w:val="ConsPlusNormal"/>
              <w:jc w:val="center"/>
            </w:pPr>
            <w:r>
              <w:t>Представители сторон коллективного договора, соглашения:</w:t>
            </w:r>
          </w:p>
        </w:tc>
        <w:tc>
          <w:tcPr>
            <w:tcW w:w="2750" w:type="dxa"/>
            <w:vMerge w:val="restart"/>
          </w:tcPr>
          <w:p w:rsidR="00F91C8F" w:rsidRDefault="00F91C8F">
            <w:pPr>
              <w:pStyle w:val="ConsPlusNormal"/>
              <w:jc w:val="center"/>
            </w:pPr>
            <w:r>
              <w:t>Даты и исходящие номера:</w:t>
            </w:r>
          </w:p>
          <w:p w:rsidR="00F91C8F" w:rsidRDefault="00F91C8F">
            <w:pPr>
              <w:pStyle w:val="ConsPlusNormal"/>
              <w:jc w:val="center"/>
            </w:pPr>
            <w:r>
              <w:t>- уведомлений о регистрации коллективного договора, соглашения, (с указанием сведений о наличии либо отсутствии замечаний);</w:t>
            </w:r>
          </w:p>
          <w:p w:rsidR="00F91C8F" w:rsidRDefault="00F91C8F">
            <w:pPr>
              <w:pStyle w:val="ConsPlusNormal"/>
              <w:jc w:val="center"/>
            </w:pPr>
            <w:r>
              <w:t>- сообщений о выявленных условиях ухудшающих положение работников;</w:t>
            </w:r>
          </w:p>
          <w:p w:rsidR="00F91C8F" w:rsidRDefault="00F91C8F">
            <w:pPr>
              <w:pStyle w:val="ConsPlusNormal"/>
              <w:jc w:val="center"/>
            </w:pPr>
            <w:r>
              <w:t>- уведомлений об отказе в осуществлении государственной функции</w:t>
            </w:r>
          </w:p>
        </w:tc>
        <w:tc>
          <w:tcPr>
            <w:tcW w:w="1440" w:type="dxa"/>
            <w:vMerge w:val="restart"/>
          </w:tcPr>
          <w:p w:rsidR="00F91C8F" w:rsidRDefault="00F91C8F">
            <w:pPr>
              <w:pStyle w:val="ConsPlusNormal"/>
              <w:jc w:val="center"/>
            </w:pPr>
            <w:r>
              <w:t>Дата регистрации и регистрационный номер коллективного договора, соглашения</w:t>
            </w:r>
          </w:p>
        </w:tc>
        <w:tc>
          <w:tcPr>
            <w:tcW w:w="2329" w:type="dxa"/>
            <w:vMerge w:val="restart"/>
          </w:tcPr>
          <w:p w:rsidR="00F91C8F" w:rsidRDefault="00F91C8F">
            <w:pPr>
              <w:pStyle w:val="ConsPlusNormal"/>
              <w:jc w:val="center"/>
            </w:pPr>
            <w:r>
              <w:t>Дата и исходящий номер сообщения в соответствующую государственную инспекцию труда о выявленных нарушениях или невыполнении работодателем, представителем работодателя обязательств по коллективному договору, соглашению</w:t>
            </w:r>
          </w:p>
        </w:tc>
      </w:tr>
      <w:tr w:rsidR="00F91C8F">
        <w:tc>
          <w:tcPr>
            <w:tcW w:w="514" w:type="dxa"/>
            <w:vMerge/>
          </w:tcPr>
          <w:p w:rsidR="00F91C8F" w:rsidRDefault="00F91C8F"/>
        </w:tc>
        <w:tc>
          <w:tcPr>
            <w:tcW w:w="2055" w:type="dxa"/>
            <w:vMerge/>
          </w:tcPr>
          <w:p w:rsidR="00F91C8F" w:rsidRDefault="00F91C8F"/>
        </w:tc>
        <w:tc>
          <w:tcPr>
            <w:tcW w:w="2880" w:type="dxa"/>
            <w:vMerge/>
          </w:tcPr>
          <w:p w:rsidR="00F91C8F" w:rsidRDefault="00F91C8F"/>
        </w:tc>
        <w:tc>
          <w:tcPr>
            <w:tcW w:w="1417" w:type="dxa"/>
          </w:tcPr>
          <w:p w:rsidR="00F91C8F" w:rsidRDefault="00F91C8F">
            <w:pPr>
              <w:pStyle w:val="ConsPlusNormal"/>
              <w:jc w:val="center"/>
            </w:pPr>
            <w:r>
              <w:t>сторона работников</w:t>
            </w:r>
          </w:p>
        </w:tc>
        <w:tc>
          <w:tcPr>
            <w:tcW w:w="1701" w:type="dxa"/>
          </w:tcPr>
          <w:p w:rsidR="00F91C8F" w:rsidRDefault="00F91C8F">
            <w:pPr>
              <w:pStyle w:val="ConsPlusNormal"/>
              <w:jc w:val="center"/>
            </w:pPr>
            <w:r>
              <w:t>сторона работодателей</w:t>
            </w:r>
          </w:p>
        </w:tc>
        <w:tc>
          <w:tcPr>
            <w:tcW w:w="2750" w:type="dxa"/>
            <w:vMerge/>
          </w:tcPr>
          <w:p w:rsidR="00F91C8F" w:rsidRDefault="00F91C8F"/>
        </w:tc>
        <w:tc>
          <w:tcPr>
            <w:tcW w:w="1440" w:type="dxa"/>
            <w:vMerge/>
          </w:tcPr>
          <w:p w:rsidR="00F91C8F" w:rsidRDefault="00F91C8F"/>
        </w:tc>
        <w:tc>
          <w:tcPr>
            <w:tcW w:w="2329" w:type="dxa"/>
            <w:vMerge/>
          </w:tcPr>
          <w:p w:rsidR="00F91C8F" w:rsidRDefault="00F91C8F"/>
        </w:tc>
      </w:tr>
      <w:tr w:rsidR="00F91C8F">
        <w:tc>
          <w:tcPr>
            <w:tcW w:w="514" w:type="dxa"/>
          </w:tcPr>
          <w:p w:rsidR="00F91C8F" w:rsidRDefault="00F91C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5" w:type="dxa"/>
          </w:tcPr>
          <w:p w:rsidR="00F91C8F" w:rsidRDefault="00F91C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F91C8F" w:rsidRDefault="00F91C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91C8F" w:rsidRDefault="00F91C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91C8F" w:rsidRDefault="00F91C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50" w:type="dxa"/>
          </w:tcPr>
          <w:p w:rsidR="00F91C8F" w:rsidRDefault="00F91C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F91C8F" w:rsidRDefault="00F91C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9" w:type="dxa"/>
          </w:tcPr>
          <w:p w:rsidR="00F91C8F" w:rsidRDefault="00F91C8F">
            <w:pPr>
              <w:pStyle w:val="ConsPlusNormal"/>
              <w:jc w:val="center"/>
            </w:pPr>
            <w:r>
              <w:t>8</w:t>
            </w:r>
          </w:p>
        </w:tc>
      </w:tr>
      <w:tr w:rsidR="00F91C8F">
        <w:tc>
          <w:tcPr>
            <w:tcW w:w="514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055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88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417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701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75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44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329" w:type="dxa"/>
          </w:tcPr>
          <w:p w:rsidR="00F91C8F" w:rsidRDefault="00F91C8F">
            <w:pPr>
              <w:pStyle w:val="ConsPlusNormal"/>
            </w:pPr>
          </w:p>
        </w:tc>
      </w:tr>
      <w:tr w:rsidR="00F91C8F">
        <w:tc>
          <w:tcPr>
            <w:tcW w:w="514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055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88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417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701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75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44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329" w:type="dxa"/>
          </w:tcPr>
          <w:p w:rsidR="00F91C8F" w:rsidRDefault="00F91C8F">
            <w:pPr>
              <w:pStyle w:val="ConsPlusNormal"/>
            </w:pPr>
          </w:p>
        </w:tc>
      </w:tr>
      <w:tr w:rsidR="00F91C8F">
        <w:tc>
          <w:tcPr>
            <w:tcW w:w="514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055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88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417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701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75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44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329" w:type="dxa"/>
          </w:tcPr>
          <w:p w:rsidR="00F91C8F" w:rsidRDefault="00F91C8F">
            <w:pPr>
              <w:pStyle w:val="ConsPlusNormal"/>
            </w:pPr>
          </w:p>
        </w:tc>
      </w:tr>
      <w:tr w:rsidR="00F91C8F">
        <w:tc>
          <w:tcPr>
            <w:tcW w:w="514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055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88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417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701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75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44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329" w:type="dxa"/>
          </w:tcPr>
          <w:p w:rsidR="00F91C8F" w:rsidRDefault="00F91C8F">
            <w:pPr>
              <w:pStyle w:val="ConsPlusNormal"/>
            </w:pPr>
          </w:p>
        </w:tc>
      </w:tr>
      <w:tr w:rsidR="00F91C8F">
        <w:tc>
          <w:tcPr>
            <w:tcW w:w="514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055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88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417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701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75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1440" w:type="dxa"/>
          </w:tcPr>
          <w:p w:rsidR="00F91C8F" w:rsidRDefault="00F91C8F">
            <w:pPr>
              <w:pStyle w:val="ConsPlusNormal"/>
            </w:pPr>
          </w:p>
        </w:tc>
        <w:tc>
          <w:tcPr>
            <w:tcW w:w="2329" w:type="dxa"/>
          </w:tcPr>
          <w:p w:rsidR="00F91C8F" w:rsidRDefault="00F91C8F">
            <w:pPr>
              <w:pStyle w:val="ConsPlusNormal"/>
            </w:pPr>
          </w:p>
        </w:tc>
      </w:tr>
    </w:tbl>
    <w:p w:rsidR="00F91C8F" w:rsidRDefault="00F91C8F">
      <w:pPr>
        <w:sectPr w:rsidR="00F91C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right"/>
        <w:outlineLvl w:val="1"/>
      </w:pPr>
      <w:r>
        <w:t>Приложение 6</w:t>
      </w:r>
    </w:p>
    <w:p w:rsidR="00F91C8F" w:rsidRDefault="00F91C8F">
      <w:pPr>
        <w:pStyle w:val="ConsPlusNormal"/>
        <w:jc w:val="right"/>
      </w:pPr>
      <w:r>
        <w:t>к Административному регламенту предоставления</w:t>
      </w:r>
    </w:p>
    <w:p w:rsidR="00F91C8F" w:rsidRDefault="00F91C8F">
      <w:pPr>
        <w:pStyle w:val="ConsPlusNormal"/>
        <w:jc w:val="right"/>
      </w:pPr>
      <w:r>
        <w:t>государственной услуги "Проведение</w:t>
      </w:r>
    </w:p>
    <w:p w:rsidR="00F91C8F" w:rsidRDefault="00F91C8F">
      <w:pPr>
        <w:pStyle w:val="ConsPlusNormal"/>
        <w:jc w:val="right"/>
      </w:pPr>
      <w:r>
        <w:t>уведомительной регистрации коллективных</w:t>
      </w:r>
    </w:p>
    <w:p w:rsidR="00F91C8F" w:rsidRDefault="00F91C8F">
      <w:pPr>
        <w:pStyle w:val="ConsPlusNormal"/>
        <w:jc w:val="right"/>
      </w:pPr>
      <w:r>
        <w:t>договоров, соглашений"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center"/>
      </w:pPr>
      <w:bookmarkStart w:id="14" w:name="P621"/>
      <w:bookmarkEnd w:id="14"/>
      <w:r>
        <w:t>Блок-схема</w:t>
      </w:r>
    </w:p>
    <w:p w:rsidR="00F91C8F" w:rsidRDefault="00F91C8F">
      <w:pPr>
        <w:pStyle w:val="ConsPlusNormal"/>
        <w:jc w:val="center"/>
      </w:pPr>
      <w:r>
        <w:t>административных процедур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 xml:space="preserve">              │        Прием и регистрация документов        │</w:t>
      </w:r>
    </w:p>
    <w:p w:rsidR="00F91C8F" w:rsidRDefault="00F91C8F">
      <w:pPr>
        <w:pStyle w:val="ConsPlusNonformat"/>
        <w:jc w:val="both"/>
      </w:pPr>
      <w:r>
        <w:t xml:space="preserve">              └────────────────────────┬─────────────────────┘</w:t>
      </w:r>
    </w:p>
    <w:p w:rsidR="00F91C8F" w:rsidRDefault="00F91C8F">
      <w:pPr>
        <w:pStyle w:val="ConsPlusNonformat"/>
        <w:jc w:val="both"/>
      </w:pPr>
      <w:r>
        <w:t xml:space="preserve">              ┌────────────────────────┴─────────────────────┐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 xml:space="preserve">              │    Рассмотрение заявления и представленных   │</w:t>
      </w:r>
    </w:p>
    <w:p w:rsidR="00F91C8F" w:rsidRDefault="00F91C8F">
      <w:pPr>
        <w:pStyle w:val="ConsPlusNonformat"/>
        <w:jc w:val="both"/>
      </w:pPr>
      <w:r>
        <w:t xml:space="preserve">              │  документов, принятие решения по результатам │</w:t>
      </w:r>
    </w:p>
    <w:p w:rsidR="00F91C8F" w:rsidRDefault="00F91C8F">
      <w:pPr>
        <w:pStyle w:val="ConsPlusNonformat"/>
        <w:jc w:val="both"/>
      </w:pPr>
      <w:r>
        <w:t xml:space="preserve">              │               его рассмотрения               │</w:t>
      </w:r>
    </w:p>
    <w:p w:rsidR="00F91C8F" w:rsidRDefault="00F91C8F">
      <w:pPr>
        <w:pStyle w:val="ConsPlusNonformat"/>
        <w:jc w:val="both"/>
      </w:pPr>
      <w:r>
        <w:t xml:space="preserve">              └────────────────────────┬─────────────────────┘</w:t>
      </w:r>
    </w:p>
    <w:p w:rsidR="00F91C8F" w:rsidRDefault="00F91C8F">
      <w:pPr>
        <w:pStyle w:val="ConsPlusNonformat"/>
        <w:jc w:val="both"/>
      </w:pPr>
      <w:r>
        <w:t xml:space="preserve">              ┌────────────────────────┴─────────────────────┐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 xml:space="preserve">              │       Конец административной процедуры       │</w:t>
      </w:r>
    </w:p>
    <w:p w:rsidR="00F91C8F" w:rsidRDefault="00F91C8F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└──────────────────────────────────────────────┘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right"/>
        <w:outlineLvl w:val="1"/>
      </w:pPr>
      <w:r>
        <w:t>Приложение 7</w:t>
      </w:r>
    </w:p>
    <w:p w:rsidR="00F91C8F" w:rsidRDefault="00F91C8F">
      <w:pPr>
        <w:pStyle w:val="ConsPlusNormal"/>
        <w:jc w:val="right"/>
      </w:pPr>
      <w:r>
        <w:t>к Административному регламенту предоставления</w:t>
      </w:r>
    </w:p>
    <w:p w:rsidR="00F91C8F" w:rsidRDefault="00F91C8F">
      <w:pPr>
        <w:pStyle w:val="ConsPlusNormal"/>
        <w:jc w:val="right"/>
      </w:pPr>
      <w:r>
        <w:t>государственной услуги "Проведение</w:t>
      </w:r>
    </w:p>
    <w:p w:rsidR="00F91C8F" w:rsidRDefault="00F91C8F">
      <w:pPr>
        <w:pStyle w:val="ConsPlusNormal"/>
        <w:jc w:val="right"/>
      </w:pPr>
      <w:r>
        <w:t>уведомительной регистрации коллективных</w:t>
      </w:r>
    </w:p>
    <w:p w:rsidR="00F91C8F" w:rsidRDefault="00F91C8F">
      <w:pPr>
        <w:pStyle w:val="ConsPlusNormal"/>
        <w:jc w:val="right"/>
      </w:pPr>
      <w:r>
        <w:t>договоров, соглашений"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center"/>
      </w:pPr>
      <w:bookmarkStart w:id="15" w:name="P646"/>
      <w:bookmarkEnd w:id="15"/>
      <w:r>
        <w:t>Блок-схема</w:t>
      </w:r>
    </w:p>
    <w:p w:rsidR="00F91C8F" w:rsidRDefault="00F91C8F">
      <w:pPr>
        <w:pStyle w:val="ConsPlusNormal"/>
        <w:jc w:val="center"/>
      </w:pPr>
      <w:r>
        <w:t>исполнения административной процедуры</w:t>
      </w:r>
    </w:p>
    <w:p w:rsidR="00F91C8F" w:rsidRDefault="00F91C8F">
      <w:pPr>
        <w:pStyle w:val="ConsPlusNormal"/>
        <w:jc w:val="center"/>
      </w:pPr>
      <w:r>
        <w:t>"Прием и регистрация заявления и документов, необходимых</w:t>
      </w:r>
    </w:p>
    <w:p w:rsidR="00F91C8F" w:rsidRDefault="00F91C8F">
      <w:pPr>
        <w:pStyle w:val="ConsPlusNormal"/>
        <w:jc w:val="center"/>
      </w:pPr>
      <w:r>
        <w:t>для предоставления государственной услуги"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 xml:space="preserve">              │   Начало административной процедуры I Прием,     │</w:t>
      </w:r>
    </w:p>
    <w:p w:rsidR="00F91C8F" w:rsidRDefault="00F91C8F">
      <w:pPr>
        <w:pStyle w:val="ConsPlusNonformat"/>
        <w:jc w:val="both"/>
      </w:pPr>
      <w:r>
        <w:t xml:space="preserve">              │               регистрация документов             │</w:t>
      </w:r>
    </w:p>
    <w:p w:rsidR="00F91C8F" w:rsidRDefault="00F91C8F">
      <w:pPr>
        <w:pStyle w:val="ConsPlusNonformat"/>
        <w:jc w:val="both"/>
      </w:pPr>
      <w:r>
        <w:t xml:space="preserve">              └─────────────────────────┬────────────────────────┘</w:t>
      </w:r>
    </w:p>
    <w:p w:rsidR="00F91C8F" w:rsidRDefault="00F91C8F">
      <w:pPr>
        <w:pStyle w:val="ConsPlusNonformat"/>
        <w:jc w:val="both"/>
      </w:pPr>
      <w:r>
        <w:t xml:space="preserve">              ┌─────────────────────────┴────────────────────────┐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 xml:space="preserve">              │                 Прием заявления                  │</w:t>
      </w:r>
    </w:p>
    <w:p w:rsidR="00F91C8F" w:rsidRDefault="00F91C8F">
      <w:pPr>
        <w:pStyle w:val="ConsPlusNonformat"/>
        <w:jc w:val="both"/>
      </w:pPr>
      <w:r>
        <w:t xml:space="preserve">              └─────────────────────────┬────────────────────────┘</w:t>
      </w:r>
    </w:p>
    <w:p w:rsidR="00F91C8F" w:rsidRDefault="00F91C8F">
      <w:pPr>
        <w:pStyle w:val="ConsPlusNonformat"/>
        <w:jc w:val="both"/>
      </w:pPr>
      <w:r>
        <w:t xml:space="preserve">              ┌─────────────────────────┴────────────────────────┐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 xml:space="preserve">              │  Регистрация заявления и документов и присвоение │</w:t>
      </w:r>
    </w:p>
    <w:p w:rsidR="00F91C8F" w:rsidRDefault="00F91C8F">
      <w:pPr>
        <w:pStyle w:val="ConsPlusNonformat"/>
        <w:jc w:val="both"/>
      </w:pPr>
      <w:r>
        <w:t xml:space="preserve">              │       регистрационного номера, определение       │</w:t>
      </w:r>
    </w:p>
    <w:p w:rsidR="00F91C8F" w:rsidRDefault="00F91C8F">
      <w:pPr>
        <w:pStyle w:val="ConsPlusNonformat"/>
        <w:jc w:val="both"/>
      </w:pPr>
      <w:r>
        <w:t xml:space="preserve">              │            ответственного исполнителя            │</w:t>
      </w:r>
    </w:p>
    <w:p w:rsidR="00F91C8F" w:rsidRDefault="00F91C8F">
      <w:pPr>
        <w:pStyle w:val="ConsPlusNonformat"/>
        <w:jc w:val="both"/>
      </w:pPr>
      <w:r>
        <w:t xml:space="preserve">              └─────────────────────────┬────────────────────────┘</w:t>
      </w:r>
    </w:p>
    <w:p w:rsidR="00F91C8F" w:rsidRDefault="00F91C8F">
      <w:pPr>
        <w:pStyle w:val="ConsPlusNonformat"/>
        <w:jc w:val="both"/>
      </w:pPr>
      <w:r>
        <w:t xml:space="preserve">              ┌─────────────────────────┴────────────────────────┐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 xml:space="preserve">              │        Конец административной процедуры          │</w:t>
      </w:r>
    </w:p>
    <w:p w:rsidR="00F91C8F" w:rsidRDefault="00F91C8F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└──────────────────────────────────────────────────┘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right"/>
        <w:outlineLvl w:val="1"/>
      </w:pPr>
      <w:r>
        <w:t>Приложение 8</w:t>
      </w:r>
    </w:p>
    <w:p w:rsidR="00F91C8F" w:rsidRDefault="00F91C8F">
      <w:pPr>
        <w:pStyle w:val="ConsPlusNormal"/>
        <w:jc w:val="right"/>
      </w:pPr>
      <w:r>
        <w:t>к Административному регламенту предоставления</w:t>
      </w:r>
    </w:p>
    <w:p w:rsidR="00F91C8F" w:rsidRDefault="00F91C8F">
      <w:pPr>
        <w:pStyle w:val="ConsPlusNormal"/>
        <w:jc w:val="right"/>
      </w:pPr>
      <w:r>
        <w:t>государственной услуги "Проведение</w:t>
      </w:r>
    </w:p>
    <w:p w:rsidR="00F91C8F" w:rsidRDefault="00F91C8F">
      <w:pPr>
        <w:pStyle w:val="ConsPlusNormal"/>
        <w:jc w:val="right"/>
      </w:pPr>
      <w:r>
        <w:t>уведомительной регистрации коллективных</w:t>
      </w:r>
    </w:p>
    <w:p w:rsidR="00F91C8F" w:rsidRDefault="00F91C8F">
      <w:pPr>
        <w:pStyle w:val="ConsPlusNormal"/>
        <w:jc w:val="right"/>
      </w:pPr>
      <w:r>
        <w:t>договоров, соглашений"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center"/>
      </w:pPr>
      <w:bookmarkStart w:id="16" w:name="P677"/>
      <w:bookmarkEnd w:id="16"/>
      <w:r>
        <w:t>Блок-схема</w:t>
      </w:r>
    </w:p>
    <w:p w:rsidR="00F91C8F" w:rsidRDefault="00F91C8F">
      <w:pPr>
        <w:pStyle w:val="ConsPlusNormal"/>
        <w:jc w:val="center"/>
      </w:pPr>
      <w:r>
        <w:t>исполнения административной процедуры "Рассмотрение</w:t>
      </w:r>
    </w:p>
    <w:p w:rsidR="00F91C8F" w:rsidRDefault="00F91C8F">
      <w:pPr>
        <w:pStyle w:val="ConsPlusNormal"/>
        <w:jc w:val="center"/>
      </w:pPr>
      <w:r>
        <w:t>заявления и представленных документов, принятие решения</w:t>
      </w:r>
    </w:p>
    <w:p w:rsidR="00F91C8F" w:rsidRDefault="00F91C8F">
      <w:pPr>
        <w:pStyle w:val="ConsPlusNormal"/>
        <w:jc w:val="center"/>
      </w:pPr>
      <w:r>
        <w:t>по результатам его рассмотрения"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 xml:space="preserve">          │  II. Рассмотрение заявления и представленных  │</w:t>
      </w:r>
    </w:p>
    <w:p w:rsidR="00F91C8F" w:rsidRDefault="00F91C8F">
      <w:pPr>
        <w:pStyle w:val="ConsPlusNonformat"/>
        <w:jc w:val="both"/>
      </w:pPr>
      <w:r>
        <w:t xml:space="preserve">          │документов, принятие решения по результатам его│</w:t>
      </w:r>
    </w:p>
    <w:p w:rsidR="00F91C8F" w:rsidRDefault="00F91C8F">
      <w:pPr>
        <w:pStyle w:val="ConsPlusNonformat"/>
        <w:jc w:val="both"/>
      </w:pPr>
      <w:r>
        <w:t xml:space="preserve">          │                   рассмотрения                │</w:t>
      </w:r>
    </w:p>
    <w:p w:rsidR="00F91C8F" w:rsidRDefault="00F91C8F">
      <w:pPr>
        <w:pStyle w:val="ConsPlusNonformat"/>
        <w:jc w:val="both"/>
      </w:pPr>
      <w:r>
        <w:t xml:space="preserve">          └───────────────────────┬───────────────────────┘</w:t>
      </w:r>
    </w:p>
    <w:p w:rsidR="00F91C8F" w:rsidRDefault="00F91C8F">
      <w:pPr>
        <w:pStyle w:val="ConsPlusNonformat"/>
        <w:jc w:val="both"/>
      </w:pPr>
      <w:r>
        <w:t xml:space="preserve">          ┌───────────────────────┴───────────────────────┐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 xml:space="preserve">          │     Проверка документов на предмет полноты    │</w:t>
      </w:r>
    </w:p>
    <w:p w:rsidR="00F91C8F" w:rsidRDefault="00F91C8F">
      <w:pPr>
        <w:pStyle w:val="ConsPlusNonformat"/>
        <w:jc w:val="both"/>
      </w:pPr>
      <w:r>
        <w:t xml:space="preserve">          │    и соответствия установленным требованиям   │</w:t>
      </w:r>
    </w:p>
    <w:p w:rsidR="00F91C8F" w:rsidRDefault="00F91C8F">
      <w:pPr>
        <w:pStyle w:val="ConsPlusNonformat"/>
        <w:jc w:val="both"/>
      </w:pPr>
      <w:r>
        <w:t xml:space="preserve">          └───────────────────────┬───────────────────────┘</w:t>
      </w:r>
    </w:p>
    <w:p w:rsidR="00F91C8F" w:rsidRDefault="00F91C8F">
      <w:pPr>
        <w:pStyle w:val="ConsPlusNonformat"/>
        <w:jc w:val="both"/>
      </w:pPr>
      <w:r>
        <w:t xml:space="preserve">          ┌───────────────────────┴───────────────────────┐</w:t>
      </w:r>
    </w:p>
    <w:p w:rsidR="00F91C8F" w:rsidRDefault="00F91C8F">
      <w:pPr>
        <w:pStyle w:val="ConsPlusNonformat"/>
        <w:jc w:val="both"/>
      </w:pPr>
      <w:r>
        <w:t xml:space="preserve">          │Надлежащее оформление и полнота представленных │</w:t>
      </w:r>
    </w:p>
    <w:p w:rsidR="00F91C8F" w:rsidRDefault="00F91C8F">
      <w:pPr>
        <w:pStyle w:val="ConsPlusNonformat"/>
        <w:jc w:val="both"/>
      </w:pPr>
      <w:r>
        <w:t xml:space="preserve">          │                   документов                  │</w:t>
      </w:r>
    </w:p>
    <w:p w:rsidR="00F91C8F" w:rsidRDefault="00F91C8F">
      <w:pPr>
        <w:pStyle w:val="ConsPlusNonformat"/>
        <w:jc w:val="both"/>
      </w:pPr>
      <w:r>
        <w:t xml:space="preserve">          └────┬─────────────────────────────────────┬────┘</w:t>
      </w:r>
    </w:p>
    <w:p w:rsidR="00F91C8F" w:rsidRDefault="00F91C8F">
      <w:pPr>
        <w:pStyle w:val="ConsPlusNonformat"/>
        <w:jc w:val="both"/>
      </w:pPr>
      <w:r>
        <w:t xml:space="preserve">               │НЕТ                               ДА │</w:t>
      </w:r>
    </w:p>
    <w:p w:rsidR="00F91C8F" w:rsidRDefault="00F91C8F">
      <w:pPr>
        <w:pStyle w:val="ConsPlusNonformat"/>
        <w:jc w:val="both"/>
      </w:pPr>
      <w:r>
        <w:t>┌──────────────┴───────────┐          ┌──────────────┴──────────┐</w:t>
      </w:r>
    </w:p>
    <w:p w:rsidR="00F91C8F" w:rsidRDefault="00F91C8F">
      <w:pPr>
        <w:pStyle w:val="ConsPlusNonformat"/>
        <w:jc w:val="both"/>
      </w:pPr>
      <w:r>
        <w:t>│Принятие решения об отказе│          │Регистрация коллективного│</w:t>
      </w:r>
    </w:p>
    <w:p w:rsidR="00F91C8F" w:rsidRDefault="00F91C8F">
      <w:pPr>
        <w:pStyle w:val="ConsPlusNonformat"/>
        <w:jc w:val="both"/>
      </w:pPr>
      <w:r>
        <w:t>│     в предоставлении     │          │   договора, соглашения  │</w:t>
      </w:r>
    </w:p>
    <w:p w:rsidR="00F91C8F" w:rsidRDefault="00F91C8F">
      <w:pPr>
        <w:pStyle w:val="ConsPlusNonformat"/>
        <w:jc w:val="both"/>
      </w:pPr>
      <w:r>
        <w:t>│  государственной услуги  │          └──────────────┬──────────┘</w:t>
      </w:r>
    </w:p>
    <w:p w:rsidR="00F91C8F" w:rsidRDefault="00F91C8F">
      <w:pPr>
        <w:pStyle w:val="ConsPlusNonformat"/>
        <w:jc w:val="both"/>
      </w:pPr>
      <w:r>
        <w:t>└──────────────┬───────────┘          ┌──────────────┴───────────┐</w:t>
      </w:r>
    </w:p>
    <w:p w:rsidR="00F91C8F" w:rsidRDefault="00F91C8F">
      <w:pPr>
        <w:pStyle w:val="ConsPlusNonformat"/>
        <w:jc w:val="both"/>
      </w:pPr>
      <w:r>
        <w:t xml:space="preserve">               │                      │  Уведомление заявителя о │</w:t>
      </w:r>
    </w:p>
    <w:p w:rsidR="00F91C8F" w:rsidRDefault="00F91C8F">
      <w:pPr>
        <w:pStyle w:val="ConsPlusNonformat"/>
        <w:jc w:val="both"/>
      </w:pPr>
      <w:r>
        <w:t xml:space="preserve">               │                      │результате государственной│</w:t>
      </w:r>
    </w:p>
    <w:p w:rsidR="00F91C8F" w:rsidRDefault="00F91C8F">
      <w:pPr>
        <w:pStyle w:val="ConsPlusNonformat"/>
        <w:jc w:val="both"/>
      </w:pPr>
      <w:r>
        <w:t xml:space="preserve">               │                      │          услуги          │</w:t>
      </w:r>
    </w:p>
    <w:p w:rsidR="00F91C8F" w:rsidRDefault="00F91C8F">
      <w:pPr>
        <w:pStyle w:val="ConsPlusNonformat"/>
        <w:jc w:val="both"/>
      </w:pPr>
      <w:r>
        <w:t xml:space="preserve">               │                      └──────────────┬───────────┘</w:t>
      </w:r>
    </w:p>
    <w:p w:rsidR="00F91C8F" w:rsidRDefault="00F91C8F">
      <w:pPr>
        <w:pStyle w:val="ConsPlusNonformat"/>
        <w:jc w:val="both"/>
      </w:pPr>
      <w:r>
        <w:t xml:space="preserve"> ┌─────────────┴─────────────────────────────────────┴───────┐</w:t>
      </w:r>
    </w:p>
    <w:p w:rsidR="00F91C8F" w:rsidRDefault="00F91C8F">
      <w:pPr>
        <w:pStyle w:val="ConsPlusNonformat"/>
        <w:jc w:val="both"/>
      </w:pPr>
      <w:r>
        <w:t xml:space="preserve"> │            Конец административной процедуры               │</w:t>
      </w:r>
    </w:p>
    <w:p w:rsidR="00F91C8F" w:rsidRDefault="00F91C8F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└───────────────────────────────────────────────────────────┘</w:t>
      </w: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jc w:val="both"/>
      </w:pPr>
    </w:p>
    <w:p w:rsidR="00F91C8F" w:rsidRDefault="00F91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CBD" w:rsidRDefault="008D4CBD">
      <w:bookmarkStart w:id="17" w:name="_GoBack"/>
      <w:bookmarkEnd w:id="17"/>
    </w:p>
    <w:sectPr w:rsidR="008D4CBD" w:rsidSect="00052A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8F"/>
    <w:rsid w:val="008D4CBD"/>
    <w:rsid w:val="00F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1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1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1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1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1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1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1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1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DC6D66F7BEFCCC232A0F484F34AA96FEF2AC776B4450308EF2A0E12A2BB17FBB954AF73F09219EF5270s3X9G" TargetMode="External"/><Relationship Id="rId13" Type="http://schemas.openxmlformats.org/officeDocument/2006/relationships/hyperlink" Target="consultantplus://offline/ref=2DBDC6D66F7BEFCCC232BEF9929F1DA56EEC73CF7EE21C5202E57Fs5X6G" TargetMode="External"/><Relationship Id="rId18" Type="http://schemas.openxmlformats.org/officeDocument/2006/relationships/hyperlink" Target="consultantplus://offline/ref=2DBDC6D66F7BEFCCC232A0F484F34AA96FEF2AC776B243040FEF2A0E12A2BB17sFXBG" TargetMode="External"/><Relationship Id="rId26" Type="http://schemas.openxmlformats.org/officeDocument/2006/relationships/hyperlink" Target="consultantplus://offline/ref=2DBDC6D66F7BEFCCC232BEF9929F1DA56FE470CB7CBD4B5053B0715345ABB140BCF60DEF34FEs9X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BDC6D66F7BEFCCC232BEF9929F1DA56EEC7DCE73BC4B5053B0715345ABB140BCF60DED36sFXFG" TargetMode="External"/><Relationship Id="rId7" Type="http://schemas.openxmlformats.org/officeDocument/2006/relationships/hyperlink" Target="consultantplus://offline/ref=2DBDC6D66F7BEFCCC232A0F484F34AA96FEF2AC777BD45050FEF2A0E12A2BB17FBB954AF73F09219EF5270s3X9G" TargetMode="External"/><Relationship Id="rId12" Type="http://schemas.openxmlformats.org/officeDocument/2006/relationships/hyperlink" Target="consultantplus://offline/ref=2DBDC6D66F7BEFCCC232A0F484F34AA96FEF2AC776B4450308EF2A0E12A2BB17FBB954AF73F09219EF5270s3X9G" TargetMode="External"/><Relationship Id="rId17" Type="http://schemas.openxmlformats.org/officeDocument/2006/relationships/hyperlink" Target="consultantplus://offline/ref=2DBDC6D66F7BEFCCC232BEF9929F1DA56EEC7DCE73BC4B5053B0715345ABB140BCF60DED37FD9310sEXBG" TargetMode="External"/><Relationship Id="rId25" Type="http://schemas.openxmlformats.org/officeDocument/2006/relationships/hyperlink" Target="consultantplus://offline/ref=2DBDC6D66F7BEFCCC232A0F484F34AA96FEF2AC777BC480E0DEF2A0E12A2BB17FBB954AF73F09219EF5270s3X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BDC6D66F7BEFCCC232A0F484F34AA96FEF2AC777BD45050FEF2A0E12A2BB17FBB954AF73F09219EF5270s3X8G" TargetMode="External"/><Relationship Id="rId20" Type="http://schemas.openxmlformats.org/officeDocument/2006/relationships/hyperlink" Target="consultantplus://offline/ref=2DBDC6D66F7BEFCCC232A0F484F34AA96FEF2AC777BC480E0DEF2A0E12A2BB17FBB954AF73F09219EF5270s3XBG" TargetMode="External"/><Relationship Id="rId29" Type="http://schemas.openxmlformats.org/officeDocument/2006/relationships/hyperlink" Target="consultantplus://offline/ref=2DBDC6D66F7BEFCCC232A0F484F34AA96FEF2AC777BC480E0DEF2A0E12A2BB17FBB954AF73F09219EF5273s3X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DC6D66F7BEFCCC232A0F484F34AA96FEF2AC777BC480E0DEF2A0E12A2BB17FBB954AF73F09219EF5270s3X8G" TargetMode="External"/><Relationship Id="rId11" Type="http://schemas.openxmlformats.org/officeDocument/2006/relationships/hyperlink" Target="consultantplus://offline/ref=2DBDC6D66F7BEFCCC232A0F484F34AA96FEF2AC777BD45050FEF2A0E12A2BB17FBB954AF73F09219EF5270s3X9G" TargetMode="External"/><Relationship Id="rId24" Type="http://schemas.openxmlformats.org/officeDocument/2006/relationships/hyperlink" Target="consultantplus://offline/ref=2DBDC6D66F7BEFCCC232A0F484F34AA96FEF2AC776B4450308EF2A0E12A2BB17FBB954AF73F09219EF5270s3X9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BDC6D66F7BEFCCC232BEF9929F1DA56FE477CC77B34B5053B0715345sAXBG" TargetMode="External"/><Relationship Id="rId23" Type="http://schemas.openxmlformats.org/officeDocument/2006/relationships/hyperlink" Target="consultantplus://offline/ref=2DBDC6D66F7BEFCCC232BEF9929F1DA56EEC77CF72BC4B5053B0715345sAXBG" TargetMode="External"/><Relationship Id="rId28" Type="http://schemas.openxmlformats.org/officeDocument/2006/relationships/hyperlink" Target="consultantplus://offline/ref=2DBDC6D66F7BEFCCC232A0F484F34AA96FEF2AC776B248000EEF2A0E12A2BB17FBB954AF73F09219EF5673s3X0G" TargetMode="External"/><Relationship Id="rId10" Type="http://schemas.openxmlformats.org/officeDocument/2006/relationships/hyperlink" Target="consultantplus://offline/ref=2DBDC6D66F7BEFCCC232A0F484F34AA96FEF2AC777BC480E0DEF2A0E12A2BB17FBB954AF73F09219EF5270s3X8G" TargetMode="External"/><Relationship Id="rId19" Type="http://schemas.openxmlformats.org/officeDocument/2006/relationships/hyperlink" Target="consultantplus://offline/ref=2DBDC6D66F7BEFCCC232A0F484F34AA96FEF2AC777BD45050FEF2A0E12A2BB17FBB954AF73F09219EF5270s3XA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DC6D66F7BEFCCC232BEF9929F1DA56EEC7DCE73BC4B5053B0715345ABB140BCF60DED37FD9310sEXBG" TargetMode="External"/><Relationship Id="rId14" Type="http://schemas.openxmlformats.org/officeDocument/2006/relationships/hyperlink" Target="consultantplus://offline/ref=2DBDC6D66F7BEFCCC232BEF9929F1DA56FE470CB72B74B5053B0715345ABB140BCF60DED34F4s9X2G" TargetMode="External"/><Relationship Id="rId22" Type="http://schemas.openxmlformats.org/officeDocument/2006/relationships/hyperlink" Target="consultantplus://offline/ref=2DBDC6D66F7BEFCCC232A0F484F34AA96FEF2AC777BC480E0DEF2A0E12A2BB17FBB954AF73F09219EF5270s3XAG" TargetMode="External"/><Relationship Id="rId27" Type="http://schemas.openxmlformats.org/officeDocument/2006/relationships/hyperlink" Target="consultantplus://offline/ref=2DBDC6D66F7BEFCCC232BEF9929F1DA56FE470CB7CBD4B5053B0715345ABB140BCF60DEF31F4s9X4G" TargetMode="External"/><Relationship Id="rId30" Type="http://schemas.openxmlformats.org/officeDocument/2006/relationships/hyperlink" Target="consultantplus://offline/ref=2DBDC6D66F7BEFCCC232BEF9929F1DA56FE470CB72B74B5053B0715345ABB140BCF60DED37FD901EsE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8861</Words>
  <Characters>50511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2018-09-06T06:23:00Z</dcterms:created>
  <dcterms:modified xsi:type="dcterms:W3CDTF">2018-09-06T06:24:00Z</dcterms:modified>
</cp:coreProperties>
</file>