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F94842">
      <w:pPr>
        <w:ind w:right="-1"/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F94842">
      <w:pPr>
        <w:ind w:right="-1"/>
        <w:rPr>
          <w:sz w:val="28"/>
          <w:szCs w:val="28"/>
        </w:rPr>
      </w:pPr>
    </w:p>
    <w:p w:rsidR="00197062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F94842">
      <w:pPr>
        <w:ind w:right="-1"/>
        <w:jc w:val="center"/>
        <w:outlineLvl w:val="3"/>
        <w:rPr>
          <w:sz w:val="28"/>
          <w:szCs w:val="28"/>
        </w:rPr>
      </w:pPr>
    </w:p>
    <w:p w:rsidR="00B70A9E" w:rsidRPr="003A69B1" w:rsidRDefault="001046AA" w:rsidP="00F94842">
      <w:pPr>
        <w:ind w:right="-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Default="00B70A9E" w:rsidP="00F94842">
      <w:pPr>
        <w:ind w:right="-1"/>
        <w:jc w:val="center"/>
        <w:rPr>
          <w:sz w:val="28"/>
          <w:szCs w:val="28"/>
        </w:rPr>
      </w:pPr>
    </w:p>
    <w:p w:rsidR="00136B1D" w:rsidRDefault="00136B1D" w:rsidP="00F94842">
      <w:pPr>
        <w:ind w:right="-1"/>
        <w:jc w:val="center"/>
        <w:rPr>
          <w:sz w:val="28"/>
          <w:szCs w:val="28"/>
        </w:rPr>
      </w:pPr>
    </w:p>
    <w:p w:rsidR="00B70A9E" w:rsidRPr="001471B1" w:rsidRDefault="00FE6016" w:rsidP="00F94842">
      <w:pPr>
        <w:tabs>
          <w:tab w:val="left" w:pos="3600"/>
        </w:tabs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B70A9E">
        <w:rPr>
          <w:sz w:val="28"/>
          <w:szCs w:val="28"/>
        </w:rPr>
        <w:t>т</w:t>
      </w:r>
      <w:r w:rsidR="00A94370">
        <w:rPr>
          <w:sz w:val="28"/>
          <w:szCs w:val="28"/>
        </w:rPr>
        <w:t xml:space="preserve"> </w:t>
      </w:r>
      <w:r w:rsidR="00510C0F" w:rsidRPr="00510C0F">
        <w:rPr>
          <w:sz w:val="28"/>
          <w:szCs w:val="28"/>
        </w:rPr>
        <w:t>__ ________</w:t>
      </w:r>
      <w:r w:rsidR="00A94370">
        <w:rPr>
          <w:sz w:val="28"/>
          <w:szCs w:val="28"/>
        </w:rPr>
        <w:t xml:space="preserve"> </w:t>
      </w:r>
      <w:r w:rsidR="00AF15A1">
        <w:rPr>
          <w:sz w:val="28"/>
          <w:szCs w:val="28"/>
        </w:rPr>
        <w:t>201</w:t>
      </w:r>
      <w:r w:rsidR="00E43A07">
        <w:rPr>
          <w:sz w:val="28"/>
          <w:szCs w:val="28"/>
        </w:rPr>
        <w:t>9</w:t>
      </w:r>
      <w:r w:rsidR="00B70A9E">
        <w:rPr>
          <w:sz w:val="28"/>
          <w:szCs w:val="28"/>
        </w:rPr>
        <w:t xml:space="preserve"> </w:t>
      </w:r>
      <w:r w:rsidR="00306BF0">
        <w:rPr>
          <w:sz w:val="28"/>
          <w:szCs w:val="28"/>
        </w:rPr>
        <w:t>г.</w:t>
      </w:r>
      <w:r w:rsidR="00A13510">
        <w:rPr>
          <w:sz w:val="28"/>
          <w:szCs w:val="28"/>
        </w:rPr>
        <w:t xml:space="preserve"> </w:t>
      </w:r>
      <w:r w:rsidR="00B70A9E">
        <w:rPr>
          <w:sz w:val="28"/>
          <w:szCs w:val="28"/>
        </w:rPr>
        <w:t xml:space="preserve">№ </w:t>
      </w:r>
      <w:r w:rsidR="00510C0F" w:rsidRPr="001471B1">
        <w:rPr>
          <w:sz w:val="28"/>
          <w:szCs w:val="28"/>
        </w:rPr>
        <w:t>__</w:t>
      </w:r>
    </w:p>
    <w:p w:rsidR="00B70A9E" w:rsidRDefault="00B70A9E" w:rsidP="00F9484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E02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306BF0" w:rsidRDefault="00B94247" w:rsidP="00F94842">
      <w:pPr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94247" w:rsidRPr="00804B9B" w:rsidTr="00F94842">
        <w:trPr>
          <w:jc w:val="center"/>
        </w:trPr>
        <w:tc>
          <w:tcPr>
            <w:tcW w:w="9044" w:type="dxa"/>
          </w:tcPr>
          <w:p w:rsidR="008E5EB2" w:rsidRDefault="005D58C8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 w:rsidRPr="00804B9B">
              <w:rPr>
                <w:b/>
                <w:sz w:val="28"/>
                <w:szCs w:val="28"/>
              </w:rPr>
              <w:t>О</w:t>
            </w:r>
            <w:r w:rsidR="00EE1C4B">
              <w:rPr>
                <w:b/>
                <w:sz w:val="28"/>
                <w:szCs w:val="28"/>
              </w:rPr>
              <w:t xml:space="preserve"> внесении изменений</w:t>
            </w:r>
            <w:r w:rsidR="00555244" w:rsidRPr="00804B9B">
              <w:rPr>
                <w:b/>
                <w:sz w:val="28"/>
                <w:szCs w:val="28"/>
              </w:rPr>
              <w:t xml:space="preserve"> </w:t>
            </w:r>
          </w:p>
          <w:p w:rsidR="008E5EB2" w:rsidRDefault="008A1834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948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Административный регламент</w:t>
            </w:r>
            <w:r w:rsidR="00C35CE1" w:rsidRPr="00C35CE1">
              <w:rPr>
                <w:b/>
                <w:sz w:val="28"/>
                <w:szCs w:val="28"/>
              </w:rPr>
              <w:t xml:space="preserve"> </w:t>
            </w:r>
          </w:p>
          <w:p w:rsidR="00057D78" w:rsidRDefault="00057D78" w:rsidP="00F94842">
            <w:pPr>
              <w:ind w:right="-1"/>
              <w:jc w:val="center"/>
              <w:outlineLvl w:val="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7D78">
              <w:rPr>
                <w:rFonts w:eastAsiaTheme="minorHAnsi"/>
                <w:b/>
                <w:sz w:val="28"/>
                <w:szCs w:val="28"/>
                <w:lang w:eastAsia="en-US"/>
              </w:rPr>
              <w:t>предоставления государственной услуги</w:t>
            </w:r>
          </w:p>
          <w:p w:rsidR="00B94247" w:rsidRPr="00057D78" w:rsidRDefault="00057D78" w:rsidP="00510C0F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 w:rsidRPr="00057D7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</w:t>
            </w:r>
            <w:r w:rsidR="00510C0F">
              <w:rPr>
                <w:rFonts w:eastAsiaTheme="minorHAnsi"/>
                <w:b/>
                <w:sz w:val="28"/>
                <w:szCs w:val="28"/>
                <w:lang w:eastAsia="en-US"/>
              </w:rPr>
              <w:t>Меры социальной поддержки многодетным семьям</w:t>
            </w:r>
            <w:r w:rsidRPr="00057D78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10C0F" w:rsidRPr="00804B9B" w:rsidTr="00F94842">
        <w:trPr>
          <w:jc w:val="center"/>
        </w:trPr>
        <w:tc>
          <w:tcPr>
            <w:tcW w:w="9044" w:type="dxa"/>
          </w:tcPr>
          <w:p w:rsidR="00510C0F" w:rsidRPr="00804B9B" w:rsidRDefault="00510C0F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</w:p>
        </w:tc>
      </w:tr>
    </w:tbl>
    <w:p w:rsidR="00B94247" w:rsidRPr="00804B9B" w:rsidRDefault="00B94247" w:rsidP="00F94842">
      <w:pPr>
        <w:ind w:right="-1"/>
        <w:jc w:val="center"/>
        <w:rPr>
          <w:sz w:val="28"/>
          <w:szCs w:val="28"/>
        </w:rPr>
      </w:pPr>
    </w:p>
    <w:p w:rsidR="00B70A9E" w:rsidRPr="00804B9B" w:rsidRDefault="00B70A9E" w:rsidP="00F94842">
      <w:pPr>
        <w:tabs>
          <w:tab w:val="left" w:pos="4253"/>
        </w:tabs>
        <w:ind w:right="-1"/>
        <w:jc w:val="center"/>
        <w:rPr>
          <w:sz w:val="28"/>
          <w:szCs w:val="28"/>
        </w:rPr>
      </w:pPr>
    </w:p>
    <w:p w:rsidR="00DD754F" w:rsidRPr="00804B9B" w:rsidRDefault="008077B5" w:rsidP="008E5EB2">
      <w:pPr>
        <w:tabs>
          <w:tab w:val="left" w:pos="709"/>
          <w:tab w:val="left" w:pos="425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957" w:rsidRPr="00804B9B">
        <w:rPr>
          <w:sz w:val="28"/>
          <w:szCs w:val="28"/>
        </w:rPr>
        <w:t xml:space="preserve">В </w:t>
      </w:r>
      <w:r w:rsidR="008A1834">
        <w:rPr>
          <w:sz w:val="28"/>
          <w:szCs w:val="28"/>
        </w:rPr>
        <w:t xml:space="preserve">целях приведения нормативных правовых актов Департамента </w:t>
      </w:r>
      <w:r w:rsidR="008A1834" w:rsidRPr="00C35CE1">
        <w:rPr>
          <w:sz w:val="28"/>
          <w:szCs w:val="28"/>
        </w:rPr>
        <w:t xml:space="preserve">здравоохранения, труда и социальной защиты населения Ненецкого автономного округа </w:t>
      </w:r>
      <w:r w:rsidR="008A1834">
        <w:rPr>
          <w:sz w:val="28"/>
          <w:szCs w:val="28"/>
        </w:rPr>
        <w:t xml:space="preserve">в </w:t>
      </w:r>
      <w:r w:rsidR="008E5EB2">
        <w:rPr>
          <w:sz w:val="28"/>
          <w:szCs w:val="28"/>
        </w:rPr>
        <w:t>соответствие</w:t>
      </w:r>
      <w:r w:rsidR="00040957" w:rsidRPr="00804B9B">
        <w:rPr>
          <w:sz w:val="28"/>
          <w:szCs w:val="28"/>
        </w:rPr>
        <w:t xml:space="preserve"> с </w:t>
      </w:r>
      <w:r w:rsidR="008A1834">
        <w:rPr>
          <w:sz w:val="28"/>
          <w:szCs w:val="28"/>
        </w:rPr>
        <w:t xml:space="preserve">федеральным законодательством </w:t>
      </w:r>
      <w:r w:rsidR="00042C01">
        <w:rPr>
          <w:sz w:val="28"/>
          <w:szCs w:val="28"/>
        </w:rPr>
        <w:t>ПРИКАЗЫВАЮ</w:t>
      </w:r>
      <w:r w:rsidR="00DD754F">
        <w:rPr>
          <w:sz w:val="28"/>
          <w:szCs w:val="28"/>
        </w:rPr>
        <w:t>:</w:t>
      </w:r>
    </w:p>
    <w:p w:rsidR="00624AFF" w:rsidRPr="00E43A07" w:rsidRDefault="00F94842" w:rsidP="00E43A07">
      <w:pPr>
        <w:ind w:right="-1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74BC1" w:rsidRPr="00C35CE1">
        <w:rPr>
          <w:sz w:val="28"/>
          <w:szCs w:val="28"/>
        </w:rPr>
        <w:t>1. </w:t>
      </w:r>
      <w:r w:rsidR="004931DF">
        <w:rPr>
          <w:sz w:val="28"/>
          <w:szCs w:val="28"/>
        </w:rPr>
        <w:t xml:space="preserve">Внести </w:t>
      </w:r>
      <w:r w:rsidR="00F4678B" w:rsidRPr="00C35CE1">
        <w:rPr>
          <w:sz w:val="28"/>
          <w:szCs w:val="28"/>
        </w:rPr>
        <w:t xml:space="preserve">изменения </w:t>
      </w:r>
      <w:r w:rsidR="00DD754F" w:rsidRPr="00C35CE1">
        <w:rPr>
          <w:sz w:val="28"/>
          <w:szCs w:val="28"/>
        </w:rPr>
        <w:t xml:space="preserve">в </w:t>
      </w:r>
      <w:r w:rsidR="004931DF">
        <w:rPr>
          <w:sz w:val="28"/>
          <w:szCs w:val="28"/>
        </w:rPr>
        <w:t>Административный регламент</w:t>
      </w:r>
      <w:r w:rsidR="00C35CE1" w:rsidRPr="00C35CE1">
        <w:rPr>
          <w:sz w:val="28"/>
          <w:szCs w:val="28"/>
        </w:rPr>
        <w:t xml:space="preserve"> </w:t>
      </w:r>
      <w:r w:rsidR="00EE1C4B" w:rsidRPr="00C35CE1">
        <w:rPr>
          <w:sz w:val="28"/>
          <w:szCs w:val="28"/>
        </w:rPr>
        <w:t>предост</w:t>
      </w:r>
      <w:r w:rsidR="00EE1C4B">
        <w:rPr>
          <w:sz w:val="28"/>
          <w:szCs w:val="28"/>
        </w:rPr>
        <w:t xml:space="preserve">авления государственной услуги </w:t>
      </w:r>
      <w:r w:rsidR="00057D78" w:rsidRPr="00510C0F">
        <w:rPr>
          <w:rFonts w:eastAsiaTheme="minorHAnsi"/>
          <w:sz w:val="28"/>
          <w:szCs w:val="28"/>
          <w:lang w:eastAsia="en-US"/>
        </w:rPr>
        <w:t>«</w:t>
      </w:r>
      <w:r w:rsidR="00510C0F" w:rsidRPr="00510C0F">
        <w:rPr>
          <w:rFonts w:eastAsiaTheme="minorHAnsi"/>
          <w:sz w:val="28"/>
          <w:szCs w:val="28"/>
          <w:lang w:eastAsia="en-US"/>
        </w:rPr>
        <w:t>Меры социальной поддержки многодетным семьям</w:t>
      </w:r>
      <w:r w:rsidR="00057D78" w:rsidRPr="00510C0F">
        <w:rPr>
          <w:rFonts w:eastAsiaTheme="minorHAnsi"/>
          <w:sz w:val="28"/>
          <w:szCs w:val="28"/>
          <w:lang w:eastAsia="en-US"/>
        </w:rPr>
        <w:t>»</w:t>
      </w:r>
      <w:r w:rsidR="00EE1C4B" w:rsidRPr="00510C0F">
        <w:rPr>
          <w:sz w:val="28"/>
          <w:szCs w:val="28"/>
        </w:rPr>
        <w:t>,</w:t>
      </w:r>
      <w:r w:rsidR="00C35CE1" w:rsidRPr="00510C0F">
        <w:rPr>
          <w:sz w:val="28"/>
          <w:szCs w:val="28"/>
        </w:rPr>
        <w:t xml:space="preserve"> </w:t>
      </w:r>
      <w:r w:rsidR="00EE1C4B" w:rsidRPr="00510C0F">
        <w:rPr>
          <w:sz w:val="28"/>
          <w:szCs w:val="28"/>
        </w:rPr>
        <w:t>утвержденный</w:t>
      </w:r>
      <w:r w:rsidR="00DD754F" w:rsidRPr="00510C0F">
        <w:rPr>
          <w:sz w:val="28"/>
          <w:szCs w:val="28"/>
        </w:rPr>
        <w:t xml:space="preserve"> </w:t>
      </w:r>
      <w:r w:rsidR="00DD754F" w:rsidRPr="00C35CE1">
        <w:rPr>
          <w:sz w:val="28"/>
          <w:szCs w:val="28"/>
        </w:rPr>
        <w:t xml:space="preserve">приказом </w:t>
      </w:r>
      <w:r w:rsidR="00555244" w:rsidRPr="00C35CE1">
        <w:rPr>
          <w:sz w:val="28"/>
          <w:szCs w:val="28"/>
        </w:rPr>
        <w:t>Департамента здравоохранения, труда</w:t>
      </w:r>
      <w:r w:rsidR="00DD754F" w:rsidRPr="00C35CE1">
        <w:rPr>
          <w:sz w:val="28"/>
          <w:szCs w:val="28"/>
        </w:rPr>
        <w:t xml:space="preserve"> </w:t>
      </w:r>
      <w:r w:rsidR="00510C0F">
        <w:rPr>
          <w:sz w:val="28"/>
          <w:szCs w:val="28"/>
        </w:rPr>
        <w:t xml:space="preserve">               </w:t>
      </w:r>
      <w:r w:rsidR="00555244" w:rsidRPr="00C35CE1">
        <w:rPr>
          <w:sz w:val="28"/>
          <w:szCs w:val="28"/>
        </w:rPr>
        <w:t>и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социальной защиты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населения Ненецкого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автон</w:t>
      </w:r>
      <w:r w:rsidR="00EE1C4B">
        <w:rPr>
          <w:sz w:val="28"/>
          <w:szCs w:val="28"/>
        </w:rPr>
        <w:t xml:space="preserve">омного </w:t>
      </w:r>
      <w:r w:rsidR="005D12EC" w:rsidRPr="00C35CE1">
        <w:rPr>
          <w:sz w:val="28"/>
          <w:szCs w:val="28"/>
        </w:rPr>
        <w:t>округа</w:t>
      </w:r>
      <w:r w:rsidR="00510C0F">
        <w:rPr>
          <w:sz w:val="28"/>
          <w:szCs w:val="28"/>
        </w:rPr>
        <w:t xml:space="preserve">                      от 12.12.2017 № 84</w:t>
      </w:r>
      <w:r w:rsidR="0059674B" w:rsidRPr="0059674B">
        <w:t xml:space="preserve"> </w:t>
      </w:r>
      <w:r w:rsidR="0059674B" w:rsidRPr="0059674B">
        <w:rPr>
          <w:sz w:val="28"/>
          <w:szCs w:val="28"/>
        </w:rPr>
        <w:t>(</w:t>
      </w:r>
      <w:r w:rsidR="00857AE5">
        <w:rPr>
          <w:sz w:val="28"/>
          <w:szCs w:val="28"/>
        </w:rPr>
        <w:t>с изменениями, внесенными приказом</w:t>
      </w:r>
      <w:r w:rsidR="0059674B" w:rsidRPr="0059674B">
        <w:rPr>
          <w:sz w:val="28"/>
          <w:szCs w:val="28"/>
        </w:rPr>
        <w:t xml:space="preserve"> Департамента здравоохранения, труда и социальной защиты населения Не</w:t>
      </w:r>
      <w:r w:rsidR="0059674B">
        <w:rPr>
          <w:sz w:val="28"/>
          <w:szCs w:val="28"/>
        </w:rPr>
        <w:t>нецкого автономно</w:t>
      </w:r>
      <w:r w:rsidR="00510C0F">
        <w:rPr>
          <w:sz w:val="28"/>
          <w:szCs w:val="28"/>
        </w:rPr>
        <w:t>го округа от 25.12.2018 № 50</w:t>
      </w:r>
      <w:r w:rsidR="0059674B" w:rsidRPr="0059674B">
        <w:rPr>
          <w:sz w:val="28"/>
          <w:szCs w:val="28"/>
        </w:rPr>
        <w:t>)</w:t>
      </w:r>
      <w:r w:rsidR="00DD754F" w:rsidRPr="00C35CE1">
        <w:rPr>
          <w:sz w:val="28"/>
          <w:szCs w:val="28"/>
        </w:rPr>
        <w:t xml:space="preserve">, </w:t>
      </w:r>
      <w:r w:rsidR="00EE1C4B">
        <w:rPr>
          <w:sz w:val="28"/>
          <w:szCs w:val="28"/>
        </w:rPr>
        <w:t>согласно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Приложению.</w:t>
      </w:r>
    </w:p>
    <w:p w:rsidR="00E74BC1" w:rsidRPr="00804B9B" w:rsidRDefault="00F94842" w:rsidP="00F9484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653" w:rsidRPr="00804B9B">
        <w:rPr>
          <w:sz w:val="28"/>
          <w:szCs w:val="28"/>
        </w:rPr>
        <w:t>2</w:t>
      </w:r>
      <w:r w:rsidR="00E74BC1" w:rsidRPr="00804B9B">
        <w:rPr>
          <w:sz w:val="28"/>
          <w:szCs w:val="28"/>
        </w:rPr>
        <w:t xml:space="preserve">. Настоящий </w:t>
      </w:r>
      <w:r w:rsidR="001046AA">
        <w:rPr>
          <w:sz w:val="28"/>
          <w:szCs w:val="28"/>
        </w:rPr>
        <w:t>приказ</w:t>
      </w:r>
      <w:r w:rsidR="00E74BC1" w:rsidRPr="00804B9B">
        <w:rPr>
          <w:sz w:val="28"/>
          <w:szCs w:val="28"/>
        </w:rPr>
        <w:t xml:space="preserve"> вступает в силу </w:t>
      </w:r>
      <w:r w:rsidR="0059674B">
        <w:rPr>
          <w:sz w:val="28"/>
          <w:szCs w:val="28"/>
        </w:rPr>
        <w:t xml:space="preserve">через 10 дней после его </w:t>
      </w:r>
      <w:r w:rsidR="001F12E2">
        <w:rPr>
          <w:sz w:val="28"/>
          <w:szCs w:val="28"/>
        </w:rPr>
        <w:t>официального опубликования</w:t>
      </w:r>
      <w:r w:rsidR="00E74BC1" w:rsidRPr="00804B9B">
        <w:rPr>
          <w:sz w:val="28"/>
          <w:szCs w:val="28"/>
        </w:rPr>
        <w:t>.</w:t>
      </w:r>
    </w:p>
    <w:p w:rsidR="00B70A9E" w:rsidRPr="00804B9B" w:rsidRDefault="00B70A9E" w:rsidP="00F94842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70A9E" w:rsidRPr="00804B9B" w:rsidRDefault="00B70A9E" w:rsidP="00F94842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7E77D3" w:rsidRPr="007E77D3" w:rsidRDefault="007E77D3" w:rsidP="00F94842">
      <w:pPr>
        <w:tabs>
          <w:tab w:val="right" w:pos="9354"/>
        </w:tabs>
        <w:ind w:right="-1"/>
        <w:jc w:val="both"/>
        <w:rPr>
          <w:spacing w:val="-7"/>
          <w:sz w:val="28"/>
          <w:szCs w:val="28"/>
        </w:rPr>
      </w:pPr>
    </w:p>
    <w:p w:rsidR="00510C0F" w:rsidRDefault="00510C0F" w:rsidP="007E77D3">
      <w:pPr>
        <w:ind w:right="-111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E77D3" w:rsidRPr="009F2457">
        <w:rPr>
          <w:sz w:val="28"/>
          <w:szCs w:val="28"/>
        </w:rPr>
        <w:t xml:space="preserve"> Департамента</w:t>
      </w:r>
      <w:r w:rsidR="007E77D3">
        <w:rPr>
          <w:sz w:val="28"/>
          <w:szCs w:val="28"/>
        </w:rPr>
        <w:t xml:space="preserve"> </w:t>
      </w:r>
    </w:p>
    <w:p w:rsidR="00510C0F" w:rsidRDefault="007E77D3" w:rsidP="007E77D3">
      <w:pPr>
        <w:ind w:right="-111"/>
        <w:rPr>
          <w:sz w:val="28"/>
          <w:szCs w:val="28"/>
        </w:rPr>
      </w:pPr>
      <w:r w:rsidRPr="009F2457">
        <w:rPr>
          <w:sz w:val="28"/>
          <w:szCs w:val="28"/>
        </w:rPr>
        <w:t>здравоохранения,</w:t>
      </w:r>
      <w:r w:rsidR="00510C0F">
        <w:rPr>
          <w:sz w:val="28"/>
          <w:szCs w:val="28"/>
        </w:rPr>
        <w:t xml:space="preserve"> </w:t>
      </w:r>
      <w:r w:rsidRPr="009F2457">
        <w:rPr>
          <w:sz w:val="28"/>
          <w:szCs w:val="28"/>
        </w:rPr>
        <w:t xml:space="preserve">труда </w:t>
      </w:r>
    </w:p>
    <w:p w:rsidR="00510C0F" w:rsidRDefault="007E77D3" w:rsidP="00510C0F">
      <w:pPr>
        <w:ind w:right="-111"/>
        <w:rPr>
          <w:sz w:val="28"/>
          <w:szCs w:val="28"/>
        </w:rPr>
      </w:pPr>
      <w:r w:rsidRPr="009F2457">
        <w:rPr>
          <w:sz w:val="28"/>
          <w:szCs w:val="28"/>
        </w:rPr>
        <w:t>и социальной защиты населения</w:t>
      </w:r>
    </w:p>
    <w:p w:rsidR="00B70A9E" w:rsidRPr="00510C0F" w:rsidRDefault="007E77D3" w:rsidP="00510C0F">
      <w:pPr>
        <w:ind w:right="-111"/>
        <w:rPr>
          <w:sz w:val="28"/>
          <w:szCs w:val="28"/>
        </w:rPr>
      </w:pPr>
      <w:r w:rsidRPr="009F2457">
        <w:rPr>
          <w:sz w:val="28"/>
          <w:szCs w:val="28"/>
        </w:rPr>
        <w:t>Ненецкого автономного округа</w:t>
      </w:r>
      <w:r w:rsidR="00197062" w:rsidRPr="00804B9B">
        <w:rPr>
          <w:spacing w:val="-7"/>
          <w:sz w:val="28"/>
          <w:szCs w:val="28"/>
        </w:rPr>
        <w:tab/>
      </w:r>
      <w:r w:rsidR="00510C0F">
        <w:rPr>
          <w:spacing w:val="-7"/>
          <w:sz w:val="28"/>
          <w:szCs w:val="28"/>
        </w:rPr>
        <w:t xml:space="preserve">                                                        </w:t>
      </w:r>
      <w:r w:rsidR="00510C0F">
        <w:rPr>
          <w:sz w:val="26"/>
          <w:szCs w:val="26"/>
        </w:rPr>
        <w:t>С.А. Свиридов</w:t>
      </w:r>
    </w:p>
    <w:p w:rsidR="005F24A2" w:rsidRPr="00804B9B" w:rsidRDefault="005F24A2" w:rsidP="00F94842">
      <w:pPr>
        <w:ind w:right="-1"/>
        <w:rPr>
          <w:sz w:val="28"/>
          <w:szCs w:val="28"/>
        </w:rPr>
      </w:pPr>
    </w:p>
    <w:p w:rsidR="00EE3F50" w:rsidRPr="00804B9B" w:rsidRDefault="00EE3F50" w:rsidP="00F94842">
      <w:pPr>
        <w:ind w:right="-1"/>
        <w:rPr>
          <w:sz w:val="28"/>
          <w:szCs w:val="28"/>
        </w:rPr>
        <w:sectPr w:rsidR="00EE3F50" w:rsidRPr="00804B9B" w:rsidSect="008E5EB2">
          <w:headerReference w:type="default" r:id="rId9"/>
          <w:headerReference w:type="first" r:id="rId1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6F2AF2" w:rsidRPr="00944549" w:rsidRDefault="00C73A1B" w:rsidP="0059674B">
      <w:pPr>
        <w:ind w:left="4820" w:right="-1"/>
        <w:rPr>
          <w:sz w:val="28"/>
          <w:szCs w:val="28"/>
        </w:rPr>
      </w:pPr>
      <w:r w:rsidRPr="00944549">
        <w:rPr>
          <w:sz w:val="28"/>
          <w:szCs w:val="28"/>
        </w:rPr>
        <w:lastRenderedPageBreak/>
        <w:t xml:space="preserve">Приложение </w:t>
      </w:r>
    </w:p>
    <w:p w:rsidR="006F2AF2" w:rsidRPr="00944549" w:rsidRDefault="006A447E" w:rsidP="0059674B">
      <w:pPr>
        <w:ind w:left="4820" w:right="-1"/>
        <w:rPr>
          <w:sz w:val="28"/>
          <w:szCs w:val="28"/>
        </w:rPr>
      </w:pPr>
      <w:r w:rsidRPr="00944549">
        <w:rPr>
          <w:sz w:val="28"/>
          <w:szCs w:val="28"/>
        </w:rPr>
        <w:t xml:space="preserve">к </w:t>
      </w:r>
      <w:r w:rsidR="00042C01" w:rsidRPr="00944549">
        <w:rPr>
          <w:sz w:val="28"/>
          <w:szCs w:val="28"/>
        </w:rPr>
        <w:t xml:space="preserve">приказу </w:t>
      </w:r>
      <w:r w:rsidRPr="00944549">
        <w:rPr>
          <w:sz w:val="28"/>
          <w:szCs w:val="28"/>
        </w:rPr>
        <w:t>Департамента з</w:t>
      </w:r>
      <w:r w:rsidR="006F2AF2" w:rsidRPr="00944549">
        <w:rPr>
          <w:sz w:val="28"/>
          <w:szCs w:val="28"/>
        </w:rPr>
        <w:t>дравоохранения,</w:t>
      </w:r>
      <w:r w:rsidR="0059674B" w:rsidRPr="00944549">
        <w:rPr>
          <w:sz w:val="28"/>
          <w:szCs w:val="28"/>
        </w:rPr>
        <w:t xml:space="preserve"> </w:t>
      </w:r>
      <w:r w:rsidR="006F2AF2" w:rsidRPr="00944549">
        <w:rPr>
          <w:sz w:val="28"/>
          <w:szCs w:val="28"/>
        </w:rPr>
        <w:t>труда и социальной защиты населения</w:t>
      </w:r>
      <w:r w:rsidR="0059674B" w:rsidRPr="00944549">
        <w:rPr>
          <w:sz w:val="28"/>
          <w:szCs w:val="28"/>
        </w:rPr>
        <w:t xml:space="preserve"> </w:t>
      </w:r>
      <w:r w:rsidR="006F2AF2" w:rsidRPr="00944549">
        <w:rPr>
          <w:sz w:val="28"/>
          <w:szCs w:val="28"/>
        </w:rPr>
        <w:t xml:space="preserve">Ненецкого автономного округа </w:t>
      </w:r>
    </w:p>
    <w:p w:rsidR="00042C01" w:rsidRPr="00944549" w:rsidRDefault="006F2AF2" w:rsidP="0059674B">
      <w:pPr>
        <w:ind w:left="4820" w:right="-1"/>
        <w:rPr>
          <w:sz w:val="28"/>
          <w:szCs w:val="28"/>
        </w:rPr>
      </w:pPr>
      <w:r w:rsidRPr="00944549">
        <w:rPr>
          <w:sz w:val="28"/>
          <w:szCs w:val="28"/>
        </w:rPr>
        <w:t xml:space="preserve">от </w:t>
      </w:r>
      <w:r w:rsidR="00510C0F" w:rsidRPr="00944549">
        <w:rPr>
          <w:sz w:val="28"/>
          <w:szCs w:val="28"/>
        </w:rPr>
        <w:t>_</w:t>
      </w:r>
      <w:proofErr w:type="gramStart"/>
      <w:r w:rsidR="00510C0F" w:rsidRPr="00944549">
        <w:rPr>
          <w:sz w:val="28"/>
          <w:szCs w:val="28"/>
        </w:rPr>
        <w:t>_</w:t>
      </w:r>
      <w:r w:rsidR="0034301B" w:rsidRPr="00944549">
        <w:rPr>
          <w:sz w:val="28"/>
          <w:szCs w:val="28"/>
        </w:rPr>
        <w:t>.</w:t>
      </w:r>
      <w:r w:rsidR="00510C0F" w:rsidRPr="00944549">
        <w:rPr>
          <w:sz w:val="28"/>
          <w:szCs w:val="28"/>
        </w:rPr>
        <w:t>_</w:t>
      </w:r>
      <w:proofErr w:type="gramEnd"/>
      <w:r w:rsidR="00510C0F" w:rsidRPr="00944549">
        <w:rPr>
          <w:sz w:val="28"/>
          <w:szCs w:val="28"/>
        </w:rPr>
        <w:t>__</w:t>
      </w:r>
      <w:r w:rsidR="0034301B" w:rsidRPr="00944549">
        <w:rPr>
          <w:sz w:val="28"/>
          <w:szCs w:val="28"/>
        </w:rPr>
        <w:t>.</w:t>
      </w:r>
      <w:r w:rsidRPr="00944549">
        <w:rPr>
          <w:sz w:val="28"/>
          <w:szCs w:val="28"/>
        </w:rPr>
        <w:t>201</w:t>
      </w:r>
      <w:r w:rsidR="00E43A07" w:rsidRPr="00944549">
        <w:rPr>
          <w:sz w:val="28"/>
          <w:szCs w:val="28"/>
        </w:rPr>
        <w:t>9</w:t>
      </w:r>
      <w:r w:rsidRPr="00944549">
        <w:rPr>
          <w:sz w:val="28"/>
          <w:szCs w:val="28"/>
        </w:rPr>
        <w:t xml:space="preserve"> № </w:t>
      </w:r>
      <w:r w:rsidR="00510C0F" w:rsidRPr="00944549">
        <w:rPr>
          <w:sz w:val="28"/>
          <w:szCs w:val="28"/>
        </w:rPr>
        <w:t>___</w:t>
      </w:r>
    </w:p>
    <w:p w:rsidR="00F94842" w:rsidRPr="00944549" w:rsidRDefault="00EE1C4B" w:rsidP="0059674B">
      <w:pPr>
        <w:ind w:left="4820" w:right="-1"/>
        <w:rPr>
          <w:sz w:val="28"/>
          <w:szCs w:val="28"/>
        </w:rPr>
      </w:pPr>
      <w:r w:rsidRPr="00944549">
        <w:rPr>
          <w:sz w:val="28"/>
          <w:szCs w:val="28"/>
        </w:rPr>
        <w:t>«О внесении изменений</w:t>
      </w:r>
      <w:r w:rsidR="00E43A07" w:rsidRPr="00944549">
        <w:rPr>
          <w:sz w:val="28"/>
          <w:szCs w:val="28"/>
        </w:rPr>
        <w:t xml:space="preserve">                      </w:t>
      </w:r>
      <w:r w:rsidR="00042C01" w:rsidRPr="00944549">
        <w:rPr>
          <w:sz w:val="28"/>
          <w:szCs w:val="28"/>
        </w:rPr>
        <w:t xml:space="preserve"> </w:t>
      </w:r>
      <w:r w:rsidRPr="00944549">
        <w:rPr>
          <w:sz w:val="28"/>
          <w:szCs w:val="28"/>
        </w:rPr>
        <w:t>в Административный регламент</w:t>
      </w:r>
      <w:r w:rsidR="00C35CE1" w:rsidRPr="00944549">
        <w:rPr>
          <w:sz w:val="28"/>
          <w:szCs w:val="28"/>
        </w:rPr>
        <w:t xml:space="preserve"> предост</w:t>
      </w:r>
      <w:r w:rsidRPr="00944549">
        <w:rPr>
          <w:sz w:val="28"/>
          <w:szCs w:val="28"/>
        </w:rPr>
        <w:t xml:space="preserve">авления государственной услуги </w:t>
      </w:r>
      <w:r w:rsidR="00057D78" w:rsidRPr="00944549">
        <w:rPr>
          <w:rFonts w:eastAsiaTheme="minorHAnsi"/>
          <w:sz w:val="28"/>
          <w:szCs w:val="28"/>
          <w:lang w:eastAsia="en-US"/>
        </w:rPr>
        <w:t>«</w:t>
      </w:r>
      <w:r w:rsidR="00510C0F" w:rsidRPr="00944549">
        <w:rPr>
          <w:rFonts w:eastAsiaTheme="minorHAnsi"/>
          <w:sz w:val="28"/>
          <w:szCs w:val="28"/>
          <w:lang w:eastAsia="en-US"/>
        </w:rPr>
        <w:t>Меры социальной поддержки многодетным семьям</w:t>
      </w:r>
      <w:r w:rsidR="00057D78" w:rsidRPr="00944549">
        <w:rPr>
          <w:rFonts w:eastAsiaTheme="minorHAnsi"/>
          <w:sz w:val="28"/>
          <w:szCs w:val="28"/>
          <w:lang w:eastAsia="en-US"/>
        </w:rPr>
        <w:t>»</w:t>
      </w:r>
    </w:p>
    <w:p w:rsidR="0059674B" w:rsidRPr="00944549" w:rsidRDefault="0059674B" w:rsidP="00F94842">
      <w:pPr>
        <w:ind w:right="-1"/>
        <w:jc w:val="center"/>
        <w:rPr>
          <w:b/>
          <w:sz w:val="28"/>
          <w:szCs w:val="28"/>
        </w:rPr>
      </w:pPr>
    </w:p>
    <w:p w:rsidR="0059674B" w:rsidRPr="00944549" w:rsidRDefault="0059674B" w:rsidP="00ED1A1A">
      <w:pPr>
        <w:ind w:right="-1"/>
        <w:rPr>
          <w:b/>
          <w:sz w:val="28"/>
          <w:szCs w:val="28"/>
        </w:rPr>
      </w:pPr>
    </w:p>
    <w:p w:rsidR="0059674B" w:rsidRPr="00944549" w:rsidRDefault="0059674B" w:rsidP="00F94842">
      <w:pPr>
        <w:ind w:right="-1"/>
        <w:jc w:val="center"/>
        <w:rPr>
          <w:b/>
          <w:sz w:val="28"/>
          <w:szCs w:val="28"/>
        </w:rPr>
      </w:pPr>
    </w:p>
    <w:p w:rsidR="00842AAD" w:rsidRPr="00944549" w:rsidRDefault="0003357A" w:rsidP="00F94842">
      <w:pPr>
        <w:ind w:right="-1"/>
        <w:jc w:val="center"/>
        <w:rPr>
          <w:b/>
          <w:sz w:val="28"/>
          <w:szCs w:val="28"/>
        </w:rPr>
      </w:pPr>
      <w:r w:rsidRPr="00944549">
        <w:rPr>
          <w:b/>
          <w:sz w:val="28"/>
          <w:szCs w:val="28"/>
        </w:rPr>
        <w:t>Изменения</w:t>
      </w:r>
    </w:p>
    <w:p w:rsidR="008E5EB2" w:rsidRPr="00944549" w:rsidRDefault="002E6F2D" w:rsidP="00F94842">
      <w:pPr>
        <w:ind w:right="-1"/>
        <w:jc w:val="center"/>
        <w:rPr>
          <w:b/>
          <w:sz w:val="28"/>
          <w:szCs w:val="28"/>
        </w:rPr>
      </w:pPr>
      <w:r w:rsidRPr="00944549">
        <w:rPr>
          <w:b/>
          <w:sz w:val="28"/>
          <w:szCs w:val="28"/>
        </w:rPr>
        <w:t>В Административный регламент</w:t>
      </w:r>
      <w:r w:rsidR="00C35CE1" w:rsidRPr="00944549">
        <w:rPr>
          <w:b/>
          <w:sz w:val="28"/>
          <w:szCs w:val="28"/>
        </w:rPr>
        <w:t xml:space="preserve"> </w:t>
      </w:r>
    </w:p>
    <w:p w:rsidR="008E5EB2" w:rsidRPr="00944549" w:rsidRDefault="00C35CE1" w:rsidP="00F94842">
      <w:pPr>
        <w:ind w:right="-1"/>
        <w:jc w:val="center"/>
        <w:rPr>
          <w:b/>
          <w:sz w:val="28"/>
          <w:szCs w:val="28"/>
        </w:rPr>
      </w:pPr>
      <w:r w:rsidRPr="00944549">
        <w:rPr>
          <w:b/>
          <w:sz w:val="28"/>
          <w:szCs w:val="28"/>
        </w:rPr>
        <w:t>предост</w:t>
      </w:r>
      <w:r w:rsidR="002E6F2D" w:rsidRPr="00944549">
        <w:rPr>
          <w:b/>
          <w:sz w:val="28"/>
          <w:szCs w:val="28"/>
        </w:rPr>
        <w:t xml:space="preserve">авления государственной услуги </w:t>
      </w:r>
    </w:p>
    <w:p w:rsidR="00F94842" w:rsidRPr="00944549" w:rsidRDefault="00057D78" w:rsidP="00510C0F">
      <w:pPr>
        <w:ind w:right="-1"/>
        <w:jc w:val="center"/>
        <w:rPr>
          <w:b/>
          <w:sz w:val="28"/>
          <w:szCs w:val="28"/>
        </w:rPr>
      </w:pPr>
      <w:r w:rsidRPr="00944549">
        <w:rPr>
          <w:rFonts w:eastAsiaTheme="minorHAnsi"/>
          <w:b/>
          <w:sz w:val="28"/>
          <w:szCs w:val="28"/>
          <w:lang w:eastAsia="en-US"/>
        </w:rPr>
        <w:t>«</w:t>
      </w:r>
      <w:r w:rsidR="00510C0F" w:rsidRPr="00944549">
        <w:rPr>
          <w:rFonts w:eastAsiaTheme="minorHAnsi"/>
          <w:b/>
          <w:sz w:val="28"/>
          <w:szCs w:val="28"/>
          <w:lang w:eastAsia="en-US"/>
        </w:rPr>
        <w:t>Меры социальной поддержки многодетным семьям</w:t>
      </w:r>
      <w:r w:rsidRPr="00944549">
        <w:rPr>
          <w:rFonts w:eastAsiaTheme="minorHAnsi"/>
          <w:b/>
          <w:sz w:val="28"/>
          <w:szCs w:val="28"/>
          <w:lang w:eastAsia="en-US"/>
        </w:rPr>
        <w:t>»</w:t>
      </w:r>
    </w:p>
    <w:p w:rsidR="00C35CE1" w:rsidRPr="00944549" w:rsidRDefault="00C35CE1" w:rsidP="00ED1A1A">
      <w:pPr>
        <w:pStyle w:val="ad"/>
        <w:jc w:val="both"/>
        <w:rPr>
          <w:sz w:val="28"/>
          <w:szCs w:val="28"/>
        </w:rPr>
      </w:pPr>
    </w:p>
    <w:p w:rsidR="00EB2581" w:rsidRPr="00944549" w:rsidRDefault="003D5CD6" w:rsidP="00ED1A1A">
      <w:pPr>
        <w:pStyle w:val="ad"/>
        <w:ind w:firstLine="709"/>
        <w:jc w:val="both"/>
        <w:rPr>
          <w:sz w:val="28"/>
          <w:szCs w:val="28"/>
        </w:rPr>
      </w:pPr>
      <w:r w:rsidRPr="00944549">
        <w:rPr>
          <w:sz w:val="28"/>
          <w:szCs w:val="28"/>
        </w:rPr>
        <w:t>1. </w:t>
      </w:r>
      <w:r w:rsidR="001471B1" w:rsidRPr="00944549">
        <w:rPr>
          <w:sz w:val="28"/>
          <w:szCs w:val="28"/>
        </w:rPr>
        <w:t>Подпункт 7 пункта 2 изложить в следующей редакции:</w:t>
      </w:r>
    </w:p>
    <w:p w:rsidR="001471B1" w:rsidRPr="00944549" w:rsidRDefault="001471B1" w:rsidP="00CF7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 xml:space="preserve">«7) предоставление ежемесячной компенсационной социальной выплаты в связи с рождением </w:t>
      </w:r>
      <w:r w:rsidR="003D5CD6" w:rsidRPr="00944549">
        <w:rPr>
          <w:rFonts w:eastAsiaTheme="minorHAnsi"/>
          <w:sz w:val="28"/>
          <w:szCs w:val="28"/>
          <w:lang w:eastAsia="en-US"/>
        </w:rPr>
        <w:t>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</w:r>
      <w:r w:rsidR="00906B84" w:rsidRPr="00906B84">
        <w:rPr>
          <w:rFonts w:eastAsiaTheme="minorHAnsi"/>
          <w:sz w:val="28"/>
          <w:szCs w:val="28"/>
          <w:lang w:eastAsia="en-US"/>
        </w:rPr>
        <w:t xml:space="preserve"> (</w:t>
      </w:r>
      <w:r w:rsidR="00906B84">
        <w:rPr>
          <w:rFonts w:eastAsiaTheme="minorHAnsi"/>
          <w:sz w:val="28"/>
          <w:szCs w:val="28"/>
          <w:lang w:eastAsia="en-US"/>
        </w:rPr>
        <w:t>далее - ежемесячная</w:t>
      </w:r>
      <w:r w:rsidR="00906B84" w:rsidRPr="00944549">
        <w:rPr>
          <w:rFonts w:eastAsiaTheme="minorHAnsi"/>
          <w:sz w:val="28"/>
          <w:szCs w:val="28"/>
          <w:lang w:eastAsia="en-US"/>
        </w:rPr>
        <w:t xml:space="preserve"> </w:t>
      </w:r>
      <w:r w:rsidR="00906B84">
        <w:rPr>
          <w:rFonts w:eastAsiaTheme="minorHAnsi"/>
          <w:sz w:val="28"/>
          <w:szCs w:val="28"/>
          <w:lang w:eastAsia="en-US"/>
        </w:rPr>
        <w:t>компенсационная социальная выплата</w:t>
      </w:r>
      <w:r w:rsidR="00906B84" w:rsidRPr="00944549">
        <w:rPr>
          <w:rFonts w:eastAsiaTheme="minorHAnsi"/>
          <w:sz w:val="28"/>
          <w:szCs w:val="28"/>
          <w:lang w:eastAsia="en-US"/>
        </w:rPr>
        <w:t xml:space="preserve"> в связи с рождением третьего и каждого из последующих детей</w:t>
      </w:r>
      <w:r w:rsidR="00906B84">
        <w:rPr>
          <w:rFonts w:eastAsiaTheme="minorHAnsi"/>
          <w:sz w:val="28"/>
          <w:szCs w:val="28"/>
          <w:lang w:eastAsia="en-US"/>
        </w:rPr>
        <w:t>)</w:t>
      </w:r>
      <w:r w:rsidRPr="00944549">
        <w:rPr>
          <w:rFonts w:eastAsiaTheme="minorHAnsi"/>
          <w:sz w:val="28"/>
          <w:szCs w:val="28"/>
          <w:lang w:eastAsia="en-US"/>
        </w:rPr>
        <w:t>;».</w:t>
      </w:r>
    </w:p>
    <w:p w:rsidR="00605F44" w:rsidRPr="00944549" w:rsidRDefault="00857AE5" w:rsidP="00CF7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2.</w:t>
      </w:r>
      <w:r w:rsidR="004B5EF4" w:rsidRPr="00944549">
        <w:rPr>
          <w:rFonts w:eastAsiaTheme="minorHAnsi"/>
          <w:sz w:val="28"/>
          <w:szCs w:val="28"/>
          <w:lang w:eastAsia="en-US"/>
        </w:rPr>
        <w:t> </w:t>
      </w:r>
      <w:r w:rsidR="00605F44" w:rsidRPr="00944549">
        <w:rPr>
          <w:sz w:val="28"/>
          <w:szCs w:val="28"/>
        </w:rPr>
        <w:t>Подпункт 7 пункта 21 изложить в следующей редакции:</w:t>
      </w:r>
    </w:p>
    <w:p w:rsidR="00857AE5" w:rsidRPr="00944549" w:rsidRDefault="00605F44" w:rsidP="00CF7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«</w:t>
      </w:r>
      <w:r w:rsidR="00B804FF">
        <w:rPr>
          <w:rFonts w:eastAsiaTheme="minorHAnsi"/>
          <w:sz w:val="28"/>
          <w:szCs w:val="28"/>
          <w:lang w:eastAsia="en-US"/>
        </w:rPr>
        <w:t>7) </w:t>
      </w:r>
      <w:proofErr w:type="spellStart"/>
      <w:r w:rsidR="00B804FF">
        <w:rPr>
          <w:rFonts w:eastAsiaTheme="minorHAnsi"/>
          <w:sz w:val="28"/>
          <w:szCs w:val="28"/>
          <w:lang w:eastAsia="en-US"/>
        </w:rPr>
        <w:t>подуслуга</w:t>
      </w:r>
      <w:proofErr w:type="spellEnd"/>
      <w:r w:rsidR="00B804FF">
        <w:rPr>
          <w:rFonts w:eastAsiaTheme="minorHAnsi"/>
          <w:sz w:val="28"/>
          <w:szCs w:val="28"/>
          <w:lang w:eastAsia="en-US"/>
        </w:rPr>
        <w:t> 7 - </w:t>
      </w:r>
      <w:r w:rsidR="004B5EF4" w:rsidRPr="00944549">
        <w:rPr>
          <w:rFonts w:eastAsiaTheme="minorHAnsi"/>
          <w:sz w:val="28"/>
          <w:szCs w:val="28"/>
          <w:lang w:eastAsia="en-US"/>
        </w:rPr>
        <w:t xml:space="preserve">предоставление (отказ в предоставлении) ежемесячной компенсационной социальной выплаты в связи с рождением </w:t>
      </w:r>
      <w:r w:rsidR="00CF7E0A" w:rsidRPr="00944549">
        <w:rPr>
          <w:rFonts w:eastAsiaTheme="minorHAnsi"/>
          <w:sz w:val="28"/>
          <w:szCs w:val="28"/>
          <w:lang w:eastAsia="en-US"/>
        </w:rPr>
        <w:t>третьего</w:t>
      </w:r>
      <w:r w:rsidR="004B5EF4" w:rsidRPr="00944549">
        <w:rPr>
          <w:rFonts w:eastAsiaTheme="minorHAnsi"/>
          <w:sz w:val="28"/>
          <w:szCs w:val="28"/>
          <w:lang w:eastAsia="en-US"/>
        </w:rPr>
        <w:t xml:space="preserve"> и каждого из последующих детей осуществляется в </w:t>
      </w:r>
      <w:proofErr w:type="gramStart"/>
      <w:r w:rsidR="004B5EF4" w:rsidRPr="00944549">
        <w:rPr>
          <w:rFonts w:eastAsiaTheme="minorHAnsi"/>
          <w:sz w:val="28"/>
          <w:szCs w:val="28"/>
          <w:lang w:eastAsia="en-US"/>
        </w:rPr>
        <w:t xml:space="preserve">срок, </w:t>
      </w:r>
      <w:r w:rsidR="00B804FF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B804F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4B5EF4" w:rsidRPr="00944549">
        <w:rPr>
          <w:rFonts w:eastAsiaTheme="minorHAnsi"/>
          <w:sz w:val="28"/>
          <w:szCs w:val="28"/>
          <w:lang w:eastAsia="en-US"/>
        </w:rPr>
        <w:t>не превышающий 15 календарных дней;</w:t>
      </w:r>
      <w:r w:rsidRPr="00944549">
        <w:rPr>
          <w:rFonts w:eastAsiaTheme="minorHAnsi"/>
          <w:sz w:val="28"/>
          <w:szCs w:val="28"/>
          <w:lang w:eastAsia="en-US"/>
        </w:rPr>
        <w:t>».</w:t>
      </w:r>
    </w:p>
    <w:p w:rsidR="00E43A07" w:rsidRPr="00944549" w:rsidRDefault="00857AE5" w:rsidP="004B5EF4">
      <w:pPr>
        <w:pStyle w:val="ad"/>
        <w:ind w:firstLine="709"/>
        <w:jc w:val="both"/>
        <w:rPr>
          <w:sz w:val="28"/>
          <w:szCs w:val="28"/>
        </w:rPr>
      </w:pPr>
      <w:r w:rsidRPr="00944549">
        <w:rPr>
          <w:sz w:val="28"/>
          <w:szCs w:val="28"/>
        </w:rPr>
        <w:t>3</w:t>
      </w:r>
      <w:r w:rsidR="00126F53" w:rsidRPr="00944549">
        <w:rPr>
          <w:sz w:val="28"/>
          <w:szCs w:val="28"/>
        </w:rPr>
        <w:t>. </w:t>
      </w:r>
      <w:r w:rsidRPr="00944549">
        <w:rPr>
          <w:sz w:val="28"/>
          <w:szCs w:val="28"/>
        </w:rPr>
        <w:t xml:space="preserve">Подпункт 21 пункта 26 </w:t>
      </w:r>
      <w:r w:rsidR="00944549" w:rsidRPr="00944549">
        <w:rPr>
          <w:sz w:val="28"/>
          <w:szCs w:val="28"/>
        </w:rPr>
        <w:t>изложить в следующей редакции</w:t>
      </w:r>
      <w:r w:rsidR="0091575A" w:rsidRPr="00944549">
        <w:rPr>
          <w:sz w:val="28"/>
          <w:szCs w:val="28"/>
        </w:rPr>
        <w:t>:</w:t>
      </w:r>
    </w:p>
    <w:p w:rsidR="00CF7E0A" w:rsidRPr="00944549" w:rsidRDefault="00CF7E0A" w:rsidP="00CF7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 xml:space="preserve">«21) </w:t>
      </w:r>
      <w:hyperlink r:id="rId11" w:history="1">
        <w:r w:rsidRPr="00944549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944549">
        <w:rPr>
          <w:rFonts w:eastAsiaTheme="minorHAnsi"/>
          <w:sz w:val="28"/>
          <w:szCs w:val="28"/>
          <w:lang w:eastAsia="en-US"/>
        </w:rPr>
        <w:t xml:space="preserve"> Администрации Ненецкого автономного округа от 16.06.2014 № 206-п «Об утверждении Положения о порядке и условиях предоставления ежемесячной компенсационной социальной выплаты в связи с рождением </w:t>
      </w:r>
      <w:r w:rsidR="00944549" w:rsidRPr="00944549">
        <w:rPr>
          <w:rFonts w:eastAsiaTheme="minorHAnsi"/>
          <w:sz w:val="28"/>
          <w:szCs w:val="28"/>
          <w:lang w:eastAsia="en-US"/>
        </w:rPr>
        <w:t>третьего</w:t>
      </w:r>
      <w:r w:rsidRPr="00944549">
        <w:rPr>
          <w:rFonts w:eastAsiaTheme="minorHAnsi"/>
          <w:sz w:val="28"/>
          <w:szCs w:val="28"/>
          <w:lang w:eastAsia="en-US"/>
        </w:rPr>
        <w:t xml:space="preserve"> и каждого из последующих детей» («Официальный бюллетень Заполярного района», № 25 (часть 3), 10.07.2014);».</w:t>
      </w:r>
    </w:p>
    <w:p w:rsidR="00841EBC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4</w:t>
      </w:r>
      <w:r w:rsidR="00C9352F" w:rsidRPr="00944549">
        <w:rPr>
          <w:rFonts w:eastAsiaTheme="minorHAnsi"/>
          <w:sz w:val="28"/>
          <w:szCs w:val="28"/>
          <w:lang w:eastAsia="en-US"/>
        </w:rPr>
        <w:t>. </w:t>
      </w:r>
      <w:r w:rsidR="004B5EF4" w:rsidRPr="00944549">
        <w:rPr>
          <w:rFonts w:eastAsiaTheme="minorHAnsi"/>
          <w:sz w:val="28"/>
          <w:szCs w:val="28"/>
          <w:lang w:eastAsia="en-US"/>
        </w:rPr>
        <w:t>Пункт</w:t>
      </w:r>
      <w:r w:rsidR="00841EBC" w:rsidRPr="00944549">
        <w:rPr>
          <w:rFonts w:eastAsiaTheme="minorHAnsi"/>
          <w:sz w:val="28"/>
          <w:szCs w:val="28"/>
          <w:lang w:eastAsia="en-US"/>
        </w:rPr>
        <w:t xml:space="preserve"> 27.1 </w:t>
      </w:r>
      <w:r w:rsidR="004B5EF4" w:rsidRPr="00944549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41EBC" w:rsidRPr="00944549">
        <w:rPr>
          <w:rFonts w:eastAsiaTheme="minorHAnsi"/>
          <w:sz w:val="28"/>
          <w:szCs w:val="28"/>
          <w:lang w:eastAsia="en-US"/>
        </w:rPr>
        <w:t>: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«27.1. Для предоставления меры социальной поддержки по оплате коммунальных услуг представляются следующие документы (сведения):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1) заявление о предоставлении мер социальной поддержки по оплате коммунальных услуг по форме согласно Приложению 1.1 к настоящему Административному регламенту;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2) копии заполненных страниц документа удостоверяющего личность гражданина Российской Федерации (для всех членов семьи старше 14 лет);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3) копию свидетельства о рождении ребенка (на всех детей);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lastRenderedPageBreak/>
        <w:t>4) копии документов, подтверждающих факт проживания гражданина или одного из членов его семьи на территории Ненецкого автономного округа не менее 5 лет (при отсутствии регистрации по месту жительства или по месту пребывания на территории Ненецкого автономного округа);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5) справку о составе семьи;</w:t>
      </w:r>
    </w:p>
    <w:p w:rsidR="00841EBC" w:rsidRPr="00944549" w:rsidRDefault="00841EBC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6) документы о доходах каждого члена семьи за 12 календарных месяцев, предшествующих месяцу подачи заявления.».</w:t>
      </w:r>
    </w:p>
    <w:p w:rsidR="00ED1A1A" w:rsidRPr="00944549" w:rsidRDefault="00944549" w:rsidP="00ED1A1A">
      <w:pPr>
        <w:pStyle w:val="ad"/>
        <w:ind w:firstLine="709"/>
        <w:jc w:val="both"/>
        <w:rPr>
          <w:sz w:val="28"/>
          <w:szCs w:val="28"/>
        </w:rPr>
      </w:pPr>
      <w:r w:rsidRPr="00944549">
        <w:rPr>
          <w:sz w:val="28"/>
          <w:szCs w:val="28"/>
        </w:rPr>
        <w:t>5</w:t>
      </w:r>
      <w:r w:rsidR="00ED1A1A" w:rsidRPr="00944549">
        <w:rPr>
          <w:sz w:val="28"/>
          <w:szCs w:val="28"/>
        </w:rPr>
        <w:t>. </w:t>
      </w:r>
      <w:r w:rsidR="00906B84">
        <w:rPr>
          <w:sz w:val="28"/>
          <w:szCs w:val="28"/>
        </w:rPr>
        <w:t>А</w:t>
      </w:r>
      <w:r w:rsidR="00906B84" w:rsidRPr="00944549">
        <w:rPr>
          <w:sz w:val="28"/>
          <w:szCs w:val="28"/>
        </w:rPr>
        <w:t xml:space="preserve">бзац </w:t>
      </w:r>
      <w:r w:rsidR="00906B84">
        <w:rPr>
          <w:sz w:val="28"/>
          <w:szCs w:val="28"/>
        </w:rPr>
        <w:t>п</w:t>
      </w:r>
      <w:r w:rsidR="00ED1A1A" w:rsidRPr="00944549">
        <w:rPr>
          <w:sz w:val="28"/>
          <w:szCs w:val="28"/>
        </w:rPr>
        <w:t>ервый пункта 33 изложить в следующей редакции:</w:t>
      </w:r>
    </w:p>
    <w:p w:rsidR="00C9352F" w:rsidRPr="00944549" w:rsidRDefault="00ED1A1A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«33. Для предоставления ежемесячной компенсационной социальной выплаты в связи с рождением третьего и каждого из последующих детей представляются следующие документы (сведения):».</w:t>
      </w:r>
    </w:p>
    <w:p w:rsidR="00D26082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6</w:t>
      </w:r>
      <w:r w:rsidR="00D26082" w:rsidRPr="00944549">
        <w:rPr>
          <w:rFonts w:eastAsiaTheme="minorHAnsi"/>
          <w:sz w:val="28"/>
          <w:szCs w:val="28"/>
          <w:lang w:eastAsia="en-US"/>
        </w:rPr>
        <w:t>. </w:t>
      </w:r>
      <w:hyperlink r:id="rId12" w:history="1">
        <w:r w:rsidR="00D26082" w:rsidRPr="00944549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="00D26082" w:rsidRPr="00944549">
        <w:rPr>
          <w:rFonts w:eastAsiaTheme="minorHAnsi"/>
          <w:sz w:val="28"/>
          <w:szCs w:val="28"/>
          <w:lang w:eastAsia="en-US"/>
        </w:rPr>
        <w:t xml:space="preserve"> 36 </w:t>
      </w:r>
      <w:r w:rsidRPr="00944549">
        <w:rPr>
          <w:sz w:val="28"/>
          <w:szCs w:val="28"/>
        </w:rPr>
        <w:t>изложить в следующей редакции</w:t>
      </w:r>
      <w:r w:rsidR="00D26082" w:rsidRPr="00944549">
        <w:rPr>
          <w:rFonts w:eastAsiaTheme="minorHAnsi"/>
          <w:sz w:val="28"/>
          <w:szCs w:val="28"/>
          <w:lang w:eastAsia="en-US"/>
        </w:rPr>
        <w:t>:</w:t>
      </w:r>
    </w:p>
    <w:p w:rsidR="00944549" w:rsidRPr="00944549" w:rsidRDefault="00944549" w:rsidP="00944549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«36. Запрещается требовать от заявителя:</w:t>
      </w:r>
    </w:p>
    <w:p w:rsidR="00944549" w:rsidRPr="00944549" w:rsidRDefault="00B804FF" w:rsidP="00944549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944549" w:rsidRPr="00944549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44549" w:rsidRPr="00944549" w:rsidRDefault="00944549" w:rsidP="00944549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 xml:space="preserve">2) представления документов и информации, которые находятся </w:t>
      </w:r>
      <w:r w:rsidR="00B804FF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944549">
        <w:rPr>
          <w:rFonts w:eastAsiaTheme="minorHAnsi"/>
          <w:sz w:val="28"/>
          <w:szCs w:val="28"/>
          <w:lang w:eastAsia="en-US"/>
        </w:rPr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="00B804FF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44549">
        <w:rPr>
          <w:rFonts w:eastAsiaTheme="minorHAnsi"/>
          <w:sz w:val="28"/>
          <w:szCs w:val="28"/>
          <w:lang w:eastAsia="en-US"/>
        </w:rPr>
        <w:t>и муниципальными правовыми актами;</w:t>
      </w:r>
    </w:p>
    <w:p w:rsidR="00944549" w:rsidRPr="00944549" w:rsidRDefault="00944549" w:rsidP="00944549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 xml:space="preserve">3) совершения иных действий, кроме прохождения идентификации </w:t>
      </w:r>
      <w:r w:rsidR="00B804FF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944549">
        <w:rPr>
          <w:rFonts w:eastAsiaTheme="minorHAnsi"/>
          <w:sz w:val="28"/>
          <w:szCs w:val="28"/>
          <w:lang w:eastAsia="en-US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6082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4) п</w:t>
      </w:r>
      <w:r w:rsidR="00D26082" w:rsidRPr="00944549">
        <w:rPr>
          <w:rFonts w:eastAsiaTheme="minorHAns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 w:rsidR="00B804FF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D26082" w:rsidRPr="00944549">
        <w:rPr>
          <w:rFonts w:eastAsiaTheme="minorHAnsi"/>
          <w:sz w:val="28"/>
          <w:szCs w:val="28"/>
          <w:lang w:eastAsia="en-US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26082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а) </w:t>
      </w:r>
      <w:r w:rsidR="00D26082" w:rsidRPr="00944549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26082" w:rsidRPr="00944549" w:rsidRDefault="00B804FF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D26082" w:rsidRPr="00944549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D26082" w:rsidRPr="00944549">
        <w:rPr>
          <w:rFonts w:eastAsiaTheme="minorHAnsi"/>
          <w:sz w:val="28"/>
          <w:szCs w:val="28"/>
          <w:lang w:eastAsia="en-US"/>
        </w:rPr>
        <w:t>в приеме документов, необходимых для предоставления государственной услуги, либо</w:t>
      </w:r>
      <w:r w:rsidR="00341191" w:rsidRPr="00944549">
        <w:rPr>
          <w:rFonts w:eastAsiaTheme="minorHAnsi"/>
          <w:sz w:val="28"/>
          <w:szCs w:val="28"/>
          <w:lang w:eastAsia="en-US"/>
        </w:rPr>
        <w:t xml:space="preserve"> </w:t>
      </w:r>
      <w:r w:rsidR="00D26082" w:rsidRPr="00944549">
        <w:rPr>
          <w:rFonts w:eastAsiaTheme="minorHAnsi"/>
          <w:sz w:val="28"/>
          <w:szCs w:val="28"/>
          <w:lang w:eastAsia="en-US"/>
        </w:rPr>
        <w:t>в предоставлении государ</w:t>
      </w:r>
      <w:r w:rsidR="00341191" w:rsidRPr="00944549">
        <w:rPr>
          <w:rFonts w:eastAsiaTheme="minorHAnsi"/>
          <w:sz w:val="28"/>
          <w:szCs w:val="28"/>
          <w:lang w:eastAsia="en-US"/>
        </w:rPr>
        <w:t>ственной услуги и не включенных</w:t>
      </w:r>
      <w:r w:rsidR="00ED1A1A" w:rsidRPr="009445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D26082" w:rsidRPr="00944549">
        <w:rPr>
          <w:rFonts w:eastAsiaTheme="minorHAnsi"/>
          <w:sz w:val="28"/>
          <w:szCs w:val="28"/>
          <w:lang w:eastAsia="en-US"/>
        </w:rPr>
        <w:t>в представленный ранее комплект документов;</w:t>
      </w:r>
    </w:p>
    <w:p w:rsidR="00D26082" w:rsidRPr="00944549" w:rsidRDefault="00B804FF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D26082" w:rsidRPr="00944549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26082" w:rsidRPr="00944549" w:rsidRDefault="00B804FF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 </w:t>
      </w:r>
      <w:r w:rsidR="00D26082" w:rsidRPr="00944549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государственного учреждения,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</w:t>
      </w:r>
      <w:r w:rsidR="004674D6" w:rsidRPr="00944549">
        <w:rPr>
          <w:rFonts w:eastAsiaTheme="minorHAnsi"/>
          <w:sz w:val="28"/>
          <w:szCs w:val="28"/>
          <w:lang w:eastAsia="en-US"/>
        </w:rPr>
        <w:t>ния за доставленные неудобства.»</w:t>
      </w:r>
      <w:r w:rsidR="00D26082" w:rsidRPr="00944549">
        <w:rPr>
          <w:rFonts w:eastAsiaTheme="minorHAnsi"/>
          <w:sz w:val="28"/>
          <w:szCs w:val="28"/>
          <w:lang w:eastAsia="en-US"/>
        </w:rPr>
        <w:t>.</w:t>
      </w:r>
    </w:p>
    <w:p w:rsidR="00087420" w:rsidRPr="00944549" w:rsidRDefault="00944549" w:rsidP="00ED1A1A">
      <w:pPr>
        <w:pStyle w:val="ad"/>
        <w:ind w:firstLine="709"/>
        <w:jc w:val="both"/>
        <w:rPr>
          <w:sz w:val="28"/>
          <w:szCs w:val="28"/>
        </w:rPr>
      </w:pPr>
      <w:r w:rsidRPr="00944549">
        <w:rPr>
          <w:rFonts w:eastAsiaTheme="minorHAnsi"/>
          <w:sz w:val="28"/>
          <w:szCs w:val="28"/>
          <w:lang w:eastAsia="en-US"/>
        </w:rPr>
        <w:t>7</w:t>
      </w:r>
      <w:r w:rsidR="00087420" w:rsidRPr="00944549">
        <w:rPr>
          <w:rFonts w:eastAsiaTheme="minorHAnsi"/>
          <w:sz w:val="28"/>
          <w:szCs w:val="28"/>
          <w:lang w:eastAsia="en-US"/>
        </w:rPr>
        <w:t>. </w:t>
      </w:r>
      <w:r w:rsidR="00D26082" w:rsidRPr="00944549">
        <w:rPr>
          <w:rFonts w:eastAsiaTheme="minorHAnsi"/>
          <w:sz w:val="28"/>
          <w:szCs w:val="28"/>
          <w:lang w:eastAsia="en-US"/>
        </w:rPr>
        <w:t>Подпункт 1 пункт</w:t>
      </w:r>
      <w:r w:rsidR="00906B84">
        <w:rPr>
          <w:rFonts w:eastAsiaTheme="minorHAnsi"/>
          <w:sz w:val="28"/>
          <w:szCs w:val="28"/>
          <w:lang w:eastAsia="en-US"/>
        </w:rPr>
        <w:t>а</w:t>
      </w:r>
      <w:r w:rsidR="00D26082" w:rsidRPr="00944549">
        <w:rPr>
          <w:rFonts w:eastAsiaTheme="minorHAnsi"/>
          <w:sz w:val="28"/>
          <w:szCs w:val="28"/>
          <w:lang w:eastAsia="en-US"/>
        </w:rPr>
        <w:t xml:space="preserve"> 43 </w:t>
      </w:r>
      <w:r w:rsidR="00D26082" w:rsidRPr="00944549">
        <w:rPr>
          <w:sz w:val="28"/>
          <w:szCs w:val="28"/>
        </w:rPr>
        <w:t>изложить в следующей редакции:</w:t>
      </w:r>
    </w:p>
    <w:p w:rsidR="00D26082" w:rsidRPr="00944549" w:rsidRDefault="00D26082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sz w:val="28"/>
          <w:szCs w:val="28"/>
        </w:rPr>
        <w:t>«</w:t>
      </w:r>
      <w:r w:rsidRPr="00944549">
        <w:rPr>
          <w:rFonts w:eastAsiaTheme="minorHAnsi"/>
          <w:sz w:val="28"/>
          <w:szCs w:val="28"/>
          <w:lang w:eastAsia="en-US"/>
        </w:rPr>
        <w:t>1) несоответствие ребенка и (или) получателей</w:t>
      </w:r>
      <w:r w:rsidR="00944549" w:rsidRPr="00944549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944549" w:rsidRPr="00944549">
          <w:rPr>
            <w:rFonts w:eastAsiaTheme="minorHAnsi"/>
            <w:sz w:val="28"/>
            <w:szCs w:val="28"/>
            <w:lang w:eastAsia="en-US"/>
          </w:rPr>
          <w:t>подпункту</w:t>
        </w:r>
        <w:r w:rsidRPr="00944549">
          <w:rPr>
            <w:rFonts w:eastAsiaTheme="minorHAnsi"/>
            <w:sz w:val="28"/>
            <w:szCs w:val="28"/>
            <w:lang w:eastAsia="en-US"/>
          </w:rPr>
          <w:t xml:space="preserve"> 5 пункта 4</w:t>
        </w:r>
      </w:hyperlink>
      <w:r w:rsidRPr="00944549">
        <w:rPr>
          <w:rFonts w:eastAsiaTheme="minorHAnsi"/>
          <w:sz w:val="28"/>
          <w:szCs w:val="28"/>
          <w:lang w:eastAsia="en-US"/>
        </w:rPr>
        <w:t xml:space="preserve"> настоящего Положения;».</w:t>
      </w:r>
    </w:p>
    <w:p w:rsidR="00ED1A1A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8</w:t>
      </w:r>
      <w:r w:rsidR="00ED1A1A" w:rsidRPr="00944549">
        <w:rPr>
          <w:rFonts w:eastAsiaTheme="minorHAnsi"/>
          <w:sz w:val="28"/>
          <w:szCs w:val="28"/>
          <w:lang w:eastAsia="en-US"/>
        </w:rPr>
        <w:t>. </w:t>
      </w:r>
      <w:r w:rsidRPr="00944549">
        <w:rPr>
          <w:sz w:val="28"/>
          <w:szCs w:val="28"/>
        </w:rPr>
        <w:t>Абзац п</w:t>
      </w:r>
      <w:r w:rsidR="00ED1A1A" w:rsidRPr="00944549">
        <w:rPr>
          <w:sz w:val="28"/>
          <w:szCs w:val="28"/>
        </w:rPr>
        <w:t>ервый пункта 45 изложить в следующей редакции:</w:t>
      </w:r>
    </w:p>
    <w:p w:rsidR="00ED1A1A" w:rsidRPr="00944549" w:rsidRDefault="00ED1A1A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rFonts w:eastAsiaTheme="minorHAnsi"/>
          <w:sz w:val="28"/>
          <w:szCs w:val="28"/>
          <w:lang w:eastAsia="en-US"/>
        </w:rPr>
        <w:t>«45. В предоставлении ежемесячной компенсационной социальной выплаты в связи с рождением третьего и каждого из последующих детей отказывается по следующим основаниям:».</w:t>
      </w:r>
    </w:p>
    <w:p w:rsidR="00057D78" w:rsidRPr="00944549" w:rsidRDefault="00944549" w:rsidP="00ED1A1A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549">
        <w:rPr>
          <w:sz w:val="28"/>
          <w:szCs w:val="28"/>
        </w:rPr>
        <w:t>9</w:t>
      </w:r>
      <w:r w:rsidR="00C9352F" w:rsidRPr="00944549">
        <w:rPr>
          <w:sz w:val="28"/>
          <w:szCs w:val="28"/>
        </w:rPr>
        <w:t>.</w:t>
      </w:r>
      <w:r w:rsidR="00E43A07" w:rsidRPr="00944549">
        <w:rPr>
          <w:sz w:val="28"/>
          <w:szCs w:val="28"/>
        </w:rPr>
        <w:t> </w:t>
      </w:r>
      <w:r w:rsidR="002A13A1" w:rsidRPr="00944549">
        <w:rPr>
          <w:sz w:val="28"/>
          <w:szCs w:val="28"/>
        </w:rPr>
        <w:t>Подпункт 3 пункта 124</w:t>
      </w:r>
      <w:r w:rsidR="00E43A07" w:rsidRPr="00944549">
        <w:rPr>
          <w:sz w:val="28"/>
          <w:szCs w:val="28"/>
        </w:rPr>
        <w:t xml:space="preserve"> </w:t>
      </w:r>
      <w:r w:rsidR="002A13A1" w:rsidRPr="00944549">
        <w:rPr>
          <w:sz w:val="28"/>
          <w:szCs w:val="28"/>
        </w:rPr>
        <w:t xml:space="preserve">Административного регламента </w:t>
      </w:r>
      <w:r w:rsidR="002A13A1" w:rsidRPr="00944549">
        <w:rPr>
          <w:rFonts w:eastAsiaTheme="minorHAnsi"/>
          <w:sz w:val="28"/>
          <w:szCs w:val="28"/>
          <w:lang w:eastAsia="en-US"/>
        </w:rPr>
        <w:t xml:space="preserve">изложить </w:t>
      </w:r>
      <w:r w:rsidR="00ED1A1A" w:rsidRPr="00944549">
        <w:rPr>
          <w:rFonts w:eastAsiaTheme="minorHAnsi"/>
          <w:sz w:val="28"/>
          <w:szCs w:val="28"/>
          <w:lang w:eastAsia="en-US"/>
        </w:rPr>
        <w:t xml:space="preserve">                </w:t>
      </w:r>
      <w:r w:rsidR="002A13A1" w:rsidRPr="00944549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2A13A1" w:rsidRPr="00944549" w:rsidRDefault="00944549" w:rsidP="00944549">
      <w:pPr>
        <w:pStyle w:val="ad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44549">
        <w:rPr>
          <w:rFonts w:eastAsiaTheme="minorHAnsi"/>
          <w:bCs/>
          <w:sz w:val="28"/>
          <w:szCs w:val="28"/>
          <w:lang w:eastAsia="en-US"/>
        </w:rPr>
        <w:t>«</w:t>
      </w:r>
      <w:r w:rsidR="002A13A1" w:rsidRPr="00944549">
        <w:rPr>
          <w:rFonts w:eastAsiaTheme="minorHAnsi"/>
          <w:bCs/>
          <w:sz w:val="28"/>
          <w:szCs w:val="28"/>
          <w:lang w:eastAsia="en-US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="00B804FF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2A13A1" w:rsidRPr="00944549">
        <w:rPr>
          <w:rFonts w:eastAsiaTheme="minorHAnsi"/>
          <w:bCs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944549">
        <w:rPr>
          <w:rFonts w:eastAsiaTheme="minorHAnsi"/>
          <w:bCs/>
          <w:sz w:val="28"/>
          <w:szCs w:val="28"/>
          <w:lang w:eastAsia="en-US"/>
        </w:rPr>
        <w:t>.».</w:t>
      </w:r>
    </w:p>
    <w:p w:rsidR="00276BB5" w:rsidRPr="00341191" w:rsidRDefault="00276BB5" w:rsidP="00ED1A1A">
      <w:pPr>
        <w:pStyle w:val="ad"/>
        <w:jc w:val="both"/>
        <w:rPr>
          <w:rFonts w:eastAsiaTheme="minorHAnsi"/>
          <w:sz w:val="26"/>
          <w:szCs w:val="26"/>
          <w:lang w:eastAsia="en-US"/>
        </w:rPr>
      </w:pPr>
    </w:p>
    <w:p w:rsidR="00276BB5" w:rsidRDefault="00276BB5" w:rsidP="001F1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6BB5" w:rsidRDefault="00276BB5" w:rsidP="00B804FF">
      <w:pPr>
        <w:tabs>
          <w:tab w:val="left" w:pos="3828"/>
          <w:tab w:val="left" w:pos="4536"/>
          <w:tab w:val="left" w:pos="5670"/>
        </w:tabs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</w:t>
      </w:r>
    </w:p>
    <w:p w:rsidR="000A199E" w:rsidRDefault="000A199E" w:rsidP="00F94842">
      <w:pPr>
        <w:ind w:right="-1"/>
        <w:jc w:val="both"/>
        <w:rPr>
          <w:sz w:val="28"/>
          <w:szCs w:val="28"/>
        </w:rPr>
      </w:pPr>
    </w:p>
    <w:p w:rsidR="0021713A" w:rsidRPr="00804B9B" w:rsidRDefault="0021713A" w:rsidP="00F94842">
      <w:pPr>
        <w:ind w:right="-1"/>
        <w:jc w:val="both"/>
        <w:rPr>
          <w:sz w:val="28"/>
          <w:szCs w:val="28"/>
        </w:rPr>
      </w:pPr>
    </w:p>
    <w:sectPr w:rsidR="0021713A" w:rsidRPr="00804B9B" w:rsidSect="002265B2">
      <w:pgSz w:w="11906" w:h="16838"/>
      <w:pgMar w:top="1134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36" w:rsidRDefault="00A13636" w:rsidP="000D2DE5">
      <w:r>
        <w:separator/>
      </w:r>
    </w:p>
  </w:endnote>
  <w:endnote w:type="continuationSeparator" w:id="0">
    <w:p w:rsidR="00A13636" w:rsidRDefault="00A13636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36" w:rsidRDefault="00A13636" w:rsidP="000D2DE5">
      <w:r>
        <w:separator/>
      </w:r>
    </w:p>
  </w:footnote>
  <w:footnote w:type="continuationSeparator" w:id="0">
    <w:p w:rsidR="00A13636" w:rsidRDefault="00A13636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51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1B97" w:rsidRPr="007874A1" w:rsidRDefault="00911B97">
        <w:pPr>
          <w:pStyle w:val="a8"/>
          <w:jc w:val="center"/>
          <w:rPr>
            <w:sz w:val="16"/>
            <w:szCs w:val="16"/>
          </w:rPr>
        </w:pPr>
        <w:r w:rsidRPr="007874A1">
          <w:rPr>
            <w:sz w:val="16"/>
            <w:szCs w:val="16"/>
          </w:rPr>
          <w:fldChar w:fldCharType="begin"/>
        </w:r>
        <w:r w:rsidRPr="007874A1">
          <w:rPr>
            <w:sz w:val="16"/>
            <w:szCs w:val="16"/>
          </w:rPr>
          <w:instrText>PAGE   \* MERGEFORMAT</w:instrText>
        </w:r>
        <w:r w:rsidRPr="007874A1">
          <w:rPr>
            <w:sz w:val="16"/>
            <w:szCs w:val="16"/>
          </w:rPr>
          <w:fldChar w:fldCharType="separate"/>
        </w:r>
        <w:r w:rsidR="00AD7234">
          <w:rPr>
            <w:noProof/>
            <w:sz w:val="16"/>
            <w:szCs w:val="16"/>
          </w:rPr>
          <w:t>3</w:t>
        </w:r>
        <w:r w:rsidRPr="007874A1">
          <w:rPr>
            <w:sz w:val="16"/>
            <w:szCs w:val="16"/>
          </w:rPr>
          <w:fldChar w:fldCharType="end"/>
        </w:r>
      </w:p>
    </w:sdtContent>
  </w:sdt>
  <w:p w:rsidR="00911B97" w:rsidRDefault="00911B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A1" w:rsidRDefault="007874A1" w:rsidP="007874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364"/>
    <w:multiLevelType w:val="hybridMultilevel"/>
    <w:tmpl w:val="81A86DE4"/>
    <w:lvl w:ilvl="0" w:tplc="02AE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5A35BF"/>
    <w:multiLevelType w:val="hybridMultilevel"/>
    <w:tmpl w:val="81A86DE4"/>
    <w:lvl w:ilvl="0" w:tplc="02AE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8E71CA"/>
    <w:multiLevelType w:val="hybridMultilevel"/>
    <w:tmpl w:val="FB4C2D22"/>
    <w:lvl w:ilvl="0" w:tplc="CC30C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C7CBF"/>
    <w:multiLevelType w:val="hybridMultilevel"/>
    <w:tmpl w:val="715A27D0"/>
    <w:lvl w:ilvl="0" w:tplc="78C0F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0414"/>
    <w:multiLevelType w:val="hybridMultilevel"/>
    <w:tmpl w:val="924CD66A"/>
    <w:lvl w:ilvl="0" w:tplc="B240DB5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E990189"/>
    <w:multiLevelType w:val="hybridMultilevel"/>
    <w:tmpl w:val="119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25BCC"/>
    <w:multiLevelType w:val="hybridMultilevel"/>
    <w:tmpl w:val="E6FCE7E8"/>
    <w:lvl w:ilvl="0" w:tplc="7988B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D6A9F"/>
    <w:multiLevelType w:val="hybridMultilevel"/>
    <w:tmpl w:val="EFA2A776"/>
    <w:lvl w:ilvl="0" w:tplc="490E1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3168D4"/>
    <w:multiLevelType w:val="hybridMultilevel"/>
    <w:tmpl w:val="043A7662"/>
    <w:lvl w:ilvl="0" w:tplc="5D96BF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417A7"/>
    <w:multiLevelType w:val="hybridMultilevel"/>
    <w:tmpl w:val="038081CE"/>
    <w:lvl w:ilvl="0" w:tplc="4A9C9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C2803CB"/>
    <w:multiLevelType w:val="hybridMultilevel"/>
    <w:tmpl w:val="81A86DE4"/>
    <w:lvl w:ilvl="0" w:tplc="02AE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2"/>
  </w:num>
  <w:num w:numId="7">
    <w:abstractNumId w:val="10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12"/>
  </w:num>
  <w:num w:numId="16">
    <w:abstractNumId w:val="20"/>
  </w:num>
  <w:num w:numId="17">
    <w:abstractNumId w:val="14"/>
  </w:num>
  <w:num w:numId="18">
    <w:abstractNumId w:val="5"/>
  </w:num>
  <w:num w:numId="19">
    <w:abstractNumId w:val="18"/>
  </w:num>
  <w:num w:numId="20">
    <w:abstractNumId w:val="17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E30"/>
    <w:rsid w:val="00030692"/>
    <w:rsid w:val="0003357A"/>
    <w:rsid w:val="0003517B"/>
    <w:rsid w:val="00040957"/>
    <w:rsid w:val="00042C01"/>
    <w:rsid w:val="00057C7E"/>
    <w:rsid w:val="00057D78"/>
    <w:rsid w:val="00062E3D"/>
    <w:rsid w:val="00065E5C"/>
    <w:rsid w:val="00082C10"/>
    <w:rsid w:val="00083F8E"/>
    <w:rsid w:val="00087420"/>
    <w:rsid w:val="000878F0"/>
    <w:rsid w:val="00092D94"/>
    <w:rsid w:val="00094EE2"/>
    <w:rsid w:val="000A199E"/>
    <w:rsid w:val="000A7629"/>
    <w:rsid w:val="000B3645"/>
    <w:rsid w:val="000C42C8"/>
    <w:rsid w:val="000D2DE5"/>
    <w:rsid w:val="000E21ED"/>
    <w:rsid w:val="000E3884"/>
    <w:rsid w:val="000F06AA"/>
    <w:rsid w:val="001046AA"/>
    <w:rsid w:val="0010611B"/>
    <w:rsid w:val="0012240E"/>
    <w:rsid w:val="001225F3"/>
    <w:rsid w:val="00123865"/>
    <w:rsid w:val="00126F53"/>
    <w:rsid w:val="0013197C"/>
    <w:rsid w:val="00135786"/>
    <w:rsid w:val="00136B1D"/>
    <w:rsid w:val="001407BD"/>
    <w:rsid w:val="0014303A"/>
    <w:rsid w:val="00145F83"/>
    <w:rsid w:val="001471B1"/>
    <w:rsid w:val="0015590A"/>
    <w:rsid w:val="001623D8"/>
    <w:rsid w:val="001732EB"/>
    <w:rsid w:val="00175D58"/>
    <w:rsid w:val="00197062"/>
    <w:rsid w:val="001A76DB"/>
    <w:rsid w:val="001B4AB6"/>
    <w:rsid w:val="001B5A6E"/>
    <w:rsid w:val="001B6ACC"/>
    <w:rsid w:val="001D09E8"/>
    <w:rsid w:val="001D134B"/>
    <w:rsid w:val="001D3DFB"/>
    <w:rsid w:val="001D7914"/>
    <w:rsid w:val="001E3FD9"/>
    <w:rsid w:val="001E7C3D"/>
    <w:rsid w:val="001F12E2"/>
    <w:rsid w:val="001F51EF"/>
    <w:rsid w:val="001F5A87"/>
    <w:rsid w:val="0021055D"/>
    <w:rsid w:val="0021713A"/>
    <w:rsid w:val="002265B2"/>
    <w:rsid w:val="00240653"/>
    <w:rsid w:val="00250E5C"/>
    <w:rsid w:val="00256A5E"/>
    <w:rsid w:val="002641E4"/>
    <w:rsid w:val="00275E03"/>
    <w:rsid w:val="00276BB5"/>
    <w:rsid w:val="002806DB"/>
    <w:rsid w:val="002A13A1"/>
    <w:rsid w:val="002A63C0"/>
    <w:rsid w:val="002B71B5"/>
    <w:rsid w:val="002C2726"/>
    <w:rsid w:val="002C2F51"/>
    <w:rsid w:val="002E12A1"/>
    <w:rsid w:val="002E6F2D"/>
    <w:rsid w:val="002E7E81"/>
    <w:rsid w:val="00300A87"/>
    <w:rsid w:val="00306BF0"/>
    <w:rsid w:val="00310474"/>
    <w:rsid w:val="00315E2C"/>
    <w:rsid w:val="0031732D"/>
    <w:rsid w:val="00321BDE"/>
    <w:rsid w:val="00341191"/>
    <w:rsid w:val="003429B2"/>
    <w:rsid w:val="0034301B"/>
    <w:rsid w:val="003479D2"/>
    <w:rsid w:val="0035112E"/>
    <w:rsid w:val="0037013E"/>
    <w:rsid w:val="00372515"/>
    <w:rsid w:val="00387D84"/>
    <w:rsid w:val="003951D6"/>
    <w:rsid w:val="003A10DC"/>
    <w:rsid w:val="003A6859"/>
    <w:rsid w:val="003A69B1"/>
    <w:rsid w:val="003C1118"/>
    <w:rsid w:val="003C4BE6"/>
    <w:rsid w:val="003D08F1"/>
    <w:rsid w:val="003D2A57"/>
    <w:rsid w:val="003D5CD6"/>
    <w:rsid w:val="003D6F5B"/>
    <w:rsid w:val="003E2589"/>
    <w:rsid w:val="003E72BF"/>
    <w:rsid w:val="003F3C71"/>
    <w:rsid w:val="003F42A0"/>
    <w:rsid w:val="003F4971"/>
    <w:rsid w:val="003F67F3"/>
    <w:rsid w:val="004030DA"/>
    <w:rsid w:val="00421DEC"/>
    <w:rsid w:val="004233B2"/>
    <w:rsid w:val="00432DEB"/>
    <w:rsid w:val="00434597"/>
    <w:rsid w:val="00434A98"/>
    <w:rsid w:val="00435E51"/>
    <w:rsid w:val="00461ACF"/>
    <w:rsid w:val="004674D6"/>
    <w:rsid w:val="0048195F"/>
    <w:rsid w:val="00481AB6"/>
    <w:rsid w:val="00484324"/>
    <w:rsid w:val="00486CF7"/>
    <w:rsid w:val="004878FD"/>
    <w:rsid w:val="004915CF"/>
    <w:rsid w:val="004931DF"/>
    <w:rsid w:val="00493422"/>
    <w:rsid w:val="004A0742"/>
    <w:rsid w:val="004A68C2"/>
    <w:rsid w:val="004B5057"/>
    <w:rsid w:val="004B5EF4"/>
    <w:rsid w:val="004D2708"/>
    <w:rsid w:val="004E6692"/>
    <w:rsid w:val="004F2163"/>
    <w:rsid w:val="00510C0F"/>
    <w:rsid w:val="005275EF"/>
    <w:rsid w:val="00527D59"/>
    <w:rsid w:val="005327EF"/>
    <w:rsid w:val="005406D6"/>
    <w:rsid w:val="00551AA0"/>
    <w:rsid w:val="00555244"/>
    <w:rsid w:val="00555273"/>
    <w:rsid w:val="00566A23"/>
    <w:rsid w:val="00570330"/>
    <w:rsid w:val="00575E15"/>
    <w:rsid w:val="0059674B"/>
    <w:rsid w:val="005A084A"/>
    <w:rsid w:val="005B044A"/>
    <w:rsid w:val="005B7439"/>
    <w:rsid w:val="005D12EC"/>
    <w:rsid w:val="005D58C8"/>
    <w:rsid w:val="005F24A2"/>
    <w:rsid w:val="005F45A4"/>
    <w:rsid w:val="00605F44"/>
    <w:rsid w:val="006065CB"/>
    <w:rsid w:val="00610561"/>
    <w:rsid w:val="006125F1"/>
    <w:rsid w:val="00617EB8"/>
    <w:rsid w:val="00620B4D"/>
    <w:rsid w:val="00624AFF"/>
    <w:rsid w:val="00626EA6"/>
    <w:rsid w:val="00632587"/>
    <w:rsid w:val="0063496A"/>
    <w:rsid w:val="00647715"/>
    <w:rsid w:val="00664C75"/>
    <w:rsid w:val="00681CBE"/>
    <w:rsid w:val="0069691D"/>
    <w:rsid w:val="0069692D"/>
    <w:rsid w:val="006A447E"/>
    <w:rsid w:val="006B1207"/>
    <w:rsid w:val="006C7F78"/>
    <w:rsid w:val="006E1E70"/>
    <w:rsid w:val="006E24F6"/>
    <w:rsid w:val="006E4B3E"/>
    <w:rsid w:val="006F2AF2"/>
    <w:rsid w:val="006F390A"/>
    <w:rsid w:val="006F5916"/>
    <w:rsid w:val="006F5CA0"/>
    <w:rsid w:val="007026C7"/>
    <w:rsid w:val="0070640E"/>
    <w:rsid w:val="0071684E"/>
    <w:rsid w:val="00716AB2"/>
    <w:rsid w:val="00735EB5"/>
    <w:rsid w:val="007426B8"/>
    <w:rsid w:val="00750E53"/>
    <w:rsid w:val="00753A5B"/>
    <w:rsid w:val="007542BA"/>
    <w:rsid w:val="007628A8"/>
    <w:rsid w:val="00765B7B"/>
    <w:rsid w:val="00785F1F"/>
    <w:rsid w:val="0078623C"/>
    <w:rsid w:val="007874A1"/>
    <w:rsid w:val="007A7D4A"/>
    <w:rsid w:val="007B3D0A"/>
    <w:rsid w:val="007C74A2"/>
    <w:rsid w:val="007D1C18"/>
    <w:rsid w:val="007D6556"/>
    <w:rsid w:val="007E4FC0"/>
    <w:rsid w:val="007E77D3"/>
    <w:rsid w:val="00804B9B"/>
    <w:rsid w:val="008077B5"/>
    <w:rsid w:val="0081134C"/>
    <w:rsid w:val="008177F2"/>
    <w:rsid w:val="0082030E"/>
    <w:rsid w:val="00831C4E"/>
    <w:rsid w:val="008378A0"/>
    <w:rsid w:val="00841EBC"/>
    <w:rsid w:val="00842AAD"/>
    <w:rsid w:val="00846AFC"/>
    <w:rsid w:val="00853391"/>
    <w:rsid w:val="00857AE5"/>
    <w:rsid w:val="00896EB0"/>
    <w:rsid w:val="008A1834"/>
    <w:rsid w:val="008A5D4E"/>
    <w:rsid w:val="008E1D12"/>
    <w:rsid w:val="008E5EB2"/>
    <w:rsid w:val="00901569"/>
    <w:rsid w:val="00904FEB"/>
    <w:rsid w:val="00906B84"/>
    <w:rsid w:val="00910522"/>
    <w:rsid w:val="00911B97"/>
    <w:rsid w:val="0091575A"/>
    <w:rsid w:val="00932677"/>
    <w:rsid w:val="009405C6"/>
    <w:rsid w:val="00944549"/>
    <w:rsid w:val="00953230"/>
    <w:rsid w:val="0096327E"/>
    <w:rsid w:val="00964236"/>
    <w:rsid w:val="00965D1D"/>
    <w:rsid w:val="0096608A"/>
    <w:rsid w:val="00997F0B"/>
    <w:rsid w:val="009A19C6"/>
    <w:rsid w:val="009B35E5"/>
    <w:rsid w:val="009C76E3"/>
    <w:rsid w:val="009D57A0"/>
    <w:rsid w:val="009D584C"/>
    <w:rsid w:val="009D7AEE"/>
    <w:rsid w:val="009E50E1"/>
    <w:rsid w:val="009F1990"/>
    <w:rsid w:val="00A13510"/>
    <w:rsid w:val="00A13636"/>
    <w:rsid w:val="00A2428A"/>
    <w:rsid w:val="00A304CA"/>
    <w:rsid w:val="00A46938"/>
    <w:rsid w:val="00A71C19"/>
    <w:rsid w:val="00A738C6"/>
    <w:rsid w:val="00A87C45"/>
    <w:rsid w:val="00A94370"/>
    <w:rsid w:val="00AA11DC"/>
    <w:rsid w:val="00AB1EE8"/>
    <w:rsid w:val="00AC7973"/>
    <w:rsid w:val="00AD7234"/>
    <w:rsid w:val="00AE51EE"/>
    <w:rsid w:val="00AF15A1"/>
    <w:rsid w:val="00AF2010"/>
    <w:rsid w:val="00AF7847"/>
    <w:rsid w:val="00B04992"/>
    <w:rsid w:val="00B178A9"/>
    <w:rsid w:val="00B23625"/>
    <w:rsid w:val="00B41942"/>
    <w:rsid w:val="00B45C47"/>
    <w:rsid w:val="00B5346F"/>
    <w:rsid w:val="00B6457E"/>
    <w:rsid w:val="00B70A9E"/>
    <w:rsid w:val="00B804FF"/>
    <w:rsid w:val="00B900FE"/>
    <w:rsid w:val="00B94247"/>
    <w:rsid w:val="00BA469C"/>
    <w:rsid w:val="00BC0128"/>
    <w:rsid w:val="00BC3F39"/>
    <w:rsid w:val="00BD117E"/>
    <w:rsid w:val="00BF2466"/>
    <w:rsid w:val="00BF51E5"/>
    <w:rsid w:val="00C05D65"/>
    <w:rsid w:val="00C1388E"/>
    <w:rsid w:val="00C35CE1"/>
    <w:rsid w:val="00C42F06"/>
    <w:rsid w:val="00C45F76"/>
    <w:rsid w:val="00C6007E"/>
    <w:rsid w:val="00C66678"/>
    <w:rsid w:val="00C71063"/>
    <w:rsid w:val="00C73A1B"/>
    <w:rsid w:val="00C82125"/>
    <w:rsid w:val="00C84B73"/>
    <w:rsid w:val="00C865E6"/>
    <w:rsid w:val="00C9352F"/>
    <w:rsid w:val="00CB0A74"/>
    <w:rsid w:val="00CB22F9"/>
    <w:rsid w:val="00CC3E9A"/>
    <w:rsid w:val="00CD6737"/>
    <w:rsid w:val="00CE1474"/>
    <w:rsid w:val="00CE261E"/>
    <w:rsid w:val="00CF090F"/>
    <w:rsid w:val="00CF7E0A"/>
    <w:rsid w:val="00D017E2"/>
    <w:rsid w:val="00D0249D"/>
    <w:rsid w:val="00D26082"/>
    <w:rsid w:val="00D3296B"/>
    <w:rsid w:val="00D57DF6"/>
    <w:rsid w:val="00D6358A"/>
    <w:rsid w:val="00D71946"/>
    <w:rsid w:val="00D71E9C"/>
    <w:rsid w:val="00D810F0"/>
    <w:rsid w:val="00D869A5"/>
    <w:rsid w:val="00DA5D11"/>
    <w:rsid w:val="00DB2DC1"/>
    <w:rsid w:val="00DB451A"/>
    <w:rsid w:val="00DC161F"/>
    <w:rsid w:val="00DC1D9C"/>
    <w:rsid w:val="00DC3D2E"/>
    <w:rsid w:val="00DD1B78"/>
    <w:rsid w:val="00DD754F"/>
    <w:rsid w:val="00DF6B58"/>
    <w:rsid w:val="00E02095"/>
    <w:rsid w:val="00E06AD7"/>
    <w:rsid w:val="00E17020"/>
    <w:rsid w:val="00E2436C"/>
    <w:rsid w:val="00E33B0A"/>
    <w:rsid w:val="00E35CBE"/>
    <w:rsid w:val="00E36697"/>
    <w:rsid w:val="00E37981"/>
    <w:rsid w:val="00E40DCD"/>
    <w:rsid w:val="00E427B6"/>
    <w:rsid w:val="00E43A07"/>
    <w:rsid w:val="00E50E05"/>
    <w:rsid w:val="00E643D1"/>
    <w:rsid w:val="00E73E72"/>
    <w:rsid w:val="00E74BC1"/>
    <w:rsid w:val="00E81014"/>
    <w:rsid w:val="00E86343"/>
    <w:rsid w:val="00E86FC9"/>
    <w:rsid w:val="00E96A09"/>
    <w:rsid w:val="00EA744A"/>
    <w:rsid w:val="00EB2581"/>
    <w:rsid w:val="00ED1A1A"/>
    <w:rsid w:val="00ED3766"/>
    <w:rsid w:val="00EE1C4B"/>
    <w:rsid w:val="00EE3F50"/>
    <w:rsid w:val="00EE5525"/>
    <w:rsid w:val="00EE777A"/>
    <w:rsid w:val="00F10AC8"/>
    <w:rsid w:val="00F17B3A"/>
    <w:rsid w:val="00F34187"/>
    <w:rsid w:val="00F43602"/>
    <w:rsid w:val="00F4678B"/>
    <w:rsid w:val="00F64CDE"/>
    <w:rsid w:val="00F76EB4"/>
    <w:rsid w:val="00F94842"/>
    <w:rsid w:val="00FB5C91"/>
    <w:rsid w:val="00FB6287"/>
    <w:rsid w:val="00FB660E"/>
    <w:rsid w:val="00FB75C8"/>
    <w:rsid w:val="00FC6274"/>
    <w:rsid w:val="00FE1C34"/>
    <w:rsid w:val="00FE2B36"/>
    <w:rsid w:val="00FE6016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69CE-2877-4D59-BCEC-822157A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D869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No Spacing"/>
    <w:uiPriority w:val="1"/>
    <w:qFormat/>
    <w:rsid w:val="00E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AD45FEA0A9048E01E2B8D193316A092B421E8B1134E9C4668890E9E06501F87F410009A08070A7DD5F529C1A78939A9F64EEB2E6D949BD06683DM8O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D5AEC16567E2FEB322BE60602F81EDE87D3A51E1E6C2801E091A7F6737AA23989716F0E467977614B3DAD10311C81A64EBFA034E154373CAB732I8W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7B82880BE420F099E6441835C8F26AF6B8E9E926D92A6FA1BEAD1B30747A53A8270488D81E6535D7163647749E586A11707B2D890CD25A0692C5p2f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9940-C705-41E1-AAD9-06F8593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Новицкая Наталья Владимировна</cp:lastModifiedBy>
  <cp:revision>2</cp:revision>
  <cp:lastPrinted>2019-02-21T12:00:00Z</cp:lastPrinted>
  <dcterms:created xsi:type="dcterms:W3CDTF">2019-02-21T14:36:00Z</dcterms:created>
  <dcterms:modified xsi:type="dcterms:W3CDTF">2019-02-21T14:36:00Z</dcterms:modified>
</cp:coreProperties>
</file>