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91E" w:rsidRPr="00695EA5" w:rsidRDefault="0050791E" w:rsidP="0050791E">
      <w:pPr>
        <w:widowControl w:val="0"/>
        <w:jc w:val="center"/>
        <w:rPr>
          <w:b/>
          <w:sz w:val="24"/>
          <w:szCs w:val="24"/>
        </w:rPr>
      </w:pPr>
      <w:bookmarkStart w:id="0" w:name="_GoBack"/>
      <w:bookmarkEnd w:id="0"/>
    </w:p>
    <w:p w:rsidR="0050791E" w:rsidRPr="00591582" w:rsidRDefault="0050791E" w:rsidP="0050791E">
      <w:pPr>
        <w:tabs>
          <w:tab w:val="left" w:pos="4253"/>
        </w:tabs>
        <w:ind w:left="142" w:right="-144"/>
        <w:jc w:val="center"/>
        <w:rPr>
          <w:b/>
          <w:sz w:val="26"/>
          <w:szCs w:val="26"/>
        </w:rPr>
      </w:pPr>
      <w:r w:rsidRPr="00D11F12">
        <w:rPr>
          <w:b/>
          <w:sz w:val="26"/>
          <w:szCs w:val="26"/>
        </w:rPr>
        <w:t>Координационный совет</w:t>
      </w:r>
      <w:r w:rsidRPr="00591582">
        <w:rPr>
          <w:b/>
          <w:sz w:val="26"/>
          <w:szCs w:val="26"/>
        </w:rPr>
        <w:t xml:space="preserve"> по делам ветеранов,</w:t>
      </w:r>
    </w:p>
    <w:p w:rsidR="0050791E" w:rsidRDefault="0050791E" w:rsidP="0050791E">
      <w:pPr>
        <w:widowControl w:val="0"/>
        <w:tabs>
          <w:tab w:val="left" w:pos="5954"/>
        </w:tabs>
        <w:spacing w:after="60"/>
        <w:ind w:left="-142"/>
        <w:jc w:val="center"/>
        <w:outlineLvl w:val="0"/>
        <w:rPr>
          <w:rFonts w:ascii="Arial" w:hAnsi="Arial" w:cs="Arial"/>
          <w:b/>
          <w:bCs/>
          <w:kern w:val="32"/>
          <w:sz w:val="32"/>
          <w:szCs w:val="32"/>
        </w:rPr>
      </w:pPr>
      <w:r w:rsidRPr="00D11F12">
        <w:rPr>
          <w:b/>
          <w:sz w:val="26"/>
          <w:szCs w:val="26"/>
        </w:rPr>
        <w:t xml:space="preserve">     инвалидов и граждан пожилого возраста</w:t>
      </w:r>
    </w:p>
    <w:p w:rsidR="0050791E" w:rsidRDefault="0050791E" w:rsidP="0050791E">
      <w:pPr>
        <w:widowControl w:val="0"/>
        <w:tabs>
          <w:tab w:val="left" w:pos="2520"/>
        </w:tabs>
        <w:spacing w:before="240" w:after="60"/>
        <w:outlineLvl w:val="0"/>
        <w:rPr>
          <w:rFonts w:ascii="Arial" w:hAnsi="Arial" w:cs="Arial"/>
          <w:b/>
          <w:bCs/>
          <w:kern w:val="32"/>
          <w:sz w:val="32"/>
          <w:szCs w:val="32"/>
        </w:rPr>
      </w:pPr>
    </w:p>
    <w:p w:rsidR="0050791E" w:rsidRDefault="0050791E" w:rsidP="0050791E">
      <w:pPr>
        <w:widowControl w:val="0"/>
        <w:spacing w:before="240" w:after="60"/>
        <w:outlineLvl w:val="0"/>
        <w:rPr>
          <w:rFonts w:ascii="Arial" w:hAnsi="Arial" w:cs="Arial"/>
          <w:b/>
          <w:bCs/>
          <w:kern w:val="32"/>
          <w:sz w:val="32"/>
          <w:szCs w:val="32"/>
        </w:rPr>
      </w:pPr>
    </w:p>
    <w:p w:rsidR="0050791E" w:rsidRDefault="0050791E" w:rsidP="0050791E">
      <w:pPr>
        <w:widowControl w:val="0"/>
        <w:spacing w:before="240" w:after="60"/>
        <w:outlineLvl w:val="0"/>
        <w:rPr>
          <w:rFonts w:ascii="Arial" w:hAnsi="Arial" w:cs="Arial"/>
          <w:b/>
          <w:bCs/>
          <w:kern w:val="32"/>
          <w:sz w:val="32"/>
          <w:szCs w:val="32"/>
        </w:rPr>
      </w:pPr>
    </w:p>
    <w:p w:rsidR="0050791E" w:rsidRDefault="0050791E" w:rsidP="0050791E">
      <w:pPr>
        <w:widowControl w:val="0"/>
        <w:spacing w:before="240" w:after="60"/>
        <w:outlineLvl w:val="0"/>
        <w:rPr>
          <w:rFonts w:ascii="Arial" w:hAnsi="Arial" w:cs="Arial"/>
          <w:b/>
          <w:bCs/>
          <w:kern w:val="32"/>
          <w:sz w:val="32"/>
          <w:szCs w:val="32"/>
        </w:rPr>
      </w:pPr>
    </w:p>
    <w:p w:rsidR="0050791E" w:rsidRDefault="0050791E" w:rsidP="0050791E">
      <w:pPr>
        <w:widowControl w:val="0"/>
        <w:jc w:val="center"/>
        <w:rPr>
          <w:sz w:val="28"/>
        </w:rPr>
      </w:pPr>
    </w:p>
    <w:p w:rsidR="0050791E" w:rsidRPr="00695EA5" w:rsidRDefault="0050791E" w:rsidP="0050791E">
      <w:pPr>
        <w:widowControl w:val="0"/>
        <w:spacing w:before="240" w:after="60"/>
        <w:jc w:val="center"/>
        <w:outlineLvl w:val="2"/>
        <w:rPr>
          <w:b/>
          <w:bCs/>
          <w:sz w:val="72"/>
          <w:szCs w:val="26"/>
        </w:rPr>
      </w:pPr>
      <w:r w:rsidRPr="00695EA5">
        <w:rPr>
          <w:b/>
          <w:bCs/>
          <w:sz w:val="72"/>
          <w:szCs w:val="26"/>
        </w:rPr>
        <w:t>МАТЕРИАЛЫ</w:t>
      </w:r>
    </w:p>
    <w:p w:rsidR="0050791E" w:rsidRPr="00695EA5" w:rsidRDefault="0050791E" w:rsidP="0050791E">
      <w:pPr>
        <w:widowControl w:val="0"/>
        <w:jc w:val="center"/>
        <w:rPr>
          <w:sz w:val="28"/>
        </w:rPr>
      </w:pPr>
      <w:r>
        <w:rPr>
          <w:noProof/>
        </w:rPr>
        <mc:AlternateContent>
          <mc:Choice Requires="wps">
            <w:drawing>
              <wp:anchor distT="0" distB="0" distL="114300" distR="114300" simplePos="0" relativeHeight="251659264" behindDoc="0" locked="0" layoutInCell="0" allowOverlap="1" wp14:anchorId="07C59AC5" wp14:editId="42CF2AE4">
                <wp:simplePos x="0" y="0"/>
                <wp:positionH relativeFrom="column">
                  <wp:posOffset>543560</wp:posOffset>
                </wp:positionH>
                <wp:positionV relativeFrom="paragraph">
                  <wp:posOffset>154305</wp:posOffset>
                </wp:positionV>
                <wp:extent cx="5133340" cy="2983865"/>
                <wp:effectExtent l="0" t="0" r="10160" b="260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33340" cy="2983865"/>
                        </a:xfrm>
                        <a:prstGeom prst="rect">
                          <a:avLst/>
                        </a:prstGeom>
                        <a:solidFill>
                          <a:srgbClr val="FFFFFF"/>
                        </a:solidFill>
                        <a:ln w="9525">
                          <a:solidFill>
                            <a:srgbClr val="FFFFFF"/>
                          </a:solidFill>
                          <a:miter lim="800000"/>
                          <a:headEnd/>
                          <a:tailEnd/>
                        </a:ln>
                      </wps:spPr>
                      <wps:txbx>
                        <w:txbxContent>
                          <w:p w:rsidR="00387E2E" w:rsidRPr="00591582" w:rsidRDefault="00387E2E" w:rsidP="00F24DAD">
                            <w:pPr>
                              <w:tabs>
                                <w:tab w:val="left" w:pos="4253"/>
                              </w:tabs>
                              <w:ind w:right="-144"/>
                              <w:jc w:val="center"/>
                              <w:rPr>
                                <w:b/>
                                <w:sz w:val="28"/>
                                <w:szCs w:val="28"/>
                              </w:rPr>
                            </w:pPr>
                            <w:r w:rsidRPr="00695EA5">
                              <w:rPr>
                                <w:b/>
                                <w:sz w:val="28"/>
                                <w:szCs w:val="28"/>
                              </w:rPr>
                              <w:t xml:space="preserve">к заседанию </w:t>
                            </w:r>
                            <w:r w:rsidRPr="00695EA5">
                              <w:rPr>
                                <w:b/>
                                <w:sz w:val="28"/>
                                <w:szCs w:val="28"/>
                              </w:rPr>
                              <w:br/>
                            </w:r>
                            <w:r w:rsidRPr="00591582">
                              <w:rPr>
                                <w:b/>
                                <w:sz w:val="28"/>
                                <w:szCs w:val="28"/>
                              </w:rPr>
                              <w:t>Координационного совета по делам ветеранов,</w:t>
                            </w:r>
                          </w:p>
                          <w:p w:rsidR="00387E2E" w:rsidRPr="00695EA5" w:rsidRDefault="00387E2E" w:rsidP="0050791E">
                            <w:pPr>
                              <w:widowControl w:val="0"/>
                              <w:jc w:val="center"/>
                              <w:rPr>
                                <w:b/>
                                <w:sz w:val="28"/>
                                <w:szCs w:val="28"/>
                              </w:rPr>
                            </w:pPr>
                            <w:r w:rsidRPr="00591582">
                              <w:rPr>
                                <w:b/>
                                <w:sz w:val="28"/>
                                <w:szCs w:val="28"/>
                              </w:rPr>
                              <w:t>инвалидов и граждан пожилого возраста</w:t>
                            </w:r>
                          </w:p>
                          <w:p w:rsidR="00387E2E" w:rsidRPr="00695EA5" w:rsidRDefault="00387E2E" w:rsidP="0050791E">
                            <w:pPr>
                              <w:widowControl w:val="0"/>
                              <w:jc w:val="center"/>
                              <w:rPr>
                                <w:b/>
                                <w:sz w:val="28"/>
                                <w:szCs w:val="28"/>
                              </w:rPr>
                            </w:pPr>
                          </w:p>
                          <w:p w:rsidR="00387E2E" w:rsidRPr="00695EA5" w:rsidRDefault="00387E2E" w:rsidP="0050791E">
                            <w:pPr>
                              <w:widowControl w:val="0"/>
                              <w:jc w:val="center"/>
                              <w:rPr>
                                <w:b/>
                                <w:sz w:val="28"/>
                                <w:szCs w:val="28"/>
                              </w:rPr>
                            </w:pPr>
                          </w:p>
                          <w:p w:rsidR="00387E2E" w:rsidRPr="00695EA5" w:rsidRDefault="00B7675A" w:rsidP="0050791E">
                            <w:pPr>
                              <w:widowControl w:val="0"/>
                              <w:jc w:val="center"/>
                              <w:rPr>
                                <w:b/>
                                <w:sz w:val="28"/>
                                <w:szCs w:val="28"/>
                              </w:rPr>
                            </w:pPr>
                            <w:r>
                              <w:rPr>
                                <w:b/>
                                <w:sz w:val="28"/>
                                <w:szCs w:val="28"/>
                              </w:rPr>
                              <w:t>14 мая</w:t>
                            </w:r>
                            <w:r w:rsidR="00387E2E">
                              <w:rPr>
                                <w:b/>
                                <w:sz w:val="28"/>
                                <w:szCs w:val="28"/>
                              </w:rPr>
                              <w:t xml:space="preserve"> 2019</w:t>
                            </w:r>
                            <w:r w:rsidR="00387E2E" w:rsidRPr="00695EA5">
                              <w:rPr>
                                <w:b/>
                                <w:sz w:val="28"/>
                                <w:szCs w:val="28"/>
                              </w:rPr>
                              <w:t xml:space="preserve"> года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59AC5" id="Прямоугольник 2" o:spid="_x0000_s1026" style="position:absolute;left:0;text-align:left;margin-left:42.8pt;margin-top:12.15pt;width:404.2pt;height:23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" o:allowincell="f" strokecolor="white">
                <v:textbox>
                  <w:txbxContent>
                    <w:p w:rsidR="00387E2E" w:rsidRPr="00591582" w:rsidRDefault="00387E2E" w:rsidP="00F24DAD">
                      <w:pPr>
                        <w:tabs>
                          <w:tab w:val="left" w:pos="4253"/>
                        </w:tabs>
                        <w:ind w:right="-144"/>
                        <w:jc w:val="center"/>
                        <w:rPr>
                          <w:b/>
                          <w:sz w:val="28"/>
                          <w:szCs w:val="28"/>
                        </w:rPr>
                      </w:pPr>
                      <w:r w:rsidRPr="00695EA5">
                        <w:rPr>
                          <w:b/>
                          <w:sz w:val="28"/>
                          <w:szCs w:val="28"/>
                        </w:rPr>
                        <w:t xml:space="preserve">к заседанию </w:t>
                      </w:r>
                      <w:r w:rsidRPr="00695EA5">
                        <w:rPr>
                          <w:b/>
                          <w:sz w:val="28"/>
                          <w:szCs w:val="28"/>
                        </w:rPr>
                        <w:br/>
                      </w:r>
                      <w:r w:rsidRPr="00591582">
                        <w:rPr>
                          <w:b/>
                          <w:sz w:val="28"/>
                          <w:szCs w:val="28"/>
                        </w:rPr>
                        <w:t>Координационного совета по делам ветеранов,</w:t>
                      </w:r>
                    </w:p>
                    <w:p w:rsidR="00387E2E" w:rsidRPr="00695EA5" w:rsidRDefault="00387E2E" w:rsidP="0050791E">
                      <w:pPr>
                        <w:widowControl w:val="0"/>
                        <w:jc w:val="center"/>
                        <w:rPr>
                          <w:b/>
                          <w:sz w:val="28"/>
                          <w:szCs w:val="28"/>
                        </w:rPr>
                      </w:pPr>
                      <w:r w:rsidRPr="00591582">
                        <w:rPr>
                          <w:b/>
                          <w:sz w:val="28"/>
                          <w:szCs w:val="28"/>
                        </w:rPr>
                        <w:t>инвалидов и граждан пожилого возраста</w:t>
                      </w:r>
                    </w:p>
                    <w:p w:rsidR="00387E2E" w:rsidRPr="00695EA5" w:rsidRDefault="00387E2E" w:rsidP="0050791E">
                      <w:pPr>
                        <w:widowControl w:val="0"/>
                        <w:jc w:val="center"/>
                        <w:rPr>
                          <w:b/>
                          <w:sz w:val="28"/>
                          <w:szCs w:val="28"/>
                        </w:rPr>
                      </w:pPr>
                    </w:p>
                    <w:p w:rsidR="00387E2E" w:rsidRPr="00695EA5" w:rsidRDefault="00387E2E" w:rsidP="0050791E">
                      <w:pPr>
                        <w:widowControl w:val="0"/>
                        <w:jc w:val="center"/>
                        <w:rPr>
                          <w:b/>
                          <w:sz w:val="28"/>
                          <w:szCs w:val="28"/>
                        </w:rPr>
                      </w:pPr>
                    </w:p>
                    <w:p w:rsidR="00387E2E" w:rsidRPr="00695EA5" w:rsidRDefault="00B7675A" w:rsidP="0050791E">
                      <w:pPr>
                        <w:widowControl w:val="0"/>
                        <w:jc w:val="center"/>
                        <w:rPr>
                          <w:b/>
                          <w:sz w:val="28"/>
                          <w:szCs w:val="28"/>
                        </w:rPr>
                      </w:pPr>
                      <w:r>
                        <w:rPr>
                          <w:b/>
                          <w:sz w:val="28"/>
                          <w:szCs w:val="28"/>
                        </w:rPr>
                        <w:t>14 мая</w:t>
                      </w:r>
                      <w:r w:rsidR="00387E2E">
                        <w:rPr>
                          <w:b/>
                          <w:sz w:val="28"/>
                          <w:szCs w:val="28"/>
                        </w:rPr>
                        <w:t xml:space="preserve"> 2019</w:t>
                      </w:r>
                      <w:r w:rsidR="00387E2E" w:rsidRPr="00695EA5">
                        <w:rPr>
                          <w:b/>
                          <w:sz w:val="28"/>
                          <w:szCs w:val="28"/>
                        </w:rPr>
                        <w:t xml:space="preserve"> года</w:t>
                      </w:r>
                    </w:p>
                  </w:txbxContent>
                </v:textbox>
              </v:rect>
            </w:pict>
          </mc:Fallback>
        </mc:AlternateContent>
      </w:r>
    </w:p>
    <w:p w:rsidR="0050791E" w:rsidRPr="00695EA5" w:rsidRDefault="0050791E" w:rsidP="0050791E">
      <w:pPr>
        <w:widowControl w:val="0"/>
        <w:jc w:val="center"/>
        <w:rPr>
          <w:sz w:val="28"/>
        </w:rPr>
      </w:pPr>
    </w:p>
    <w:p w:rsidR="0050791E" w:rsidRPr="00695EA5" w:rsidRDefault="0050791E" w:rsidP="0050791E">
      <w:pPr>
        <w:widowControl w:val="0"/>
        <w:jc w:val="center"/>
        <w:rPr>
          <w:sz w:val="28"/>
        </w:rPr>
      </w:pPr>
    </w:p>
    <w:p w:rsidR="0050791E" w:rsidRPr="00695EA5" w:rsidRDefault="0050791E" w:rsidP="0050791E">
      <w:pPr>
        <w:widowControl w:val="0"/>
        <w:jc w:val="center"/>
        <w:rPr>
          <w:sz w:val="28"/>
        </w:rPr>
      </w:pPr>
    </w:p>
    <w:p w:rsidR="0050791E" w:rsidRPr="00695EA5" w:rsidRDefault="0050791E" w:rsidP="0050791E">
      <w:pPr>
        <w:widowControl w:val="0"/>
        <w:ind w:right="-766"/>
        <w:jc w:val="both"/>
        <w:outlineLvl w:val="1"/>
        <w:rPr>
          <w:b/>
          <w:sz w:val="26"/>
        </w:rPr>
      </w:pPr>
      <w:r w:rsidRPr="00695EA5">
        <w:rPr>
          <w:b/>
          <w:sz w:val="26"/>
        </w:rPr>
        <w:t xml:space="preserve"> </w:t>
      </w:r>
    </w:p>
    <w:p w:rsidR="0050791E" w:rsidRPr="00695EA5" w:rsidRDefault="0050791E" w:rsidP="0050791E">
      <w:pPr>
        <w:widowControl w:val="0"/>
      </w:pPr>
    </w:p>
    <w:p w:rsidR="0050791E" w:rsidRPr="00695EA5" w:rsidRDefault="0050791E" w:rsidP="0050791E">
      <w:pPr>
        <w:widowControl w:val="0"/>
      </w:pPr>
    </w:p>
    <w:p w:rsidR="0050791E" w:rsidRPr="00695EA5" w:rsidRDefault="0050791E" w:rsidP="0050791E">
      <w:pPr>
        <w:widowControl w:val="0"/>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jc w:val="center"/>
      </w:pPr>
    </w:p>
    <w:p w:rsidR="0050791E" w:rsidRPr="00695EA5" w:rsidRDefault="0050791E" w:rsidP="0050791E">
      <w:pPr>
        <w:widowControl w:val="0"/>
      </w:pPr>
    </w:p>
    <w:p w:rsidR="0050791E" w:rsidRPr="00695EA5" w:rsidRDefault="0050791E" w:rsidP="0050791E">
      <w:pPr>
        <w:widowControl w:val="0"/>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Default="0050791E" w:rsidP="0050791E">
      <w:pPr>
        <w:widowControl w:val="0"/>
        <w:jc w:val="center"/>
        <w:outlineLvl w:val="0"/>
        <w:rPr>
          <w:bCs/>
          <w:kern w:val="32"/>
          <w:sz w:val="24"/>
          <w:szCs w:val="24"/>
        </w:rPr>
      </w:pPr>
    </w:p>
    <w:p w:rsidR="0050791E" w:rsidRDefault="0050791E" w:rsidP="0050791E">
      <w:pPr>
        <w:widowControl w:val="0"/>
        <w:jc w:val="center"/>
        <w:outlineLvl w:val="0"/>
        <w:rPr>
          <w:bCs/>
          <w:kern w:val="32"/>
          <w:sz w:val="24"/>
          <w:szCs w:val="24"/>
        </w:rPr>
      </w:pPr>
    </w:p>
    <w:p w:rsidR="0050791E" w:rsidRDefault="0050791E" w:rsidP="0050791E">
      <w:pPr>
        <w:widowControl w:val="0"/>
        <w:jc w:val="center"/>
        <w:outlineLvl w:val="0"/>
        <w:rPr>
          <w:bCs/>
          <w:kern w:val="32"/>
          <w:sz w:val="24"/>
          <w:szCs w:val="24"/>
        </w:rPr>
      </w:pPr>
    </w:p>
    <w:p w:rsidR="0050791E" w:rsidRDefault="0050791E" w:rsidP="0050791E">
      <w:pPr>
        <w:widowControl w:val="0"/>
        <w:jc w:val="center"/>
        <w:outlineLvl w:val="0"/>
        <w:rPr>
          <w:bCs/>
          <w:kern w:val="32"/>
          <w:sz w:val="24"/>
          <w:szCs w:val="24"/>
        </w:rPr>
      </w:pPr>
    </w:p>
    <w:p w:rsidR="0050791E" w:rsidRDefault="0050791E" w:rsidP="0050791E">
      <w:pPr>
        <w:widowControl w:val="0"/>
        <w:jc w:val="center"/>
        <w:outlineLvl w:val="0"/>
        <w:rPr>
          <w:bCs/>
          <w:kern w:val="32"/>
          <w:sz w:val="24"/>
          <w:szCs w:val="24"/>
        </w:rPr>
      </w:pPr>
    </w:p>
    <w:p w:rsidR="0050791E" w:rsidRPr="00695EA5" w:rsidRDefault="0050791E" w:rsidP="0050791E">
      <w:pPr>
        <w:widowControl w:val="0"/>
        <w:jc w:val="center"/>
        <w:outlineLvl w:val="0"/>
        <w:rPr>
          <w:bCs/>
          <w:kern w:val="32"/>
          <w:sz w:val="24"/>
          <w:szCs w:val="24"/>
        </w:rPr>
      </w:pPr>
    </w:p>
    <w:p w:rsidR="0050791E" w:rsidRPr="00695EA5" w:rsidRDefault="00B7675A" w:rsidP="0050791E">
      <w:pPr>
        <w:widowControl w:val="0"/>
        <w:jc w:val="center"/>
        <w:outlineLvl w:val="0"/>
        <w:rPr>
          <w:bCs/>
          <w:kern w:val="32"/>
          <w:sz w:val="24"/>
          <w:szCs w:val="24"/>
        </w:rPr>
      </w:pPr>
      <w:r>
        <w:rPr>
          <w:bCs/>
          <w:kern w:val="32"/>
          <w:sz w:val="24"/>
          <w:szCs w:val="24"/>
        </w:rPr>
        <w:t>май</w:t>
      </w:r>
      <w:r w:rsidR="0050791E" w:rsidRPr="00695EA5">
        <w:rPr>
          <w:bCs/>
          <w:kern w:val="32"/>
          <w:sz w:val="24"/>
          <w:szCs w:val="24"/>
        </w:rPr>
        <w:t xml:space="preserve"> 201</w:t>
      </w:r>
      <w:r w:rsidR="00866F01">
        <w:rPr>
          <w:bCs/>
          <w:kern w:val="32"/>
          <w:sz w:val="24"/>
          <w:szCs w:val="24"/>
        </w:rPr>
        <w:t>9</w:t>
      </w:r>
    </w:p>
    <w:p w:rsidR="0050791E" w:rsidRPr="00756D79" w:rsidRDefault="0050791E" w:rsidP="0050791E">
      <w:pPr>
        <w:widowControl w:val="0"/>
        <w:jc w:val="center"/>
        <w:outlineLvl w:val="3"/>
        <w:rPr>
          <w:bCs/>
          <w:sz w:val="24"/>
          <w:szCs w:val="24"/>
        </w:rPr>
      </w:pPr>
      <w:r w:rsidRPr="00695EA5">
        <w:rPr>
          <w:bCs/>
          <w:sz w:val="24"/>
          <w:szCs w:val="24"/>
        </w:rPr>
        <w:t>г. Нарьян-Мар</w:t>
      </w:r>
    </w:p>
    <w:p w:rsidR="0050791E" w:rsidRPr="003F0BE0" w:rsidRDefault="0050791E" w:rsidP="0050791E">
      <w:pPr>
        <w:widowControl w:val="0"/>
        <w:jc w:val="center"/>
        <w:rPr>
          <w:sz w:val="26"/>
          <w:szCs w:val="26"/>
        </w:rPr>
      </w:pPr>
      <w:r w:rsidRPr="003F0BE0">
        <w:rPr>
          <w:sz w:val="26"/>
          <w:szCs w:val="26"/>
        </w:rPr>
        <w:t>СОДЕРЖАНИЕ</w:t>
      </w:r>
    </w:p>
    <w:p w:rsidR="0050791E" w:rsidRPr="003F0BE0" w:rsidRDefault="0050791E" w:rsidP="0050791E">
      <w:pPr>
        <w:widowControl w:val="0"/>
        <w:ind w:right="-144"/>
        <w:jc w:val="right"/>
        <w:rPr>
          <w:sz w:val="26"/>
          <w:szCs w:val="26"/>
        </w:rPr>
      </w:pPr>
      <w:r>
        <w:rPr>
          <w:sz w:val="26"/>
          <w:szCs w:val="26"/>
        </w:rPr>
        <w:t xml:space="preserve"> </w:t>
      </w:r>
      <w:r w:rsidRPr="003F0BE0">
        <w:rPr>
          <w:sz w:val="26"/>
          <w:szCs w:val="26"/>
        </w:rPr>
        <w:t>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8328"/>
        <w:gridCol w:w="476"/>
      </w:tblGrid>
      <w:tr w:rsidR="0050791E" w:rsidRPr="003F0BE0" w:rsidTr="0050791E">
        <w:tc>
          <w:tcPr>
            <w:tcW w:w="0" w:type="auto"/>
          </w:tcPr>
          <w:p w:rsidR="0050791E" w:rsidRPr="007F3E52" w:rsidRDefault="0050791E" w:rsidP="005032CA">
            <w:pPr>
              <w:widowControl w:val="0"/>
              <w:jc w:val="center"/>
              <w:rPr>
                <w:sz w:val="26"/>
                <w:szCs w:val="26"/>
              </w:rPr>
            </w:pPr>
          </w:p>
        </w:tc>
        <w:tc>
          <w:tcPr>
            <w:tcW w:w="0" w:type="auto"/>
          </w:tcPr>
          <w:p w:rsidR="0050791E" w:rsidRPr="007F3E52" w:rsidRDefault="0050791E" w:rsidP="0050791E">
            <w:pPr>
              <w:widowControl w:val="0"/>
              <w:rPr>
                <w:sz w:val="26"/>
                <w:szCs w:val="26"/>
              </w:rPr>
            </w:pPr>
            <w:r w:rsidRPr="007F3E52">
              <w:rPr>
                <w:sz w:val="26"/>
                <w:szCs w:val="26"/>
              </w:rPr>
              <w:t>Повестка заседания</w:t>
            </w:r>
          </w:p>
        </w:tc>
        <w:tc>
          <w:tcPr>
            <w:tcW w:w="0" w:type="auto"/>
          </w:tcPr>
          <w:p w:rsidR="0050791E" w:rsidRPr="00CD7155" w:rsidRDefault="002B4058" w:rsidP="005032CA">
            <w:pPr>
              <w:widowControl w:val="0"/>
              <w:jc w:val="center"/>
              <w:rPr>
                <w:sz w:val="26"/>
                <w:szCs w:val="26"/>
              </w:rPr>
            </w:pPr>
            <w:r>
              <w:rPr>
                <w:sz w:val="26"/>
                <w:szCs w:val="26"/>
              </w:rPr>
              <w:t>3</w:t>
            </w:r>
          </w:p>
        </w:tc>
      </w:tr>
      <w:tr w:rsidR="0050791E" w:rsidRPr="003F0BE0" w:rsidTr="0050791E">
        <w:tc>
          <w:tcPr>
            <w:tcW w:w="0" w:type="auto"/>
          </w:tcPr>
          <w:p w:rsidR="0050791E" w:rsidRPr="007F3E52" w:rsidRDefault="0050791E" w:rsidP="005032CA">
            <w:pPr>
              <w:widowControl w:val="0"/>
              <w:jc w:val="center"/>
              <w:rPr>
                <w:sz w:val="26"/>
                <w:szCs w:val="26"/>
              </w:rPr>
            </w:pPr>
          </w:p>
        </w:tc>
        <w:tc>
          <w:tcPr>
            <w:tcW w:w="0" w:type="auto"/>
          </w:tcPr>
          <w:p w:rsidR="0050791E" w:rsidRPr="007F3E52" w:rsidRDefault="0050791E" w:rsidP="0050791E">
            <w:pPr>
              <w:widowControl w:val="0"/>
              <w:rPr>
                <w:sz w:val="26"/>
                <w:szCs w:val="26"/>
              </w:rPr>
            </w:pPr>
            <w:r w:rsidRPr="007F3E52">
              <w:rPr>
                <w:sz w:val="26"/>
                <w:szCs w:val="26"/>
              </w:rPr>
              <w:t>Список присутствующих на заседании членов комиссии и приглашенных</w:t>
            </w:r>
          </w:p>
        </w:tc>
        <w:tc>
          <w:tcPr>
            <w:tcW w:w="0" w:type="auto"/>
          </w:tcPr>
          <w:p w:rsidR="0050791E" w:rsidRPr="00CD7155" w:rsidRDefault="00134A86" w:rsidP="005032CA">
            <w:pPr>
              <w:widowControl w:val="0"/>
              <w:jc w:val="center"/>
              <w:rPr>
                <w:sz w:val="26"/>
                <w:szCs w:val="26"/>
              </w:rPr>
            </w:pPr>
            <w:r>
              <w:rPr>
                <w:sz w:val="26"/>
                <w:szCs w:val="26"/>
              </w:rPr>
              <w:t>4</w:t>
            </w:r>
          </w:p>
        </w:tc>
      </w:tr>
      <w:tr w:rsidR="0050791E" w:rsidRPr="003F0BE0" w:rsidTr="0050791E">
        <w:trPr>
          <w:trHeight w:val="954"/>
        </w:trPr>
        <w:tc>
          <w:tcPr>
            <w:tcW w:w="0" w:type="auto"/>
          </w:tcPr>
          <w:p w:rsidR="0050791E" w:rsidRPr="007F3E52" w:rsidRDefault="00496144" w:rsidP="005032CA">
            <w:pPr>
              <w:widowControl w:val="0"/>
              <w:jc w:val="center"/>
              <w:rPr>
                <w:b/>
                <w:sz w:val="26"/>
                <w:szCs w:val="26"/>
              </w:rPr>
            </w:pPr>
            <w:r>
              <w:rPr>
                <w:b/>
                <w:sz w:val="26"/>
                <w:szCs w:val="26"/>
              </w:rPr>
              <w:t>1</w:t>
            </w:r>
            <w:r w:rsidR="0050791E" w:rsidRPr="007F3E52">
              <w:rPr>
                <w:b/>
                <w:sz w:val="26"/>
                <w:szCs w:val="26"/>
              </w:rPr>
              <w:t>.</w:t>
            </w:r>
          </w:p>
        </w:tc>
        <w:tc>
          <w:tcPr>
            <w:tcW w:w="0" w:type="auto"/>
          </w:tcPr>
          <w:p w:rsidR="0050791E" w:rsidRPr="00496144" w:rsidRDefault="00496144" w:rsidP="0050791E">
            <w:pPr>
              <w:rPr>
                <w:b/>
                <w:sz w:val="26"/>
                <w:szCs w:val="26"/>
                <w:u w:val="single"/>
              </w:rPr>
            </w:pPr>
            <w:r>
              <w:rPr>
                <w:rFonts w:eastAsia="Calibri"/>
                <w:b/>
                <w:sz w:val="26"/>
                <w:szCs w:val="26"/>
                <w:lang w:eastAsia="en-US"/>
              </w:rPr>
              <w:t xml:space="preserve">Оказание медицинской помощи и лекарственное обеспечение инвалидов </w:t>
            </w:r>
            <w:r>
              <w:rPr>
                <w:rFonts w:eastAsia="Calibri"/>
                <w:b/>
                <w:sz w:val="26"/>
                <w:szCs w:val="26"/>
                <w:lang w:val="en-US" w:eastAsia="en-US"/>
              </w:rPr>
              <w:t>I</w:t>
            </w:r>
            <w:r>
              <w:rPr>
                <w:rFonts w:eastAsia="Calibri"/>
                <w:b/>
                <w:sz w:val="26"/>
                <w:szCs w:val="26"/>
                <w:lang w:eastAsia="en-US"/>
              </w:rPr>
              <w:t xml:space="preserve">, </w:t>
            </w:r>
            <w:r>
              <w:rPr>
                <w:rFonts w:eastAsia="Calibri"/>
                <w:b/>
                <w:sz w:val="26"/>
                <w:szCs w:val="26"/>
                <w:lang w:val="en-US" w:eastAsia="en-US"/>
              </w:rPr>
              <w:t>II</w:t>
            </w:r>
            <w:r w:rsidRPr="00496144">
              <w:rPr>
                <w:rFonts w:eastAsia="Calibri"/>
                <w:b/>
                <w:sz w:val="26"/>
                <w:szCs w:val="26"/>
                <w:lang w:eastAsia="en-US"/>
              </w:rPr>
              <w:t xml:space="preserve"> </w:t>
            </w:r>
            <w:r>
              <w:rPr>
                <w:rFonts w:eastAsia="Calibri"/>
                <w:b/>
                <w:sz w:val="26"/>
                <w:szCs w:val="26"/>
                <w:lang w:eastAsia="en-US"/>
              </w:rPr>
              <w:t xml:space="preserve">и </w:t>
            </w:r>
            <w:r>
              <w:rPr>
                <w:rFonts w:eastAsia="Calibri"/>
                <w:b/>
                <w:sz w:val="26"/>
                <w:szCs w:val="26"/>
                <w:lang w:val="en-US" w:eastAsia="en-US"/>
              </w:rPr>
              <w:t>III</w:t>
            </w:r>
            <w:r w:rsidRPr="00496144">
              <w:rPr>
                <w:rFonts w:eastAsia="Calibri"/>
                <w:b/>
                <w:sz w:val="26"/>
                <w:szCs w:val="26"/>
                <w:lang w:eastAsia="en-US"/>
              </w:rPr>
              <w:t xml:space="preserve"> </w:t>
            </w:r>
            <w:r>
              <w:rPr>
                <w:rFonts w:eastAsia="Calibri"/>
                <w:b/>
                <w:sz w:val="26"/>
                <w:szCs w:val="26"/>
                <w:lang w:eastAsia="en-US"/>
              </w:rPr>
              <w:t xml:space="preserve">групп, а также членов семей погибших (умерших) инвалидов войны, участников Великой Отечественной войны и ветеранов боевых действий   </w:t>
            </w:r>
          </w:p>
        </w:tc>
        <w:tc>
          <w:tcPr>
            <w:tcW w:w="0" w:type="auto"/>
          </w:tcPr>
          <w:p w:rsidR="0050791E" w:rsidRPr="00CD7155" w:rsidRDefault="00134A86" w:rsidP="005032CA">
            <w:pPr>
              <w:widowControl w:val="0"/>
              <w:jc w:val="center"/>
              <w:rPr>
                <w:sz w:val="26"/>
                <w:szCs w:val="26"/>
              </w:rPr>
            </w:pPr>
            <w:r>
              <w:rPr>
                <w:sz w:val="26"/>
                <w:szCs w:val="26"/>
              </w:rPr>
              <w:t>6</w:t>
            </w:r>
          </w:p>
        </w:tc>
      </w:tr>
      <w:tr w:rsidR="0050791E" w:rsidRPr="003F0BE0" w:rsidTr="0050791E">
        <w:tc>
          <w:tcPr>
            <w:tcW w:w="0" w:type="auto"/>
          </w:tcPr>
          <w:p w:rsidR="0050791E" w:rsidRPr="007F3E52" w:rsidRDefault="0050791E" w:rsidP="005032CA">
            <w:pPr>
              <w:widowControl w:val="0"/>
              <w:jc w:val="center"/>
              <w:rPr>
                <w:sz w:val="26"/>
                <w:szCs w:val="26"/>
              </w:rPr>
            </w:pPr>
            <w:r w:rsidRPr="007F3E52">
              <w:rPr>
                <w:sz w:val="26"/>
                <w:szCs w:val="26"/>
              </w:rPr>
              <w:t>2.1</w:t>
            </w:r>
          </w:p>
        </w:tc>
        <w:tc>
          <w:tcPr>
            <w:tcW w:w="0" w:type="auto"/>
          </w:tcPr>
          <w:p w:rsidR="0050791E" w:rsidRPr="007F3E52" w:rsidRDefault="0050791E" w:rsidP="0050791E">
            <w:pPr>
              <w:rPr>
                <w:sz w:val="26"/>
                <w:szCs w:val="26"/>
              </w:rPr>
            </w:pPr>
            <w:r w:rsidRPr="007F3E52">
              <w:rPr>
                <w:sz w:val="26"/>
                <w:szCs w:val="26"/>
              </w:rPr>
              <w:t>Департамент здравоохранения, труда и социальной защиты населения Ненецкого автономного округа</w:t>
            </w:r>
          </w:p>
        </w:tc>
        <w:tc>
          <w:tcPr>
            <w:tcW w:w="0" w:type="auto"/>
          </w:tcPr>
          <w:p w:rsidR="0050791E" w:rsidRPr="00CD7155" w:rsidRDefault="0050791E" w:rsidP="005032CA">
            <w:pPr>
              <w:widowControl w:val="0"/>
              <w:jc w:val="center"/>
              <w:rPr>
                <w:sz w:val="26"/>
                <w:szCs w:val="26"/>
              </w:rPr>
            </w:pPr>
          </w:p>
        </w:tc>
      </w:tr>
      <w:tr w:rsidR="0050791E" w:rsidRPr="003F0BE0" w:rsidTr="0050791E">
        <w:tc>
          <w:tcPr>
            <w:tcW w:w="0" w:type="auto"/>
          </w:tcPr>
          <w:p w:rsidR="0050791E" w:rsidRPr="007F3E52" w:rsidRDefault="0050791E" w:rsidP="005032CA">
            <w:pPr>
              <w:widowControl w:val="0"/>
              <w:jc w:val="center"/>
              <w:rPr>
                <w:b/>
                <w:sz w:val="26"/>
                <w:szCs w:val="26"/>
              </w:rPr>
            </w:pPr>
            <w:r w:rsidRPr="007F3E52">
              <w:rPr>
                <w:b/>
                <w:sz w:val="26"/>
                <w:szCs w:val="26"/>
              </w:rPr>
              <w:t>3.</w:t>
            </w:r>
          </w:p>
        </w:tc>
        <w:tc>
          <w:tcPr>
            <w:tcW w:w="0" w:type="auto"/>
          </w:tcPr>
          <w:p w:rsidR="0050791E" w:rsidRPr="007F3E52" w:rsidRDefault="00496144" w:rsidP="0050791E">
            <w:pPr>
              <w:rPr>
                <w:sz w:val="26"/>
                <w:szCs w:val="26"/>
              </w:rPr>
            </w:pPr>
            <w:r>
              <w:rPr>
                <w:rFonts w:eastAsia="Calibri"/>
                <w:b/>
                <w:sz w:val="26"/>
                <w:szCs w:val="26"/>
                <w:lang w:eastAsia="en-US"/>
              </w:rPr>
              <w:t xml:space="preserve">Содействие в трудоустройстве инвалидов в 2018 году на территории Ненецкого автономного округа </w:t>
            </w:r>
          </w:p>
        </w:tc>
        <w:tc>
          <w:tcPr>
            <w:tcW w:w="0" w:type="auto"/>
          </w:tcPr>
          <w:p w:rsidR="0050791E" w:rsidRPr="00CD7155" w:rsidRDefault="00C8720B" w:rsidP="005032CA">
            <w:pPr>
              <w:widowControl w:val="0"/>
              <w:jc w:val="center"/>
              <w:rPr>
                <w:sz w:val="26"/>
                <w:szCs w:val="26"/>
              </w:rPr>
            </w:pPr>
            <w:r>
              <w:rPr>
                <w:sz w:val="26"/>
                <w:szCs w:val="26"/>
              </w:rPr>
              <w:t>10</w:t>
            </w:r>
          </w:p>
        </w:tc>
      </w:tr>
      <w:tr w:rsidR="0050791E" w:rsidRPr="003F0BE0" w:rsidTr="0050791E">
        <w:tc>
          <w:tcPr>
            <w:tcW w:w="0" w:type="auto"/>
          </w:tcPr>
          <w:p w:rsidR="0050791E" w:rsidRPr="007F3E52" w:rsidRDefault="00473E2F" w:rsidP="005032CA">
            <w:pPr>
              <w:widowControl w:val="0"/>
              <w:jc w:val="center"/>
              <w:rPr>
                <w:sz w:val="26"/>
                <w:szCs w:val="26"/>
              </w:rPr>
            </w:pPr>
            <w:r>
              <w:rPr>
                <w:sz w:val="26"/>
                <w:szCs w:val="26"/>
              </w:rPr>
              <w:t>3.1</w:t>
            </w:r>
          </w:p>
        </w:tc>
        <w:tc>
          <w:tcPr>
            <w:tcW w:w="0" w:type="auto"/>
          </w:tcPr>
          <w:p w:rsidR="0050791E" w:rsidRPr="007F3E52" w:rsidRDefault="00496144" w:rsidP="0050791E">
            <w:pPr>
              <w:rPr>
                <w:sz w:val="26"/>
                <w:szCs w:val="26"/>
              </w:rPr>
            </w:pPr>
            <w:r>
              <w:rPr>
                <w:sz w:val="26"/>
                <w:szCs w:val="26"/>
              </w:rPr>
              <w:t xml:space="preserve">Департамент здравоохранения, труда и социальной защиты населения Ненецкого автономного округа  </w:t>
            </w:r>
          </w:p>
        </w:tc>
        <w:tc>
          <w:tcPr>
            <w:tcW w:w="0" w:type="auto"/>
          </w:tcPr>
          <w:p w:rsidR="0050791E" w:rsidRPr="00CD7155" w:rsidRDefault="00C8720B" w:rsidP="005032CA">
            <w:pPr>
              <w:widowControl w:val="0"/>
              <w:jc w:val="center"/>
              <w:rPr>
                <w:sz w:val="26"/>
                <w:szCs w:val="26"/>
              </w:rPr>
            </w:pPr>
            <w:r>
              <w:rPr>
                <w:sz w:val="26"/>
                <w:szCs w:val="26"/>
              </w:rPr>
              <w:t>10</w:t>
            </w:r>
          </w:p>
        </w:tc>
      </w:tr>
      <w:tr w:rsidR="0050791E" w:rsidRPr="003F0BE0" w:rsidTr="0050791E">
        <w:tc>
          <w:tcPr>
            <w:tcW w:w="0" w:type="auto"/>
          </w:tcPr>
          <w:p w:rsidR="0050791E" w:rsidRPr="007F3E52" w:rsidRDefault="0050791E" w:rsidP="005032CA">
            <w:pPr>
              <w:widowControl w:val="0"/>
              <w:jc w:val="center"/>
              <w:rPr>
                <w:b/>
                <w:sz w:val="26"/>
                <w:szCs w:val="26"/>
              </w:rPr>
            </w:pPr>
            <w:r w:rsidRPr="007F3E52">
              <w:rPr>
                <w:b/>
                <w:sz w:val="26"/>
                <w:szCs w:val="26"/>
              </w:rPr>
              <w:t>4.</w:t>
            </w:r>
          </w:p>
        </w:tc>
        <w:tc>
          <w:tcPr>
            <w:tcW w:w="0" w:type="auto"/>
          </w:tcPr>
          <w:p w:rsidR="0050791E" w:rsidRPr="007F3E52" w:rsidRDefault="00496144" w:rsidP="0050791E">
            <w:pPr>
              <w:rPr>
                <w:b/>
                <w:sz w:val="26"/>
                <w:szCs w:val="26"/>
              </w:rPr>
            </w:pPr>
            <w:r>
              <w:rPr>
                <w:rFonts w:eastAsia="Calibri"/>
                <w:b/>
                <w:sz w:val="26"/>
                <w:szCs w:val="26"/>
                <w:lang w:eastAsia="en-US"/>
              </w:rPr>
              <w:t>Доступность государственных и муниципальных услуг, предоставляемых в электронном виде, а также официальных сайтов</w:t>
            </w:r>
            <w:r w:rsidR="00D52102">
              <w:rPr>
                <w:rFonts w:eastAsia="Calibri"/>
                <w:b/>
                <w:sz w:val="26"/>
                <w:szCs w:val="26"/>
                <w:lang w:eastAsia="en-US"/>
              </w:rPr>
              <w:t xml:space="preserve"> органов государственной власти Ненецкого автономного округа и</w:t>
            </w:r>
            <w:r>
              <w:rPr>
                <w:rFonts w:eastAsia="Calibri"/>
                <w:b/>
                <w:sz w:val="26"/>
                <w:szCs w:val="26"/>
                <w:lang w:eastAsia="en-US"/>
              </w:rPr>
              <w:t xml:space="preserve"> подведомственных им учреждений, в том числе </w:t>
            </w:r>
            <w:r w:rsidR="00D52102">
              <w:rPr>
                <w:rFonts w:eastAsia="Calibri"/>
                <w:b/>
                <w:sz w:val="26"/>
                <w:szCs w:val="26"/>
                <w:lang w:eastAsia="en-US"/>
              </w:rPr>
              <w:t xml:space="preserve">новостных информационных порталов Ненецкого автономного округа для людей с ограниченными возможностями здоровья </w:t>
            </w:r>
            <w:r>
              <w:rPr>
                <w:rFonts w:eastAsia="Calibri"/>
                <w:b/>
                <w:sz w:val="26"/>
                <w:szCs w:val="26"/>
                <w:lang w:eastAsia="en-US"/>
              </w:rPr>
              <w:t xml:space="preserve">   </w:t>
            </w:r>
          </w:p>
        </w:tc>
        <w:tc>
          <w:tcPr>
            <w:tcW w:w="0" w:type="auto"/>
          </w:tcPr>
          <w:p w:rsidR="0050791E" w:rsidRPr="00CD7155" w:rsidRDefault="00C8720B" w:rsidP="005032CA">
            <w:pPr>
              <w:widowControl w:val="0"/>
              <w:jc w:val="center"/>
              <w:rPr>
                <w:sz w:val="26"/>
                <w:szCs w:val="26"/>
              </w:rPr>
            </w:pPr>
            <w:r>
              <w:rPr>
                <w:sz w:val="26"/>
                <w:szCs w:val="26"/>
              </w:rPr>
              <w:t>13</w:t>
            </w:r>
          </w:p>
        </w:tc>
      </w:tr>
      <w:tr w:rsidR="0050791E" w:rsidRPr="003F0BE0" w:rsidTr="0050791E">
        <w:tc>
          <w:tcPr>
            <w:tcW w:w="0" w:type="auto"/>
          </w:tcPr>
          <w:p w:rsidR="0050791E" w:rsidRPr="00E02FDC" w:rsidRDefault="0050791E" w:rsidP="005032CA">
            <w:pPr>
              <w:widowControl w:val="0"/>
              <w:jc w:val="center"/>
              <w:rPr>
                <w:sz w:val="26"/>
                <w:szCs w:val="26"/>
              </w:rPr>
            </w:pPr>
            <w:r w:rsidRPr="00E02FDC">
              <w:rPr>
                <w:sz w:val="26"/>
                <w:szCs w:val="26"/>
              </w:rPr>
              <w:t>4.1</w:t>
            </w:r>
          </w:p>
        </w:tc>
        <w:tc>
          <w:tcPr>
            <w:tcW w:w="0" w:type="auto"/>
          </w:tcPr>
          <w:p w:rsidR="0050791E" w:rsidRPr="007F3E52" w:rsidRDefault="00D52102" w:rsidP="0050791E">
            <w:pPr>
              <w:rPr>
                <w:b/>
                <w:sz w:val="26"/>
                <w:szCs w:val="26"/>
              </w:rPr>
            </w:pPr>
            <w:r>
              <w:rPr>
                <w:sz w:val="26"/>
                <w:szCs w:val="26"/>
              </w:rPr>
              <w:t>Департамент цифрового развития. связи и массовых коммуникаций Ненецкого автономного округа</w:t>
            </w:r>
          </w:p>
        </w:tc>
        <w:tc>
          <w:tcPr>
            <w:tcW w:w="0" w:type="auto"/>
          </w:tcPr>
          <w:p w:rsidR="0050791E" w:rsidRPr="00CD7155" w:rsidRDefault="00C8720B" w:rsidP="005032CA">
            <w:pPr>
              <w:widowControl w:val="0"/>
              <w:jc w:val="center"/>
              <w:rPr>
                <w:sz w:val="26"/>
                <w:szCs w:val="26"/>
              </w:rPr>
            </w:pPr>
            <w:r>
              <w:rPr>
                <w:sz w:val="26"/>
                <w:szCs w:val="26"/>
              </w:rPr>
              <w:t>13</w:t>
            </w:r>
          </w:p>
        </w:tc>
      </w:tr>
      <w:tr w:rsidR="0050791E" w:rsidRPr="003F0BE0" w:rsidTr="0050791E">
        <w:tc>
          <w:tcPr>
            <w:tcW w:w="0" w:type="auto"/>
          </w:tcPr>
          <w:p w:rsidR="0050791E" w:rsidRPr="007F3E52" w:rsidRDefault="0050791E" w:rsidP="005032CA">
            <w:pPr>
              <w:widowControl w:val="0"/>
              <w:jc w:val="center"/>
              <w:rPr>
                <w:b/>
                <w:sz w:val="26"/>
                <w:szCs w:val="26"/>
              </w:rPr>
            </w:pPr>
            <w:r w:rsidRPr="007F3E52">
              <w:rPr>
                <w:b/>
                <w:sz w:val="26"/>
                <w:szCs w:val="26"/>
              </w:rPr>
              <w:t>5.</w:t>
            </w:r>
          </w:p>
        </w:tc>
        <w:tc>
          <w:tcPr>
            <w:tcW w:w="0" w:type="auto"/>
          </w:tcPr>
          <w:p w:rsidR="0050791E" w:rsidRPr="007F3E52" w:rsidRDefault="0050791E" w:rsidP="0050791E">
            <w:pPr>
              <w:tabs>
                <w:tab w:val="left" w:pos="2116"/>
              </w:tabs>
              <w:rPr>
                <w:rFonts w:eastAsia="Calibri"/>
                <w:sz w:val="26"/>
                <w:szCs w:val="26"/>
                <w:lang w:eastAsia="en-US"/>
              </w:rPr>
            </w:pPr>
            <w:r w:rsidRPr="007F3E52">
              <w:rPr>
                <w:b/>
                <w:sz w:val="26"/>
                <w:szCs w:val="26"/>
              </w:rPr>
              <w:t>Разное.</w:t>
            </w:r>
          </w:p>
        </w:tc>
        <w:tc>
          <w:tcPr>
            <w:tcW w:w="0" w:type="auto"/>
          </w:tcPr>
          <w:p w:rsidR="0050791E" w:rsidRPr="00C05C3C" w:rsidRDefault="0050791E" w:rsidP="005032CA">
            <w:pPr>
              <w:widowControl w:val="0"/>
              <w:jc w:val="center"/>
              <w:rPr>
                <w:sz w:val="26"/>
                <w:szCs w:val="26"/>
              </w:rPr>
            </w:pPr>
          </w:p>
        </w:tc>
      </w:tr>
    </w:tbl>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Default="0050791E" w:rsidP="0050791E">
      <w:pPr>
        <w:jc w:val="center"/>
        <w:outlineLvl w:val="0"/>
        <w:rPr>
          <w:b/>
          <w:sz w:val="25"/>
          <w:szCs w:val="25"/>
        </w:rPr>
      </w:pPr>
    </w:p>
    <w:p w:rsidR="0050791E" w:rsidRPr="006D71C0" w:rsidRDefault="0050791E" w:rsidP="0050791E">
      <w:pPr>
        <w:jc w:val="center"/>
        <w:outlineLvl w:val="0"/>
        <w:rPr>
          <w:b/>
          <w:sz w:val="25"/>
          <w:szCs w:val="25"/>
        </w:rPr>
      </w:pPr>
    </w:p>
    <w:p w:rsidR="0050791E" w:rsidRPr="006D71C0" w:rsidRDefault="0050791E" w:rsidP="0050791E">
      <w:pPr>
        <w:jc w:val="center"/>
        <w:outlineLvl w:val="0"/>
        <w:rPr>
          <w:b/>
          <w:sz w:val="25"/>
          <w:szCs w:val="25"/>
        </w:rPr>
      </w:pPr>
    </w:p>
    <w:p w:rsidR="0050791E" w:rsidRDefault="0050791E" w:rsidP="0050791E">
      <w:pPr>
        <w:tabs>
          <w:tab w:val="left" w:pos="0"/>
        </w:tabs>
        <w:rPr>
          <w:sz w:val="25"/>
          <w:szCs w:val="25"/>
        </w:rPr>
      </w:pPr>
    </w:p>
    <w:p w:rsidR="0050791E" w:rsidRDefault="0050791E" w:rsidP="0050791E">
      <w:pPr>
        <w:tabs>
          <w:tab w:val="left" w:pos="0"/>
        </w:tabs>
        <w:rPr>
          <w:sz w:val="25"/>
          <w:szCs w:val="25"/>
        </w:rPr>
      </w:pPr>
    </w:p>
    <w:p w:rsidR="0050791E" w:rsidRDefault="0050791E" w:rsidP="0050791E">
      <w:pPr>
        <w:tabs>
          <w:tab w:val="left" w:pos="0"/>
        </w:tabs>
        <w:rPr>
          <w:sz w:val="25"/>
          <w:szCs w:val="25"/>
        </w:rPr>
      </w:pPr>
    </w:p>
    <w:p w:rsidR="0050791E" w:rsidRDefault="0050791E" w:rsidP="0050791E">
      <w:pPr>
        <w:tabs>
          <w:tab w:val="left" w:pos="0"/>
        </w:tabs>
        <w:rPr>
          <w:sz w:val="25"/>
          <w:szCs w:val="25"/>
        </w:rPr>
      </w:pPr>
    </w:p>
    <w:tbl>
      <w:tblPr>
        <w:tblW w:w="9606" w:type="dxa"/>
        <w:tblLook w:val="04A0" w:firstRow="1" w:lastRow="0" w:firstColumn="1" w:lastColumn="0" w:noHBand="0" w:noVBand="1"/>
      </w:tblPr>
      <w:tblGrid>
        <w:gridCol w:w="4219"/>
        <w:gridCol w:w="5387"/>
      </w:tblGrid>
      <w:tr w:rsidR="0050791E" w:rsidRPr="00D11F12" w:rsidTr="005032CA">
        <w:tc>
          <w:tcPr>
            <w:tcW w:w="4219" w:type="dxa"/>
            <w:shd w:val="clear" w:color="auto" w:fill="auto"/>
          </w:tcPr>
          <w:p w:rsidR="0050791E" w:rsidRPr="00D11F12" w:rsidRDefault="0050791E" w:rsidP="005032CA">
            <w:pPr>
              <w:jc w:val="center"/>
              <w:rPr>
                <w:sz w:val="26"/>
                <w:szCs w:val="26"/>
              </w:rPr>
            </w:pPr>
          </w:p>
        </w:tc>
        <w:tc>
          <w:tcPr>
            <w:tcW w:w="5387" w:type="dxa"/>
            <w:shd w:val="clear" w:color="auto" w:fill="auto"/>
          </w:tcPr>
          <w:p w:rsidR="0050791E" w:rsidRDefault="0050791E" w:rsidP="005032CA">
            <w:pPr>
              <w:jc w:val="center"/>
              <w:rPr>
                <w:sz w:val="26"/>
                <w:szCs w:val="26"/>
              </w:rPr>
            </w:pPr>
          </w:p>
          <w:p w:rsidR="00D52102" w:rsidRDefault="00D52102" w:rsidP="004F2A8E">
            <w:pPr>
              <w:spacing w:line="259" w:lineRule="auto"/>
              <w:jc w:val="center"/>
              <w:rPr>
                <w:sz w:val="26"/>
                <w:szCs w:val="26"/>
              </w:rPr>
            </w:pPr>
          </w:p>
          <w:p w:rsidR="00D52102" w:rsidRDefault="00D52102" w:rsidP="004F2A8E">
            <w:pPr>
              <w:spacing w:line="259" w:lineRule="auto"/>
              <w:jc w:val="center"/>
              <w:rPr>
                <w:sz w:val="26"/>
                <w:szCs w:val="26"/>
              </w:rPr>
            </w:pPr>
          </w:p>
          <w:p w:rsidR="00D52102" w:rsidRDefault="00D52102" w:rsidP="004F2A8E">
            <w:pPr>
              <w:spacing w:line="259" w:lineRule="auto"/>
              <w:jc w:val="center"/>
              <w:rPr>
                <w:sz w:val="26"/>
                <w:szCs w:val="26"/>
              </w:rPr>
            </w:pPr>
          </w:p>
          <w:p w:rsidR="00D52102" w:rsidRDefault="00D52102" w:rsidP="004F2A8E">
            <w:pPr>
              <w:spacing w:line="259" w:lineRule="auto"/>
              <w:jc w:val="center"/>
              <w:rPr>
                <w:sz w:val="26"/>
                <w:szCs w:val="26"/>
              </w:rPr>
            </w:pPr>
          </w:p>
          <w:p w:rsidR="00D52102" w:rsidRDefault="00D52102" w:rsidP="004F2A8E">
            <w:pPr>
              <w:spacing w:line="259" w:lineRule="auto"/>
              <w:jc w:val="center"/>
              <w:rPr>
                <w:sz w:val="26"/>
                <w:szCs w:val="26"/>
              </w:rPr>
            </w:pPr>
          </w:p>
          <w:p w:rsidR="00412865" w:rsidRPr="00FF25A7" w:rsidRDefault="00412865" w:rsidP="004F2A8E">
            <w:pPr>
              <w:spacing w:line="259" w:lineRule="auto"/>
              <w:jc w:val="center"/>
              <w:rPr>
                <w:sz w:val="26"/>
                <w:szCs w:val="26"/>
              </w:rPr>
            </w:pPr>
            <w:r w:rsidRPr="00FF25A7">
              <w:rPr>
                <w:sz w:val="26"/>
                <w:szCs w:val="26"/>
              </w:rPr>
              <w:t>УТВЕРЖДАЮ</w:t>
            </w:r>
          </w:p>
          <w:p w:rsidR="00412865" w:rsidRDefault="00DE3C73" w:rsidP="004F2A8E">
            <w:pPr>
              <w:spacing w:line="259" w:lineRule="auto"/>
              <w:jc w:val="center"/>
              <w:rPr>
                <w:sz w:val="26"/>
                <w:szCs w:val="26"/>
              </w:rPr>
            </w:pPr>
            <w:r>
              <w:rPr>
                <w:sz w:val="26"/>
                <w:szCs w:val="26"/>
              </w:rPr>
              <w:t>Председатель</w:t>
            </w:r>
            <w:r w:rsidR="00412865" w:rsidRPr="00FF25A7">
              <w:rPr>
                <w:sz w:val="26"/>
                <w:szCs w:val="26"/>
              </w:rPr>
              <w:t xml:space="preserve"> Координационного совета по делам ветеранов, инвалидов и граждан пожилого возраста   </w:t>
            </w:r>
          </w:p>
          <w:p w:rsidR="00412865" w:rsidRDefault="00412865" w:rsidP="004F2A8E">
            <w:pPr>
              <w:spacing w:line="259" w:lineRule="auto"/>
              <w:rPr>
                <w:sz w:val="26"/>
                <w:szCs w:val="26"/>
              </w:rPr>
            </w:pPr>
          </w:p>
          <w:p w:rsidR="00412865" w:rsidRDefault="00DE3C73" w:rsidP="00C54E23">
            <w:pPr>
              <w:spacing w:line="259" w:lineRule="auto"/>
              <w:jc w:val="center"/>
              <w:rPr>
                <w:sz w:val="26"/>
                <w:szCs w:val="26"/>
              </w:rPr>
            </w:pPr>
            <w:r>
              <w:rPr>
                <w:sz w:val="26"/>
                <w:szCs w:val="26"/>
              </w:rPr>
              <w:t>Утверждена (</w:t>
            </w:r>
            <w:r w:rsidR="00412865" w:rsidRPr="00FF25A7">
              <w:rPr>
                <w:sz w:val="26"/>
                <w:szCs w:val="26"/>
              </w:rPr>
              <w:t>С.А. Свиридов</w:t>
            </w:r>
            <w:r w:rsidR="00C54E23">
              <w:rPr>
                <w:sz w:val="26"/>
                <w:szCs w:val="26"/>
              </w:rPr>
              <w:t>)</w:t>
            </w:r>
          </w:p>
          <w:p w:rsidR="00412865" w:rsidRDefault="00412865" w:rsidP="004F2A8E">
            <w:pPr>
              <w:spacing w:line="259" w:lineRule="auto"/>
              <w:jc w:val="center"/>
              <w:rPr>
                <w:sz w:val="26"/>
                <w:szCs w:val="26"/>
              </w:rPr>
            </w:pPr>
          </w:p>
          <w:p w:rsidR="00412865" w:rsidRPr="00FF25A7" w:rsidRDefault="00D52102" w:rsidP="004F2A8E">
            <w:pPr>
              <w:spacing w:line="259" w:lineRule="auto"/>
              <w:jc w:val="center"/>
              <w:rPr>
                <w:sz w:val="26"/>
                <w:szCs w:val="26"/>
              </w:rPr>
            </w:pPr>
            <w:r>
              <w:rPr>
                <w:sz w:val="26"/>
                <w:szCs w:val="26"/>
              </w:rPr>
              <w:t xml:space="preserve">           </w:t>
            </w:r>
            <w:r w:rsidR="00C8654A">
              <w:rPr>
                <w:sz w:val="26"/>
                <w:szCs w:val="26"/>
              </w:rPr>
              <w:t>«</w:t>
            </w:r>
            <w:r w:rsidR="00C57746">
              <w:rPr>
                <w:sz w:val="26"/>
                <w:szCs w:val="26"/>
              </w:rPr>
              <w:t>14</w:t>
            </w:r>
            <w:r w:rsidR="002757FA">
              <w:rPr>
                <w:sz w:val="26"/>
                <w:szCs w:val="26"/>
              </w:rPr>
              <w:t xml:space="preserve">» </w:t>
            </w:r>
            <w:r w:rsidR="00C57746">
              <w:rPr>
                <w:sz w:val="26"/>
                <w:szCs w:val="26"/>
              </w:rPr>
              <w:t>мая</w:t>
            </w:r>
            <w:r w:rsidR="00412865">
              <w:rPr>
                <w:sz w:val="26"/>
                <w:szCs w:val="26"/>
              </w:rPr>
              <w:t xml:space="preserve"> 2019 г.</w:t>
            </w:r>
          </w:p>
          <w:p w:rsidR="0050791E" w:rsidRPr="00D11F12" w:rsidRDefault="0050791E" w:rsidP="005032CA">
            <w:pPr>
              <w:jc w:val="center"/>
              <w:rPr>
                <w:sz w:val="26"/>
                <w:szCs w:val="26"/>
              </w:rPr>
            </w:pPr>
          </w:p>
        </w:tc>
      </w:tr>
    </w:tbl>
    <w:p w:rsidR="0050791E" w:rsidRPr="00D11F12" w:rsidRDefault="0050791E" w:rsidP="0050791E">
      <w:pPr>
        <w:jc w:val="center"/>
        <w:rPr>
          <w:b/>
          <w:sz w:val="26"/>
          <w:szCs w:val="26"/>
        </w:rPr>
      </w:pPr>
    </w:p>
    <w:p w:rsidR="0050791E" w:rsidRPr="00D11F12" w:rsidRDefault="0050791E" w:rsidP="004F2A8E">
      <w:pPr>
        <w:spacing w:line="259" w:lineRule="auto"/>
        <w:jc w:val="center"/>
        <w:rPr>
          <w:b/>
          <w:sz w:val="26"/>
          <w:szCs w:val="26"/>
        </w:rPr>
      </w:pPr>
      <w:r w:rsidRPr="00D11F12">
        <w:rPr>
          <w:b/>
          <w:sz w:val="26"/>
          <w:szCs w:val="26"/>
        </w:rPr>
        <w:t>ПОВЕСТКА</w:t>
      </w:r>
    </w:p>
    <w:p w:rsidR="0050791E" w:rsidRDefault="0050791E" w:rsidP="004F2A8E">
      <w:pPr>
        <w:pStyle w:val="a9"/>
        <w:spacing w:line="259" w:lineRule="auto"/>
        <w:ind w:right="0"/>
        <w:rPr>
          <w:rFonts w:ascii="Times New Roman" w:hAnsi="Times New Roman"/>
          <w:sz w:val="26"/>
          <w:szCs w:val="26"/>
          <w:lang w:val="ru-RU"/>
        </w:rPr>
      </w:pPr>
      <w:r w:rsidRPr="00D11F12">
        <w:rPr>
          <w:rFonts w:ascii="Times New Roman" w:hAnsi="Times New Roman"/>
          <w:sz w:val="26"/>
          <w:szCs w:val="26"/>
          <w:lang w:val="ru-RU"/>
        </w:rPr>
        <w:t xml:space="preserve">Координационного совета по делам ветеранов, </w:t>
      </w:r>
    </w:p>
    <w:p w:rsidR="0050791E" w:rsidRPr="00D11F12" w:rsidRDefault="0050791E" w:rsidP="004F2A8E">
      <w:pPr>
        <w:pStyle w:val="a9"/>
        <w:spacing w:line="259" w:lineRule="auto"/>
        <w:ind w:right="0"/>
        <w:rPr>
          <w:rFonts w:ascii="Times New Roman" w:hAnsi="Times New Roman"/>
          <w:sz w:val="26"/>
          <w:szCs w:val="26"/>
        </w:rPr>
      </w:pPr>
      <w:r w:rsidRPr="00D11F12">
        <w:rPr>
          <w:rFonts w:ascii="Times New Roman" w:hAnsi="Times New Roman"/>
          <w:sz w:val="26"/>
          <w:szCs w:val="26"/>
          <w:lang w:val="ru-RU"/>
        </w:rPr>
        <w:t xml:space="preserve">инвалидов и граждан пожилого возраста  </w:t>
      </w:r>
    </w:p>
    <w:p w:rsidR="0050791E" w:rsidRPr="00D11F12" w:rsidRDefault="0050791E" w:rsidP="004F2A8E">
      <w:pPr>
        <w:pStyle w:val="a9"/>
        <w:spacing w:line="259" w:lineRule="auto"/>
        <w:ind w:right="0"/>
        <w:rPr>
          <w:rFonts w:ascii="Times New Roman" w:hAnsi="Times New Roman"/>
          <w:sz w:val="26"/>
          <w:szCs w:val="26"/>
        </w:rPr>
      </w:pPr>
    </w:p>
    <w:tbl>
      <w:tblPr>
        <w:tblW w:w="0" w:type="auto"/>
        <w:tblLook w:val="04A0" w:firstRow="1" w:lastRow="0" w:firstColumn="1" w:lastColumn="0" w:noHBand="0" w:noVBand="1"/>
      </w:tblPr>
      <w:tblGrid>
        <w:gridCol w:w="3449"/>
        <w:gridCol w:w="5906"/>
      </w:tblGrid>
      <w:tr w:rsidR="0050791E" w:rsidRPr="00D11F12" w:rsidTr="005032CA">
        <w:tc>
          <w:tcPr>
            <w:tcW w:w="3488" w:type="dxa"/>
            <w:shd w:val="clear" w:color="auto" w:fill="auto"/>
          </w:tcPr>
          <w:p w:rsidR="0050791E" w:rsidRPr="00D11F12" w:rsidRDefault="0050791E" w:rsidP="004F2A8E">
            <w:pPr>
              <w:spacing w:line="259" w:lineRule="auto"/>
              <w:rPr>
                <w:sz w:val="26"/>
                <w:szCs w:val="26"/>
              </w:rPr>
            </w:pPr>
            <w:r w:rsidRPr="00D11F12">
              <w:rPr>
                <w:sz w:val="26"/>
                <w:szCs w:val="26"/>
              </w:rPr>
              <w:t>Дата совещания:</w:t>
            </w:r>
          </w:p>
        </w:tc>
        <w:tc>
          <w:tcPr>
            <w:tcW w:w="6007" w:type="dxa"/>
            <w:shd w:val="clear" w:color="auto" w:fill="auto"/>
          </w:tcPr>
          <w:p w:rsidR="0050791E" w:rsidRPr="00D11F12" w:rsidRDefault="0050791E" w:rsidP="004F2A8E">
            <w:pPr>
              <w:spacing w:line="259" w:lineRule="auto"/>
              <w:rPr>
                <w:sz w:val="26"/>
                <w:szCs w:val="26"/>
              </w:rPr>
            </w:pPr>
            <w:r w:rsidRPr="00D11F12">
              <w:rPr>
                <w:sz w:val="26"/>
                <w:szCs w:val="26"/>
              </w:rPr>
              <w:t>«</w:t>
            </w:r>
            <w:r w:rsidR="00C57746">
              <w:rPr>
                <w:sz w:val="26"/>
                <w:szCs w:val="26"/>
              </w:rPr>
              <w:t>14</w:t>
            </w:r>
            <w:r w:rsidRPr="00D11F12">
              <w:rPr>
                <w:sz w:val="26"/>
                <w:szCs w:val="26"/>
              </w:rPr>
              <w:t xml:space="preserve">» </w:t>
            </w:r>
            <w:r w:rsidR="00C57746">
              <w:rPr>
                <w:sz w:val="26"/>
                <w:szCs w:val="26"/>
              </w:rPr>
              <w:t>мая</w:t>
            </w:r>
            <w:r w:rsidR="00412865">
              <w:rPr>
                <w:sz w:val="26"/>
                <w:szCs w:val="26"/>
              </w:rPr>
              <w:t xml:space="preserve"> 2019</w:t>
            </w:r>
            <w:r w:rsidRPr="00D11F12">
              <w:rPr>
                <w:sz w:val="26"/>
                <w:szCs w:val="26"/>
              </w:rPr>
              <w:t xml:space="preserve"> года  </w:t>
            </w:r>
          </w:p>
        </w:tc>
      </w:tr>
      <w:tr w:rsidR="0050791E" w:rsidRPr="00D11F12" w:rsidTr="005032CA">
        <w:tc>
          <w:tcPr>
            <w:tcW w:w="3488" w:type="dxa"/>
            <w:shd w:val="clear" w:color="auto" w:fill="auto"/>
          </w:tcPr>
          <w:p w:rsidR="0050791E" w:rsidRPr="00D11F12" w:rsidRDefault="0050791E" w:rsidP="004F2A8E">
            <w:pPr>
              <w:spacing w:line="259" w:lineRule="auto"/>
              <w:rPr>
                <w:sz w:val="26"/>
                <w:szCs w:val="26"/>
              </w:rPr>
            </w:pPr>
            <w:r w:rsidRPr="00D11F12">
              <w:rPr>
                <w:sz w:val="26"/>
                <w:szCs w:val="26"/>
              </w:rPr>
              <w:t>Начало совещания:</w:t>
            </w:r>
          </w:p>
        </w:tc>
        <w:tc>
          <w:tcPr>
            <w:tcW w:w="6007" w:type="dxa"/>
            <w:shd w:val="clear" w:color="auto" w:fill="auto"/>
          </w:tcPr>
          <w:p w:rsidR="0050791E" w:rsidRPr="00D11F12" w:rsidRDefault="0050791E" w:rsidP="004F2A8E">
            <w:pPr>
              <w:spacing w:line="259" w:lineRule="auto"/>
              <w:rPr>
                <w:sz w:val="26"/>
                <w:szCs w:val="26"/>
              </w:rPr>
            </w:pPr>
            <w:r w:rsidRPr="00D11F12">
              <w:rPr>
                <w:sz w:val="26"/>
                <w:szCs w:val="26"/>
              </w:rPr>
              <w:t>1</w:t>
            </w:r>
            <w:r>
              <w:rPr>
                <w:sz w:val="26"/>
                <w:szCs w:val="26"/>
              </w:rPr>
              <w:t>4:0</w:t>
            </w:r>
            <w:r w:rsidRPr="00D11F12">
              <w:rPr>
                <w:sz w:val="26"/>
                <w:szCs w:val="26"/>
              </w:rPr>
              <w:t>0</w:t>
            </w:r>
          </w:p>
        </w:tc>
      </w:tr>
      <w:tr w:rsidR="0050791E" w:rsidRPr="00D11F12" w:rsidTr="005032CA">
        <w:tc>
          <w:tcPr>
            <w:tcW w:w="9495" w:type="dxa"/>
            <w:gridSpan w:val="2"/>
            <w:tcBorders>
              <w:bottom w:val="single" w:sz="4" w:space="0" w:color="auto"/>
            </w:tcBorders>
            <w:shd w:val="clear" w:color="auto" w:fill="auto"/>
          </w:tcPr>
          <w:p w:rsidR="0050791E" w:rsidRPr="00D11F12" w:rsidRDefault="0050791E" w:rsidP="004F2A8E">
            <w:pPr>
              <w:spacing w:line="259" w:lineRule="auto"/>
              <w:rPr>
                <w:sz w:val="26"/>
                <w:szCs w:val="26"/>
              </w:rPr>
            </w:pPr>
            <w:r w:rsidRPr="00D11F12">
              <w:rPr>
                <w:sz w:val="26"/>
                <w:szCs w:val="26"/>
              </w:rPr>
              <w:t>Место проведения: г. Нарьян-Мар, ул. Смидовича, д.</w:t>
            </w:r>
            <w:r>
              <w:rPr>
                <w:sz w:val="26"/>
                <w:szCs w:val="26"/>
              </w:rPr>
              <w:t xml:space="preserve"> </w:t>
            </w:r>
            <w:r w:rsidRPr="00D11F12">
              <w:rPr>
                <w:sz w:val="26"/>
                <w:szCs w:val="26"/>
              </w:rPr>
              <w:t xml:space="preserve">20, актовый зал </w:t>
            </w:r>
          </w:p>
          <w:p w:rsidR="0050791E" w:rsidRPr="00D11F12" w:rsidRDefault="0050791E" w:rsidP="004F2A8E">
            <w:pPr>
              <w:tabs>
                <w:tab w:val="left" w:pos="4570"/>
              </w:tabs>
              <w:spacing w:line="259" w:lineRule="auto"/>
              <w:ind w:right="-1"/>
              <w:rPr>
                <w:sz w:val="26"/>
                <w:szCs w:val="26"/>
              </w:rPr>
            </w:pPr>
            <w:r w:rsidRPr="00D11F12">
              <w:rPr>
                <w:sz w:val="26"/>
                <w:szCs w:val="26"/>
              </w:rPr>
              <w:t xml:space="preserve"> </w:t>
            </w:r>
          </w:p>
        </w:tc>
      </w:tr>
    </w:tbl>
    <w:p w:rsidR="0050791E" w:rsidRDefault="0050791E" w:rsidP="0050791E">
      <w:pPr>
        <w:tabs>
          <w:tab w:val="left" w:pos="993"/>
        </w:tabs>
        <w:ind w:left="709"/>
        <w:jc w:val="both"/>
        <w:rPr>
          <w:rFonts w:eastAsia="Calibri"/>
          <w:b/>
          <w:sz w:val="26"/>
          <w:szCs w:val="26"/>
          <w:lang w:eastAsia="en-US"/>
        </w:rPr>
      </w:pPr>
    </w:p>
    <w:p w:rsidR="00412865" w:rsidRPr="004F2A8E" w:rsidRDefault="00412865" w:rsidP="004F2A8E">
      <w:pPr>
        <w:tabs>
          <w:tab w:val="left" w:pos="993"/>
        </w:tabs>
        <w:spacing w:line="259" w:lineRule="auto"/>
        <w:ind w:firstLine="709"/>
        <w:rPr>
          <w:rFonts w:eastAsia="Calibri"/>
          <w:sz w:val="26"/>
          <w:szCs w:val="26"/>
          <w:u w:val="single"/>
          <w:lang w:eastAsia="en-US"/>
        </w:rPr>
      </w:pPr>
      <w:r w:rsidRPr="00E23874">
        <w:rPr>
          <w:rFonts w:eastAsia="Calibri"/>
          <w:sz w:val="26"/>
          <w:szCs w:val="26"/>
          <w:u w:val="single"/>
          <w:lang w:eastAsia="en-US"/>
        </w:rPr>
        <w:t>РАССМАТРИВАЕМЫЕ ВОПРОСЫ:</w:t>
      </w:r>
    </w:p>
    <w:p w:rsidR="00412865" w:rsidRPr="00387E2E" w:rsidRDefault="00D52102" w:rsidP="004F2A8E">
      <w:pPr>
        <w:tabs>
          <w:tab w:val="left" w:pos="993"/>
        </w:tabs>
        <w:spacing w:line="259" w:lineRule="auto"/>
        <w:ind w:firstLine="709"/>
        <w:jc w:val="both"/>
        <w:rPr>
          <w:rFonts w:eastAsia="Calibri"/>
          <w:b/>
          <w:sz w:val="26"/>
          <w:szCs w:val="26"/>
          <w:lang w:eastAsia="en-US"/>
        </w:rPr>
      </w:pPr>
      <w:r>
        <w:rPr>
          <w:rFonts w:eastAsia="Calibri"/>
          <w:b/>
          <w:sz w:val="26"/>
          <w:szCs w:val="26"/>
          <w:lang w:eastAsia="en-US"/>
        </w:rPr>
        <w:t>1</w:t>
      </w:r>
      <w:r w:rsidR="00412865" w:rsidRPr="00305954">
        <w:rPr>
          <w:rFonts w:eastAsia="Calibri"/>
          <w:b/>
          <w:sz w:val="26"/>
          <w:szCs w:val="26"/>
          <w:lang w:eastAsia="en-US"/>
        </w:rPr>
        <w:t xml:space="preserve">. </w:t>
      </w:r>
      <w:r>
        <w:rPr>
          <w:rFonts w:eastAsia="Calibri"/>
          <w:b/>
          <w:sz w:val="26"/>
          <w:szCs w:val="26"/>
          <w:lang w:eastAsia="en-US"/>
        </w:rPr>
        <w:t>Оказание медицинской помощи и лекарственное обеспечение инвалидов</w:t>
      </w:r>
      <w:r w:rsidR="00387E2E">
        <w:rPr>
          <w:rFonts w:eastAsia="Calibri"/>
          <w:b/>
          <w:sz w:val="26"/>
          <w:szCs w:val="26"/>
          <w:lang w:eastAsia="en-US"/>
        </w:rPr>
        <w:t xml:space="preserve"> </w:t>
      </w:r>
      <w:r w:rsidR="00387E2E">
        <w:rPr>
          <w:rFonts w:eastAsia="Calibri"/>
          <w:b/>
          <w:sz w:val="26"/>
          <w:szCs w:val="26"/>
          <w:lang w:val="en-US" w:eastAsia="en-US"/>
        </w:rPr>
        <w:t>I</w:t>
      </w:r>
      <w:r w:rsidR="00387E2E">
        <w:rPr>
          <w:rFonts w:eastAsia="Calibri"/>
          <w:b/>
          <w:sz w:val="26"/>
          <w:szCs w:val="26"/>
          <w:lang w:eastAsia="en-US"/>
        </w:rPr>
        <w:t xml:space="preserve">, </w:t>
      </w:r>
      <w:r w:rsidR="00387E2E">
        <w:rPr>
          <w:rFonts w:eastAsia="Calibri"/>
          <w:b/>
          <w:sz w:val="26"/>
          <w:szCs w:val="26"/>
          <w:lang w:val="en-US" w:eastAsia="en-US"/>
        </w:rPr>
        <w:t>II</w:t>
      </w:r>
      <w:r w:rsidR="00387E2E">
        <w:rPr>
          <w:rFonts w:eastAsia="Calibri"/>
          <w:b/>
          <w:sz w:val="26"/>
          <w:szCs w:val="26"/>
          <w:lang w:eastAsia="en-US"/>
        </w:rPr>
        <w:t xml:space="preserve"> и </w:t>
      </w:r>
      <w:r w:rsidR="00387E2E">
        <w:rPr>
          <w:rFonts w:eastAsia="Calibri"/>
          <w:b/>
          <w:sz w:val="26"/>
          <w:szCs w:val="26"/>
          <w:lang w:val="en-US" w:eastAsia="en-US"/>
        </w:rPr>
        <w:t>III</w:t>
      </w:r>
      <w:r w:rsidR="00387E2E" w:rsidRPr="00387E2E">
        <w:rPr>
          <w:rFonts w:eastAsia="Calibri"/>
          <w:b/>
          <w:sz w:val="26"/>
          <w:szCs w:val="26"/>
          <w:lang w:eastAsia="en-US"/>
        </w:rPr>
        <w:t xml:space="preserve"> </w:t>
      </w:r>
      <w:r w:rsidR="00387E2E">
        <w:rPr>
          <w:rFonts w:eastAsia="Calibri"/>
          <w:b/>
          <w:sz w:val="26"/>
          <w:szCs w:val="26"/>
          <w:lang w:eastAsia="en-US"/>
        </w:rPr>
        <w:t xml:space="preserve">групп, а также членов семей погибших (умерших) инвалидов войны, участников Великой Отечественной войны и ветеранов боевых действий.  </w:t>
      </w:r>
    </w:p>
    <w:p w:rsidR="00412865" w:rsidRPr="00305954" w:rsidRDefault="00387E2E" w:rsidP="004F2A8E">
      <w:pPr>
        <w:tabs>
          <w:tab w:val="left" w:pos="993"/>
        </w:tabs>
        <w:spacing w:line="259" w:lineRule="auto"/>
        <w:ind w:firstLine="709"/>
        <w:jc w:val="both"/>
        <w:rPr>
          <w:rFonts w:eastAsia="Calibri"/>
          <w:sz w:val="26"/>
          <w:szCs w:val="26"/>
          <w:lang w:eastAsia="en-US"/>
        </w:rPr>
      </w:pPr>
      <w:r>
        <w:rPr>
          <w:rFonts w:eastAsia="Calibri"/>
          <w:sz w:val="26"/>
          <w:szCs w:val="26"/>
          <w:lang w:eastAsia="en-US"/>
        </w:rPr>
        <w:t>ДОКЛАДЧИК</w:t>
      </w:r>
      <w:r w:rsidR="00412865" w:rsidRPr="00305954">
        <w:rPr>
          <w:rFonts w:eastAsia="Calibri"/>
          <w:sz w:val="26"/>
          <w:szCs w:val="26"/>
          <w:lang w:eastAsia="en-US"/>
        </w:rPr>
        <w:t xml:space="preserve">: </w:t>
      </w:r>
    </w:p>
    <w:p w:rsidR="00412865" w:rsidRPr="00305954" w:rsidRDefault="00883B8F" w:rsidP="004F2A8E">
      <w:pPr>
        <w:tabs>
          <w:tab w:val="left" w:pos="993"/>
        </w:tabs>
        <w:spacing w:line="259" w:lineRule="auto"/>
        <w:ind w:firstLine="709"/>
        <w:jc w:val="both"/>
        <w:rPr>
          <w:rFonts w:eastAsia="Calibri"/>
          <w:sz w:val="26"/>
          <w:szCs w:val="26"/>
          <w:lang w:eastAsia="en-US"/>
        </w:rPr>
      </w:pPr>
      <w:r>
        <w:rPr>
          <w:rFonts w:eastAsia="Calibri"/>
          <w:b/>
          <w:sz w:val="26"/>
          <w:szCs w:val="26"/>
          <w:lang w:eastAsia="en-US"/>
        </w:rPr>
        <w:t>Апицын А.А.</w:t>
      </w:r>
      <w:r w:rsidR="00412865" w:rsidRPr="00305954">
        <w:rPr>
          <w:rFonts w:eastAsia="Calibri"/>
          <w:sz w:val="26"/>
          <w:szCs w:val="26"/>
          <w:lang w:eastAsia="en-US"/>
        </w:rPr>
        <w:t xml:space="preserve"> – </w:t>
      </w:r>
      <w:r>
        <w:rPr>
          <w:rFonts w:eastAsia="Calibri"/>
          <w:sz w:val="26"/>
          <w:szCs w:val="26"/>
          <w:lang w:eastAsia="en-US"/>
        </w:rPr>
        <w:t>начальник управления здравоохранения Департамента здравоохранения, труда и социальной защиты населения Ненецкого автономного округа</w:t>
      </w:r>
      <w:r w:rsidR="00387E2E">
        <w:rPr>
          <w:rFonts w:eastAsia="Calibri"/>
          <w:sz w:val="26"/>
          <w:szCs w:val="26"/>
          <w:lang w:eastAsia="en-US"/>
        </w:rPr>
        <w:t>.</w:t>
      </w:r>
    </w:p>
    <w:p w:rsidR="00412865" w:rsidRPr="00305954" w:rsidRDefault="00387E2E" w:rsidP="004F2A8E">
      <w:pPr>
        <w:tabs>
          <w:tab w:val="left" w:pos="426"/>
          <w:tab w:val="left" w:pos="993"/>
        </w:tabs>
        <w:spacing w:line="259" w:lineRule="auto"/>
        <w:ind w:firstLine="709"/>
        <w:jc w:val="both"/>
        <w:rPr>
          <w:rFonts w:eastAsia="Calibri"/>
          <w:b/>
          <w:sz w:val="26"/>
          <w:szCs w:val="26"/>
          <w:lang w:eastAsia="en-US"/>
        </w:rPr>
      </w:pPr>
      <w:r>
        <w:rPr>
          <w:rFonts w:eastAsia="Calibri"/>
          <w:b/>
          <w:sz w:val="26"/>
          <w:szCs w:val="26"/>
          <w:lang w:eastAsia="en-US"/>
        </w:rPr>
        <w:t>2</w:t>
      </w:r>
      <w:r w:rsidR="00412865" w:rsidRPr="00305954">
        <w:rPr>
          <w:rFonts w:eastAsia="Calibri"/>
          <w:b/>
          <w:sz w:val="26"/>
          <w:szCs w:val="26"/>
          <w:lang w:eastAsia="en-US"/>
        </w:rPr>
        <w:t>.  </w:t>
      </w:r>
      <w:r>
        <w:rPr>
          <w:rFonts w:eastAsia="Calibri"/>
          <w:b/>
          <w:sz w:val="26"/>
          <w:szCs w:val="26"/>
          <w:lang w:eastAsia="en-US"/>
        </w:rPr>
        <w:t>Содействие в трудоустройстве инвалидов в 2018 – 2019 году</w:t>
      </w:r>
    </w:p>
    <w:p w:rsidR="00412865" w:rsidRPr="00305954" w:rsidRDefault="00412865" w:rsidP="004F2A8E">
      <w:pPr>
        <w:tabs>
          <w:tab w:val="left" w:pos="993"/>
        </w:tabs>
        <w:spacing w:line="259" w:lineRule="auto"/>
        <w:ind w:firstLine="709"/>
        <w:jc w:val="both"/>
        <w:rPr>
          <w:rFonts w:eastAsia="Calibri"/>
          <w:sz w:val="26"/>
          <w:szCs w:val="26"/>
          <w:lang w:eastAsia="en-US"/>
        </w:rPr>
      </w:pPr>
      <w:r w:rsidRPr="00305954">
        <w:rPr>
          <w:rFonts w:eastAsia="Calibri"/>
          <w:sz w:val="26"/>
          <w:szCs w:val="26"/>
          <w:lang w:eastAsia="en-US"/>
        </w:rPr>
        <w:t xml:space="preserve">ДОКЛАДЧИК: </w:t>
      </w:r>
    </w:p>
    <w:p w:rsidR="00387E2E" w:rsidRPr="00387E2E" w:rsidRDefault="00883B8F" w:rsidP="00387E2E">
      <w:pPr>
        <w:tabs>
          <w:tab w:val="left" w:pos="993"/>
        </w:tabs>
        <w:spacing w:line="259" w:lineRule="auto"/>
        <w:ind w:firstLine="709"/>
        <w:jc w:val="both"/>
        <w:rPr>
          <w:rFonts w:eastAsia="Calibri"/>
          <w:b/>
          <w:sz w:val="26"/>
          <w:szCs w:val="26"/>
          <w:lang w:eastAsia="en-US"/>
        </w:rPr>
      </w:pPr>
      <w:r>
        <w:rPr>
          <w:rFonts w:eastAsia="Calibri"/>
          <w:b/>
          <w:sz w:val="26"/>
          <w:szCs w:val="26"/>
          <w:lang w:eastAsia="en-US"/>
        </w:rPr>
        <w:t>Шевелев П.В.</w:t>
      </w:r>
      <w:r w:rsidR="00387E2E">
        <w:rPr>
          <w:rFonts w:eastAsia="Calibri"/>
          <w:b/>
          <w:sz w:val="26"/>
          <w:szCs w:val="26"/>
          <w:lang w:eastAsia="en-US"/>
        </w:rPr>
        <w:t xml:space="preserve"> </w:t>
      </w:r>
      <w:r>
        <w:rPr>
          <w:rFonts w:eastAsia="Calibri"/>
          <w:sz w:val="26"/>
          <w:szCs w:val="26"/>
          <w:lang w:eastAsia="en-US"/>
        </w:rPr>
        <w:t>–</w:t>
      </w:r>
      <w:r w:rsidR="00387E2E">
        <w:rPr>
          <w:rFonts w:eastAsia="Calibri"/>
          <w:sz w:val="26"/>
          <w:szCs w:val="26"/>
          <w:lang w:eastAsia="en-US"/>
        </w:rPr>
        <w:t xml:space="preserve"> </w:t>
      </w:r>
      <w:r>
        <w:rPr>
          <w:rFonts w:eastAsia="Calibri"/>
          <w:sz w:val="26"/>
          <w:szCs w:val="26"/>
          <w:lang w:eastAsia="en-US"/>
        </w:rPr>
        <w:t>заместитель руководителя Департамента здравоохранения, труда и социальной защиты населения Ненецкого автономного округа по социальным вопросам.</w:t>
      </w:r>
      <w:r w:rsidR="00387E2E" w:rsidRPr="00387E2E">
        <w:rPr>
          <w:rFonts w:eastAsia="Calibri"/>
          <w:b/>
          <w:sz w:val="26"/>
          <w:szCs w:val="26"/>
          <w:lang w:eastAsia="en-US"/>
        </w:rPr>
        <w:t xml:space="preserve"> </w:t>
      </w:r>
    </w:p>
    <w:p w:rsidR="00412865" w:rsidRPr="00305954" w:rsidRDefault="00BC0B9B" w:rsidP="004F2A8E">
      <w:pPr>
        <w:tabs>
          <w:tab w:val="left" w:pos="993"/>
        </w:tabs>
        <w:spacing w:line="259" w:lineRule="auto"/>
        <w:ind w:firstLine="709"/>
        <w:jc w:val="both"/>
        <w:rPr>
          <w:rFonts w:eastAsia="Calibri"/>
          <w:b/>
          <w:sz w:val="26"/>
          <w:szCs w:val="26"/>
          <w:lang w:eastAsia="en-US"/>
        </w:rPr>
      </w:pPr>
      <w:r>
        <w:rPr>
          <w:rFonts w:eastAsia="Calibri"/>
          <w:b/>
          <w:sz w:val="26"/>
          <w:szCs w:val="26"/>
          <w:lang w:eastAsia="en-US"/>
        </w:rPr>
        <w:t>3</w:t>
      </w:r>
      <w:r w:rsidR="00412865" w:rsidRPr="00305954">
        <w:rPr>
          <w:rFonts w:eastAsia="Calibri"/>
          <w:b/>
          <w:sz w:val="26"/>
          <w:szCs w:val="26"/>
          <w:lang w:eastAsia="en-US"/>
        </w:rPr>
        <w:t>. </w:t>
      </w:r>
      <w:r>
        <w:rPr>
          <w:rFonts w:eastAsia="Calibri"/>
          <w:b/>
          <w:sz w:val="26"/>
          <w:szCs w:val="26"/>
          <w:lang w:eastAsia="en-US"/>
        </w:rPr>
        <w:t>Доступность государственных и муниципальных услуг, представляемых в электронном виде</w:t>
      </w:r>
      <w:r w:rsidR="005C35E9">
        <w:rPr>
          <w:rFonts w:eastAsia="Calibri"/>
          <w:b/>
          <w:sz w:val="26"/>
          <w:szCs w:val="26"/>
          <w:lang w:eastAsia="en-US"/>
        </w:rPr>
        <w:t xml:space="preserve">, а также официальных сайтов органов государственной власти Ненецкого автономного округа и подведомственных им учреждений, в том числе новостных информационных порталов Ненецкого автономного округа   </w:t>
      </w:r>
      <w:r>
        <w:rPr>
          <w:rFonts w:eastAsia="Calibri"/>
          <w:b/>
          <w:sz w:val="26"/>
          <w:szCs w:val="26"/>
          <w:lang w:eastAsia="en-US"/>
        </w:rPr>
        <w:t xml:space="preserve"> </w:t>
      </w:r>
      <w:r w:rsidR="005C35E9">
        <w:rPr>
          <w:rFonts w:eastAsia="Calibri"/>
          <w:b/>
          <w:sz w:val="26"/>
          <w:szCs w:val="26"/>
          <w:lang w:eastAsia="en-US"/>
        </w:rPr>
        <w:t xml:space="preserve"> </w:t>
      </w:r>
      <w:r>
        <w:rPr>
          <w:rFonts w:eastAsia="Calibri"/>
          <w:b/>
          <w:sz w:val="26"/>
          <w:szCs w:val="26"/>
          <w:lang w:eastAsia="en-US"/>
        </w:rPr>
        <w:t xml:space="preserve">  </w:t>
      </w:r>
    </w:p>
    <w:p w:rsidR="00412865" w:rsidRPr="00305954" w:rsidRDefault="00412865" w:rsidP="004F2A8E">
      <w:pPr>
        <w:tabs>
          <w:tab w:val="left" w:pos="993"/>
        </w:tabs>
        <w:spacing w:line="259" w:lineRule="auto"/>
        <w:ind w:firstLine="709"/>
        <w:jc w:val="both"/>
        <w:rPr>
          <w:rFonts w:eastAsia="Calibri"/>
          <w:sz w:val="26"/>
          <w:szCs w:val="26"/>
          <w:lang w:eastAsia="en-US"/>
        </w:rPr>
      </w:pPr>
      <w:r w:rsidRPr="00305954">
        <w:rPr>
          <w:rFonts w:eastAsia="Calibri"/>
          <w:sz w:val="26"/>
          <w:szCs w:val="26"/>
          <w:lang w:eastAsia="en-US"/>
        </w:rPr>
        <w:t xml:space="preserve">ДОКЛАДЧИК: </w:t>
      </w:r>
    </w:p>
    <w:p w:rsidR="00412865" w:rsidRPr="007C21DD" w:rsidRDefault="00FC3985" w:rsidP="004F2A8E">
      <w:pPr>
        <w:tabs>
          <w:tab w:val="left" w:pos="993"/>
        </w:tabs>
        <w:spacing w:line="259" w:lineRule="auto"/>
        <w:ind w:firstLine="709"/>
        <w:jc w:val="both"/>
        <w:rPr>
          <w:rFonts w:eastAsia="Calibri"/>
          <w:sz w:val="26"/>
          <w:szCs w:val="26"/>
          <w:lang w:eastAsia="en-US"/>
        </w:rPr>
      </w:pPr>
      <w:r>
        <w:rPr>
          <w:rFonts w:eastAsia="Calibri"/>
          <w:b/>
          <w:sz w:val="26"/>
          <w:szCs w:val="26"/>
          <w:lang w:eastAsia="en-US"/>
        </w:rPr>
        <w:t xml:space="preserve">Окладников П.А. </w:t>
      </w:r>
      <w:r w:rsidRPr="00FC3985">
        <w:rPr>
          <w:rFonts w:eastAsia="Calibri"/>
          <w:sz w:val="26"/>
          <w:szCs w:val="26"/>
          <w:lang w:eastAsia="en-US"/>
        </w:rPr>
        <w:t>- Окладников Павел Анатольевич, первый заместитель руководителя Департамента цифрового развития, связи и массовых коммуникаций Ненецкого автономного округа – председатель комитета цифрового развития и связи</w:t>
      </w:r>
    </w:p>
    <w:p w:rsidR="004203F2" w:rsidRPr="004601F2" w:rsidRDefault="007C21DD" w:rsidP="004601F2">
      <w:pPr>
        <w:tabs>
          <w:tab w:val="left" w:pos="709"/>
        </w:tabs>
        <w:spacing w:line="259" w:lineRule="auto"/>
        <w:jc w:val="both"/>
        <w:rPr>
          <w:rFonts w:eastAsia="Calibri"/>
          <w:b/>
          <w:sz w:val="26"/>
          <w:szCs w:val="26"/>
          <w:lang w:eastAsia="en-US"/>
        </w:rPr>
      </w:pPr>
      <w:r>
        <w:rPr>
          <w:rFonts w:eastAsia="Calibri"/>
          <w:b/>
          <w:sz w:val="26"/>
          <w:szCs w:val="26"/>
          <w:lang w:eastAsia="en-US"/>
        </w:rPr>
        <w:lastRenderedPageBreak/>
        <w:tab/>
      </w:r>
      <w:r w:rsidR="00FC3985">
        <w:rPr>
          <w:rFonts w:eastAsia="Calibri"/>
          <w:b/>
          <w:sz w:val="26"/>
          <w:szCs w:val="26"/>
          <w:lang w:eastAsia="en-US"/>
        </w:rPr>
        <w:t>4</w:t>
      </w:r>
      <w:r w:rsidR="00412865" w:rsidRPr="00305954">
        <w:rPr>
          <w:rFonts w:eastAsia="Calibri"/>
          <w:b/>
          <w:sz w:val="26"/>
          <w:szCs w:val="26"/>
          <w:lang w:eastAsia="en-US"/>
        </w:rPr>
        <w:t>.</w:t>
      </w:r>
      <w:r w:rsidR="00412865" w:rsidRPr="00305954">
        <w:rPr>
          <w:rFonts w:ascii="Calibri" w:eastAsia="Calibri" w:hAnsi="Calibri"/>
          <w:sz w:val="26"/>
          <w:szCs w:val="26"/>
          <w:lang w:eastAsia="en-US"/>
        </w:rPr>
        <w:t> </w:t>
      </w:r>
      <w:r w:rsidR="00412865" w:rsidRPr="00305954">
        <w:rPr>
          <w:rFonts w:eastAsia="Calibri"/>
          <w:b/>
          <w:sz w:val="26"/>
          <w:szCs w:val="26"/>
          <w:lang w:eastAsia="en-US"/>
        </w:rPr>
        <w:t>Разное</w:t>
      </w:r>
      <w:r>
        <w:rPr>
          <w:rFonts w:eastAsia="Calibri"/>
          <w:b/>
          <w:sz w:val="26"/>
          <w:szCs w:val="26"/>
          <w:lang w:eastAsia="en-US"/>
        </w:rPr>
        <w:t>.</w:t>
      </w:r>
    </w:p>
    <w:p w:rsidR="004601F2" w:rsidRDefault="004601F2" w:rsidP="00707EE9">
      <w:pPr>
        <w:spacing w:line="259" w:lineRule="auto"/>
        <w:jc w:val="center"/>
        <w:rPr>
          <w:sz w:val="26"/>
          <w:szCs w:val="26"/>
        </w:rPr>
      </w:pPr>
    </w:p>
    <w:p w:rsidR="00883B8F" w:rsidRDefault="00883B8F" w:rsidP="00707EE9">
      <w:pPr>
        <w:spacing w:line="259" w:lineRule="auto"/>
        <w:jc w:val="center"/>
        <w:rPr>
          <w:sz w:val="26"/>
          <w:szCs w:val="26"/>
        </w:rPr>
      </w:pPr>
    </w:p>
    <w:p w:rsidR="0050791E" w:rsidRPr="00781D83" w:rsidRDefault="0050791E" w:rsidP="00707EE9">
      <w:pPr>
        <w:spacing w:line="259" w:lineRule="auto"/>
        <w:jc w:val="center"/>
        <w:rPr>
          <w:sz w:val="26"/>
          <w:szCs w:val="26"/>
        </w:rPr>
      </w:pPr>
      <w:r w:rsidRPr="00781D83">
        <w:rPr>
          <w:sz w:val="26"/>
          <w:szCs w:val="26"/>
        </w:rPr>
        <w:t>Список участников заседания</w:t>
      </w:r>
    </w:p>
    <w:p w:rsidR="0050791E" w:rsidRPr="00591582" w:rsidRDefault="0050791E" w:rsidP="00707EE9">
      <w:pPr>
        <w:tabs>
          <w:tab w:val="left" w:pos="4253"/>
        </w:tabs>
        <w:spacing w:line="259" w:lineRule="auto"/>
        <w:ind w:left="142" w:right="-144"/>
        <w:jc w:val="center"/>
        <w:rPr>
          <w:sz w:val="26"/>
          <w:szCs w:val="26"/>
        </w:rPr>
      </w:pPr>
      <w:r w:rsidRPr="00591582">
        <w:rPr>
          <w:sz w:val="26"/>
          <w:szCs w:val="26"/>
        </w:rPr>
        <w:t>Координационного совета по делам ветеранов,</w:t>
      </w:r>
    </w:p>
    <w:p w:rsidR="0050791E" w:rsidRPr="00591582" w:rsidRDefault="0050791E" w:rsidP="00707EE9">
      <w:pPr>
        <w:spacing w:line="259" w:lineRule="auto"/>
        <w:jc w:val="center"/>
        <w:rPr>
          <w:sz w:val="26"/>
          <w:szCs w:val="26"/>
        </w:rPr>
      </w:pPr>
      <w:r w:rsidRPr="00591582">
        <w:rPr>
          <w:sz w:val="26"/>
          <w:szCs w:val="26"/>
        </w:rPr>
        <w:t xml:space="preserve">инвалидов и граждан пожилого возраста </w:t>
      </w:r>
    </w:p>
    <w:p w:rsidR="0050791E" w:rsidRPr="00591582" w:rsidRDefault="0050791E" w:rsidP="00707EE9">
      <w:pPr>
        <w:spacing w:line="259" w:lineRule="auto"/>
        <w:jc w:val="center"/>
        <w:rPr>
          <w:sz w:val="26"/>
          <w:szCs w:val="26"/>
        </w:rPr>
      </w:pPr>
      <w:r w:rsidRPr="00591582">
        <w:rPr>
          <w:sz w:val="26"/>
          <w:szCs w:val="26"/>
        </w:rPr>
        <w:t>(</w:t>
      </w:r>
      <w:r w:rsidR="00543462">
        <w:rPr>
          <w:sz w:val="26"/>
          <w:szCs w:val="26"/>
        </w:rPr>
        <w:t>14</w:t>
      </w:r>
      <w:r w:rsidR="00412865">
        <w:rPr>
          <w:sz w:val="26"/>
          <w:szCs w:val="26"/>
        </w:rPr>
        <w:t>.0</w:t>
      </w:r>
      <w:r w:rsidR="00543462">
        <w:rPr>
          <w:sz w:val="26"/>
          <w:szCs w:val="26"/>
        </w:rPr>
        <w:t>5</w:t>
      </w:r>
      <w:r w:rsidR="00412865">
        <w:rPr>
          <w:sz w:val="26"/>
          <w:szCs w:val="26"/>
        </w:rPr>
        <w:t>.2019</w:t>
      </w:r>
      <w:r w:rsidRPr="00591582">
        <w:rPr>
          <w:sz w:val="26"/>
          <w:szCs w:val="26"/>
        </w:rPr>
        <w:t>)</w:t>
      </w:r>
    </w:p>
    <w:p w:rsidR="0050791E" w:rsidRPr="00781D83" w:rsidRDefault="0050791E" w:rsidP="0050791E">
      <w:pPr>
        <w:jc w:val="center"/>
        <w:rPr>
          <w:sz w:val="26"/>
          <w:szCs w:val="26"/>
        </w:rPr>
      </w:pPr>
    </w:p>
    <w:tbl>
      <w:tblPr>
        <w:tblStyle w:val="a3"/>
        <w:tblW w:w="0" w:type="auto"/>
        <w:tblLook w:val="04A0" w:firstRow="1" w:lastRow="0" w:firstColumn="1" w:lastColumn="0" w:noHBand="0" w:noVBand="1"/>
      </w:tblPr>
      <w:tblGrid>
        <w:gridCol w:w="2385"/>
        <w:gridCol w:w="6960"/>
      </w:tblGrid>
      <w:tr w:rsidR="0050791E" w:rsidRPr="004B03DA" w:rsidTr="00707EE9">
        <w:tc>
          <w:tcPr>
            <w:tcW w:w="0" w:type="auto"/>
          </w:tcPr>
          <w:p w:rsidR="0050791E" w:rsidRPr="004B03DA" w:rsidRDefault="0050791E" w:rsidP="005032CA">
            <w:pPr>
              <w:rPr>
                <w:sz w:val="26"/>
                <w:szCs w:val="26"/>
              </w:rPr>
            </w:pPr>
            <w:r w:rsidRPr="004B03DA">
              <w:rPr>
                <w:sz w:val="26"/>
                <w:szCs w:val="26"/>
              </w:rPr>
              <w:t>Свиридов</w:t>
            </w:r>
          </w:p>
          <w:p w:rsidR="00543462" w:rsidRDefault="0050791E" w:rsidP="005032CA">
            <w:pPr>
              <w:rPr>
                <w:sz w:val="26"/>
                <w:szCs w:val="26"/>
              </w:rPr>
            </w:pPr>
            <w:r w:rsidRPr="004B03DA">
              <w:rPr>
                <w:sz w:val="26"/>
                <w:szCs w:val="26"/>
              </w:rPr>
              <w:t xml:space="preserve">Сергей </w:t>
            </w:r>
          </w:p>
          <w:p w:rsidR="0050791E" w:rsidRPr="004B03DA" w:rsidRDefault="0050791E" w:rsidP="005032CA">
            <w:pPr>
              <w:rPr>
                <w:sz w:val="26"/>
                <w:szCs w:val="26"/>
              </w:rPr>
            </w:pPr>
            <w:r w:rsidRPr="004B03DA">
              <w:rPr>
                <w:sz w:val="26"/>
                <w:szCs w:val="26"/>
              </w:rPr>
              <w:t>Анатольевич</w:t>
            </w:r>
          </w:p>
        </w:tc>
        <w:tc>
          <w:tcPr>
            <w:tcW w:w="0" w:type="auto"/>
          </w:tcPr>
          <w:p w:rsidR="0050791E" w:rsidRPr="004B03DA" w:rsidRDefault="0050791E" w:rsidP="004601F2">
            <w:pPr>
              <w:rPr>
                <w:sz w:val="26"/>
                <w:szCs w:val="26"/>
              </w:rPr>
            </w:pPr>
            <w:r w:rsidRPr="004B03DA">
              <w:rPr>
                <w:sz w:val="26"/>
                <w:szCs w:val="26"/>
              </w:rPr>
              <w:t>руководитель Департамента здравоохранения, труда и социальной защиты населения</w:t>
            </w:r>
            <w:r w:rsidR="004601F2">
              <w:rPr>
                <w:sz w:val="26"/>
                <w:szCs w:val="26"/>
              </w:rPr>
              <w:t xml:space="preserve"> Ненецкого автономного округа (председатель</w:t>
            </w:r>
            <w:r w:rsidRPr="004B03DA">
              <w:rPr>
                <w:sz w:val="26"/>
                <w:szCs w:val="26"/>
              </w:rPr>
              <w:t xml:space="preserve"> совета)</w:t>
            </w:r>
          </w:p>
        </w:tc>
      </w:tr>
      <w:tr w:rsidR="00F005CD" w:rsidRPr="004B03DA" w:rsidTr="00707EE9">
        <w:tc>
          <w:tcPr>
            <w:tcW w:w="0" w:type="auto"/>
          </w:tcPr>
          <w:p w:rsidR="00F005CD" w:rsidRDefault="00F005CD" w:rsidP="005032CA">
            <w:pPr>
              <w:rPr>
                <w:sz w:val="26"/>
                <w:szCs w:val="26"/>
              </w:rPr>
            </w:pPr>
            <w:r>
              <w:rPr>
                <w:sz w:val="26"/>
                <w:szCs w:val="26"/>
              </w:rPr>
              <w:t>Анохин</w:t>
            </w:r>
          </w:p>
          <w:p w:rsidR="00F005CD" w:rsidRDefault="00F005CD" w:rsidP="005032CA">
            <w:pPr>
              <w:rPr>
                <w:sz w:val="26"/>
                <w:szCs w:val="26"/>
              </w:rPr>
            </w:pPr>
            <w:r>
              <w:rPr>
                <w:sz w:val="26"/>
                <w:szCs w:val="26"/>
              </w:rPr>
              <w:t>Дмитрий</w:t>
            </w:r>
          </w:p>
          <w:p w:rsidR="00F005CD" w:rsidRPr="004B03DA" w:rsidRDefault="00F005CD" w:rsidP="005032CA">
            <w:pPr>
              <w:rPr>
                <w:sz w:val="26"/>
                <w:szCs w:val="26"/>
              </w:rPr>
            </w:pPr>
            <w:r>
              <w:rPr>
                <w:sz w:val="26"/>
                <w:szCs w:val="26"/>
              </w:rPr>
              <w:t xml:space="preserve">Владимирович </w:t>
            </w:r>
          </w:p>
        </w:tc>
        <w:tc>
          <w:tcPr>
            <w:tcW w:w="0" w:type="auto"/>
          </w:tcPr>
          <w:p w:rsidR="00F005CD" w:rsidRPr="004B03DA" w:rsidRDefault="009533DE" w:rsidP="004601F2">
            <w:pPr>
              <w:rPr>
                <w:sz w:val="26"/>
                <w:szCs w:val="26"/>
              </w:rPr>
            </w:pPr>
            <w:r w:rsidRPr="009533DE">
              <w:rPr>
                <w:sz w:val="26"/>
                <w:szCs w:val="26"/>
              </w:rPr>
              <w:t>заместитель главы Администрации муниципального образования «Городской округ «Город Нарьян-Мар» по взаимодействию с органами государственной власти и общественными организациями</w:t>
            </w:r>
            <w:r>
              <w:rPr>
                <w:sz w:val="26"/>
                <w:szCs w:val="26"/>
              </w:rPr>
              <w:t xml:space="preserve"> (член совета)</w:t>
            </w:r>
          </w:p>
        </w:tc>
      </w:tr>
      <w:tr w:rsidR="0050791E" w:rsidRPr="004B03DA" w:rsidTr="00707EE9">
        <w:tc>
          <w:tcPr>
            <w:tcW w:w="0" w:type="auto"/>
          </w:tcPr>
          <w:p w:rsidR="0050791E" w:rsidRPr="004B03DA" w:rsidRDefault="0050791E" w:rsidP="005032CA">
            <w:pPr>
              <w:rPr>
                <w:sz w:val="26"/>
                <w:szCs w:val="26"/>
              </w:rPr>
            </w:pPr>
            <w:r w:rsidRPr="004B03DA">
              <w:rPr>
                <w:sz w:val="26"/>
                <w:szCs w:val="26"/>
              </w:rPr>
              <w:t>Бажуков</w:t>
            </w:r>
          </w:p>
          <w:p w:rsidR="00C53599" w:rsidRDefault="0050791E" w:rsidP="005032CA">
            <w:pPr>
              <w:rPr>
                <w:sz w:val="26"/>
                <w:szCs w:val="26"/>
              </w:rPr>
            </w:pPr>
            <w:r w:rsidRPr="004B03DA">
              <w:rPr>
                <w:sz w:val="26"/>
                <w:szCs w:val="26"/>
              </w:rPr>
              <w:t xml:space="preserve">Борис </w:t>
            </w:r>
          </w:p>
          <w:p w:rsidR="0050791E" w:rsidRPr="004B03DA" w:rsidRDefault="0050791E" w:rsidP="005032CA">
            <w:pPr>
              <w:rPr>
                <w:sz w:val="26"/>
                <w:szCs w:val="26"/>
              </w:rPr>
            </w:pPr>
            <w:r w:rsidRPr="004B03DA">
              <w:rPr>
                <w:sz w:val="26"/>
                <w:szCs w:val="26"/>
              </w:rPr>
              <w:t>Изосимович</w:t>
            </w:r>
          </w:p>
        </w:tc>
        <w:tc>
          <w:tcPr>
            <w:tcW w:w="0" w:type="auto"/>
          </w:tcPr>
          <w:p w:rsidR="0050791E" w:rsidRPr="004B03DA" w:rsidRDefault="0050791E" w:rsidP="000D2900">
            <w:pPr>
              <w:rPr>
                <w:sz w:val="26"/>
                <w:szCs w:val="26"/>
              </w:rPr>
            </w:pPr>
            <w:r w:rsidRPr="004B03DA">
              <w:rPr>
                <w:sz w:val="26"/>
                <w:szCs w:val="26"/>
              </w:rPr>
              <w:t>председатель Ненецкой местной организации Общероссийской общественной организации инвалидов «Всероссийское ордена Трудового Красного Знамени общество слепых» (член совета)</w:t>
            </w:r>
            <w:r w:rsidRPr="004B03DA">
              <w:rPr>
                <w:rFonts w:eastAsia="Calibri"/>
                <w:sz w:val="26"/>
                <w:szCs w:val="26"/>
                <w:lang w:eastAsia="en-US"/>
              </w:rPr>
              <w:t xml:space="preserve"> </w:t>
            </w:r>
          </w:p>
        </w:tc>
      </w:tr>
      <w:tr w:rsidR="009533DE" w:rsidRPr="004B03DA" w:rsidTr="00707EE9">
        <w:tc>
          <w:tcPr>
            <w:tcW w:w="0" w:type="auto"/>
          </w:tcPr>
          <w:p w:rsidR="009533DE" w:rsidRDefault="009533DE" w:rsidP="005032CA">
            <w:pPr>
              <w:rPr>
                <w:sz w:val="26"/>
                <w:szCs w:val="26"/>
              </w:rPr>
            </w:pPr>
            <w:r>
              <w:rPr>
                <w:sz w:val="26"/>
                <w:szCs w:val="26"/>
              </w:rPr>
              <w:t xml:space="preserve">Вепрева </w:t>
            </w:r>
          </w:p>
          <w:p w:rsidR="009533DE" w:rsidRDefault="009533DE" w:rsidP="005032CA">
            <w:pPr>
              <w:rPr>
                <w:sz w:val="26"/>
                <w:szCs w:val="26"/>
              </w:rPr>
            </w:pPr>
            <w:r>
              <w:rPr>
                <w:sz w:val="26"/>
                <w:szCs w:val="26"/>
              </w:rPr>
              <w:t>Татьяна</w:t>
            </w:r>
          </w:p>
          <w:p w:rsidR="009533DE" w:rsidRPr="004B03DA" w:rsidRDefault="009533DE" w:rsidP="005032CA">
            <w:pPr>
              <w:rPr>
                <w:sz w:val="26"/>
                <w:szCs w:val="26"/>
              </w:rPr>
            </w:pPr>
            <w:r>
              <w:rPr>
                <w:sz w:val="26"/>
                <w:szCs w:val="26"/>
              </w:rPr>
              <w:t>Анатольевна</w:t>
            </w:r>
          </w:p>
        </w:tc>
        <w:tc>
          <w:tcPr>
            <w:tcW w:w="0" w:type="auto"/>
          </w:tcPr>
          <w:p w:rsidR="009533DE" w:rsidRPr="004B03DA" w:rsidRDefault="009533DE" w:rsidP="000D2900">
            <w:pPr>
              <w:rPr>
                <w:sz w:val="26"/>
                <w:szCs w:val="26"/>
              </w:rPr>
            </w:pPr>
            <w:r>
              <w:rPr>
                <w:sz w:val="26"/>
                <w:szCs w:val="26"/>
              </w:rPr>
              <w:t>п</w:t>
            </w:r>
            <w:r w:rsidRPr="009533DE">
              <w:rPr>
                <w:sz w:val="26"/>
                <w:szCs w:val="26"/>
              </w:rPr>
              <w:t>редседатель региональной общественной организации по оказанию помощи детям с ограниченными возможностями здоровья и инвалидам, и их семьям «Особое детство в Ненецком автономном округе»</w:t>
            </w:r>
            <w:r>
              <w:rPr>
                <w:sz w:val="26"/>
                <w:szCs w:val="26"/>
              </w:rPr>
              <w:t xml:space="preserve"> (член совета)</w:t>
            </w:r>
          </w:p>
        </w:tc>
      </w:tr>
      <w:tr w:rsidR="0050791E" w:rsidRPr="004B03DA" w:rsidTr="00707EE9">
        <w:tc>
          <w:tcPr>
            <w:tcW w:w="0" w:type="auto"/>
          </w:tcPr>
          <w:p w:rsidR="0050791E" w:rsidRPr="004B03DA" w:rsidRDefault="0050791E" w:rsidP="005032CA">
            <w:pPr>
              <w:rPr>
                <w:sz w:val="26"/>
                <w:szCs w:val="26"/>
              </w:rPr>
            </w:pPr>
            <w:r w:rsidRPr="004B03DA">
              <w:rPr>
                <w:sz w:val="26"/>
                <w:szCs w:val="26"/>
              </w:rPr>
              <w:t xml:space="preserve">Дуркина </w:t>
            </w:r>
          </w:p>
          <w:p w:rsidR="00C53599" w:rsidRDefault="0050791E" w:rsidP="005032CA">
            <w:pPr>
              <w:rPr>
                <w:sz w:val="26"/>
                <w:szCs w:val="26"/>
              </w:rPr>
            </w:pPr>
            <w:r w:rsidRPr="004B03DA">
              <w:rPr>
                <w:sz w:val="26"/>
                <w:szCs w:val="26"/>
              </w:rPr>
              <w:t xml:space="preserve">Зоя </w:t>
            </w:r>
          </w:p>
          <w:p w:rsidR="0050791E" w:rsidRPr="004B03DA" w:rsidRDefault="0050791E" w:rsidP="005032CA">
            <w:pPr>
              <w:rPr>
                <w:sz w:val="26"/>
                <w:szCs w:val="26"/>
              </w:rPr>
            </w:pPr>
            <w:r w:rsidRPr="004B03DA">
              <w:rPr>
                <w:sz w:val="26"/>
                <w:szCs w:val="26"/>
              </w:rPr>
              <w:t>Викторовна</w:t>
            </w:r>
          </w:p>
        </w:tc>
        <w:tc>
          <w:tcPr>
            <w:tcW w:w="0" w:type="auto"/>
          </w:tcPr>
          <w:p w:rsidR="00C53599" w:rsidRDefault="0050791E" w:rsidP="000D2900">
            <w:pPr>
              <w:tabs>
                <w:tab w:val="left" w:pos="4253"/>
              </w:tabs>
              <w:ind w:left="34" w:right="-2"/>
              <w:rPr>
                <w:sz w:val="26"/>
                <w:szCs w:val="26"/>
              </w:rPr>
            </w:pPr>
            <w:r w:rsidRPr="004B03DA">
              <w:rPr>
                <w:sz w:val="26"/>
                <w:szCs w:val="26"/>
              </w:rPr>
              <w:t xml:space="preserve">начальник организационно-правового отдела Департамента здравоохранения, труда и социальной защиты населения Ненецкого автономного округа </w:t>
            </w:r>
          </w:p>
          <w:p w:rsidR="0050791E" w:rsidRPr="004B03DA" w:rsidRDefault="0050791E" w:rsidP="000D2900">
            <w:pPr>
              <w:tabs>
                <w:tab w:val="left" w:pos="4253"/>
              </w:tabs>
              <w:ind w:left="34" w:right="-2"/>
              <w:rPr>
                <w:sz w:val="26"/>
                <w:szCs w:val="26"/>
              </w:rPr>
            </w:pPr>
            <w:r w:rsidRPr="004B03DA">
              <w:rPr>
                <w:sz w:val="26"/>
                <w:szCs w:val="26"/>
              </w:rPr>
              <w:t>(член совета)</w:t>
            </w:r>
          </w:p>
        </w:tc>
      </w:tr>
      <w:tr w:rsidR="0050791E" w:rsidRPr="004B03DA" w:rsidTr="00707EE9">
        <w:tc>
          <w:tcPr>
            <w:tcW w:w="0" w:type="auto"/>
          </w:tcPr>
          <w:p w:rsidR="0050791E" w:rsidRPr="004B03DA" w:rsidRDefault="0050791E" w:rsidP="005032CA">
            <w:pPr>
              <w:rPr>
                <w:sz w:val="26"/>
                <w:szCs w:val="26"/>
              </w:rPr>
            </w:pPr>
            <w:r w:rsidRPr="004B03DA">
              <w:rPr>
                <w:sz w:val="26"/>
                <w:szCs w:val="26"/>
              </w:rPr>
              <w:t xml:space="preserve">Канева </w:t>
            </w:r>
          </w:p>
          <w:p w:rsidR="00C53599" w:rsidRDefault="0050791E" w:rsidP="005032CA">
            <w:pPr>
              <w:rPr>
                <w:sz w:val="26"/>
                <w:szCs w:val="26"/>
              </w:rPr>
            </w:pPr>
            <w:r w:rsidRPr="004B03DA">
              <w:rPr>
                <w:sz w:val="26"/>
                <w:szCs w:val="26"/>
              </w:rPr>
              <w:t xml:space="preserve">Светлана </w:t>
            </w:r>
          </w:p>
          <w:p w:rsidR="0050791E" w:rsidRPr="004B03DA" w:rsidRDefault="0050791E" w:rsidP="005032CA">
            <w:pPr>
              <w:rPr>
                <w:sz w:val="26"/>
                <w:szCs w:val="26"/>
              </w:rPr>
            </w:pPr>
            <w:r w:rsidRPr="004B03DA">
              <w:rPr>
                <w:sz w:val="26"/>
                <w:szCs w:val="26"/>
              </w:rPr>
              <w:t>Юрьевна</w:t>
            </w:r>
          </w:p>
        </w:tc>
        <w:tc>
          <w:tcPr>
            <w:tcW w:w="0" w:type="auto"/>
          </w:tcPr>
          <w:p w:rsidR="0050791E" w:rsidRPr="004B03DA" w:rsidRDefault="00C53599" w:rsidP="000D2900">
            <w:pPr>
              <w:tabs>
                <w:tab w:val="left" w:pos="7688"/>
              </w:tabs>
              <w:rPr>
                <w:rFonts w:eastAsiaTheme="minorHAnsi"/>
                <w:sz w:val="26"/>
                <w:szCs w:val="26"/>
                <w:lang w:eastAsia="en-US"/>
              </w:rPr>
            </w:pPr>
            <w:r>
              <w:rPr>
                <w:rFonts w:eastAsia="Calibri"/>
                <w:sz w:val="26"/>
                <w:szCs w:val="26"/>
                <w:lang w:eastAsia="en-US"/>
              </w:rPr>
              <w:t>начальник у</w:t>
            </w:r>
            <w:r w:rsidRPr="00305954">
              <w:rPr>
                <w:rFonts w:eastAsia="Calibri"/>
                <w:sz w:val="26"/>
                <w:szCs w:val="26"/>
                <w:lang w:eastAsia="en-US"/>
              </w:rPr>
              <w:t xml:space="preserve">правления труда и социальной защиты </w:t>
            </w:r>
            <w:r w:rsidR="0050791E" w:rsidRPr="004B03DA">
              <w:rPr>
                <w:sz w:val="26"/>
                <w:szCs w:val="26"/>
              </w:rPr>
              <w:t xml:space="preserve">Департамента здравоохранения, труда и социальной защиты населения Ненецкого автономного округа </w:t>
            </w:r>
            <w:r w:rsidR="0050791E" w:rsidRPr="004B03DA">
              <w:rPr>
                <w:rFonts w:eastAsiaTheme="minorHAnsi"/>
                <w:sz w:val="26"/>
                <w:szCs w:val="26"/>
                <w:lang w:eastAsia="en-US"/>
              </w:rPr>
              <w:t>по социальным вопросам (член совета)</w:t>
            </w:r>
          </w:p>
        </w:tc>
      </w:tr>
      <w:tr w:rsidR="009533DE" w:rsidRPr="004B03DA" w:rsidTr="00707EE9">
        <w:tc>
          <w:tcPr>
            <w:tcW w:w="0" w:type="auto"/>
          </w:tcPr>
          <w:p w:rsidR="009533DE" w:rsidRDefault="009533DE" w:rsidP="005032CA">
            <w:pPr>
              <w:rPr>
                <w:sz w:val="26"/>
                <w:szCs w:val="26"/>
              </w:rPr>
            </w:pPr>
            <w:r>
              <w:rPr>
                <w:sz w:val="26"/>
                <w:szCs w:val="26"/>
              </w:rPr>
              <w:t>Ковалевская</w:t>
            </w:r>
          </w:p>
          <w:p w:rsidR="009533DE" w:rsidRDefault="009533DE" w:rsidP="005032CA">
            <w:pPr>
              <w:rPr>
                <w:sz w:val="26"/>
                <w:szCs w:val="26"/>
              </w:rPr>
            </w:pPr>
            <w:r>
              <w:rPr>
                <w:sz w:val="26"/>
                <w:szCs w:val="26"/>
              </w:rPr>
              <w:t xml:space="preserve">Надежда </w:t>
            </w:r>
          </w:p>
          <w:p w:rsidR="009533DE" w:rsidRPr="004B03DA" w:rsidRDefault="009533DE" w:rsidP="005032CA">
            <w:pPr>
              <w:rPr>
                <w:sz w:val="26"/>
                <w:szCs w:val="26"/>
              </w:rPr>
            </w:pPr>
            <w:r>
              <w:rPr>
                <w:sz w:val="26"/>
                <w:szCs w:val="26"/>
              </w:rPr>
              <w:t>Евгеньевна</w:t>
            </w:r>
          </w:p>
        </w:tc>
        <w:tc>
          <w:tcPr>
            <w:tcW w:w="0" w:type="auto"/>
          </w:tcPr>
          <w:p w:rsidR="009533DE" w:rsidRDefault="009533DE" w:rsidP="000D2900">
            <w:pPr>
              <w:tabs>
                <w:tab w:val="left" w:pos="7688"/>
              </w:tabs>
              <w:rPr>
                <w:rFonts w:eastAsia="Calibri"/>
                <w:sz w:val="26"/>
                <w:szCs w:val="26"/>
                <w:lang w:eastAsia="en-US"/>
              </w:rPr>
            </w:pPr>
            <w:r>
              <w:rPr>
                <w:rFonts w:eastAsia="Calibri"/>
                <w:sz w:val="26"/>
                <w:szCs w:val="26"/>
                <w:lang w:eastAsia="en-US"/>
              </w:rPr>
              <w:t>председатель Ненецкой окружной организации «Всероссийское общество инвалидов»</w:t>
            </w:r>
          </w:p>
        </w:tc>
      </w:tr>
      <w:tr w:rsidR="0050791E" w:rsidRPr="004B03DA" w:rsidTr="00707EE9">
        <w:tc>
          <w:tcPr>
            <w:tcW w:w="0" w:type="auto"/>
            <w:tcBorders>
              <w:bottom w:val="single" w:sz="4" w:space="0" w:color="auto"/>
            </w:tcBorders>
          </w:tcPr>
          <w:p w:rsidR="00C53599" w:rsidRDefault="0050791E" w:rsidP="000D2900">
            <w:pPr>
              <w:widowControl w:val="0"/>
              <w:autoSpaceDE w:val="0"/>
              <w:autoSpaceDN w:val="0"/>
              <w:adjustRightInd w:val="0"/>
              <w:rPr>
                <w:sz w:val="26"/>
                <w:szCs w:val="26"/>
              </w:rPr>
            </w:pPr>
            <w:r w:rsidRPr="004B03DA">
              <w:rPr>
                <w:sz w:val="26"/>
                <w:szCs w:val="26"/>
              </w:rPr>
              <w:t xml:space="preserve">Кожевин </w:t>
            </w:r>
          </w:p>
          <w:p w:rsidR="0050791E" w:rsidRPr="004B03DA" w:rsidRDefault="0050791E" w:rsidP="000D2900">
            <w:pPr>
              <w:widowControl w:val="0"/>
              <w:autoSpaceDE w:val="0"/>
              <w:autoSpaceDN w:val="0"/>
              <w:adjustRightInd w:val="0"/>
              <w:rPr>
                <w:sz w:val="26"/>
                <w:szCs w:val="26"/>
              </w:rPr>
            </w:pPr>
            <w:r w:rsidRPr="004B03DA">
              <w:rPr>
                <w:sz w:val="26"/>
                <w:szCs w:val="26"/>
              </w:rPr>
              <w:t>Виталий Васильевич</w:t>
            </w:r>
          </w:p>
        </w:tc>
        <w:tc>
          <w:tcPr>
            <w:tcW w:w="0" w:type="auto"/>
            <w:tcBorders>
              <w:bottom w:val="single" w:sz="4" w:space="0" w:color="auto"/>
            </w:tcBorders>
          </w:tcPr>
          <w:p w:rsidR="0050791E" w:rsidRPr="004B03DA" w:rsidRDefault="0050791E" w:rsidP="000D2900">
            <w:pPr>
              <w:widowControl w:val="0"/>
              <w:autoSpaceDE w:val="0"/>
              <w:autoSpaceDN w:val="0"/>
              <w:adjustRightInd w:val="0"/>
              <w:rPr>
                <w:sz w:val="26"/>
                <w:szCs w:val="26"/>
              </w:rPr>
            </w:pPr>
            <w:r w:rsidRPr="004B03DA">
              <w:rPr>
                <w:sz w:val="26"/>
                <w:szCs w:val="26"/>
              </w:rPr>
              <w:t>председатель Ненецкой окружной общественной организации ветеранов (пенсионеров) войны, труда, вооруженных сил правоохранительных органов (член совета)</w:t>
            </w:r>
          </w:p>
        </w:tc>
      </w:tr>
      <w:tr w:rsidR="009533DE" w:rsidRPr="004B03DA" w:rsidTr="00707EE9">
        <w:tc>
          <w:tcPr>
            <w:tcW w:w="0" w:type="auto"/>
            <w:tcBorders>
              <w:bottom w:val="single" w:sz="4" w:space="0" w:color="auto"/>
            </w:tcBorders>
          </w:tcPr>
          <w:p w:rsidR="009533DE" w:rsidRDefault="009533DE" w:rsidP="000D2900">
            <w:pPr>
              <w:widowControl w:val="0"/>
              <w:autoSpaceDE w:val="0"/>
              <w:autoSpaceDN w:val="0"/>
              <w:adjustRightInd w:val="0"/>
              <w:rPr>
                <w:sz w:val="26"/>
                <w:szCs w:val="26"/>
              </w:rPr>
            </w:pPr>
            <w:r>
              <w:rPr>
                <w:sz w:val="26"/>
                <w:szCs w:val="26"/>
              </w:rPr>
              <w:t>Костина</w:t>
            </w:r>
          </w:p>
          <w:p w:rsidR="009533DE" w:rsidRDefault="009533DE" w:rsidP="000D2900">
            <w:pPr>
              <w:widowControl w:val="0"/>
              <w:autoSpaceDE w:val="0"/>
              <w:autoSpaceDN w:val="0"/>
              <w:adjustRightInd w:val="0"/>
              <w:rPr>
                <w:sz w:val="26"/>
                <w:szCs w:val="26"/>
              </w:rPr>
            </w:pPr>
            <w:r>
              <w:rPr>
                <w:sz w:val="26"/>
                <w:szCs w:val="26"/>
              </w:rPr>
              <w:t>Римма</w:t>
            </w:r>
          </w:p>
          <w:p w:rsidR="009533DE" w:rsidRPr="004B03DA" w:rsidRDefault="009533DE" w:rsidP="000D2900">
            <w:pPr>
              <w:widowControl w:val="0"/>
              <w:autoSpaceDE w:val="0"/>
              <w:autoSpaceDN w:val="0"/>
              <w:adjustRightInd w:val="0"/>
              <w:rPr>
                <w:sz w:val="26"/>
                <w:szCs w:val="26"/>
              </w:rPr>
            </w:pPr>
            <w:r>
              <w:rPr>
                <w:sz w:val="26"/>
                <w:szCs w:val="26"/>
              </w:rPr>
              <w:t xml:space="preserve">Васильевна </w:t>
            </w:r>
          </w:p>
        </w:tc>
        <w:tc>
          <w:tcPr>
            <w:tcW w:w="0" w:type="auto"/>
            <w:tcBorders>
              <w:bottom w:val="single" w:sz="4" w:space="0" w:color="auto"/>
            </w:tcBorders>
          </w:tcPr>
          <w:p w:rsidR="009533DE" w:rsidRPr="009533DE" w:rsidRDefault="009533DE" w:rsidP="009533DE">
            <w:pPr>
              <w:widowControl w:val="0"/>
              <w:autoSpaceDE w:val="0"/>
              <w:autoSpaceDN w:val="0"/>
              <w:adjustRightInd w:val="0"/>
              <w:rPr>
                <w:sz w:val="26"/>
                <w:szCs w:val="26"/>
              </w:rPr>
            </w:pPr>
            <w:r w:rsidRPr="009533DE">
              <w:rPr>
                <w:sz w:val="26"/>
                <w:szCs w:val="26"/>
              </w:rPr>
              <w:t xml:space="preserve">председатель Ненецкого регионального отделения Общероссийской общественной организации </w:t>
            </w:r>
          </w:p>
          <w:p w:rsidR="009533DE" w:rsidRPr="004B03DA" w:rsidRDefault="009533DE" w:rsidP="009533DE">
            <w:pPr>
              <w:widowControl w:val="0"/>
              <w:autoSpaceDE w:val="0"/>
              <w:autoSpaceDN w:val="0"/>
              <w:adjustRightInd w:val="0"/>
              <w:rPr>
                <w:sz w:val="26"/>
                <w:szCs w:val="26"/>
              </w:rPr>
            </w:pPr>
            <w:r w:rsidRPr="009533DE">
              <w:rPr>
                <w:sz w:val="26"/>
                <w:szCs w:val="26"/>
              </w:rPr>
              <w:t>«Союз пенсионеров России»</w:t>
            </w:r>
            <w:r>
              <w:rPr>
                <w:sz w:val="26"/>
                <w:szCs w:val="26"/>
              </w:rPr>
              <w:t xml:space="preserve"> (член совета)</w:t>
            </w:r>
          </w:p>
        </w:tc>
      </w:tr>
      <w:tr w:rsidR="00F005CD" w:rsidRPr="004B03DA" w:rsidTr="00707EE9">
        <w:tc>
          <w:tcPr>
            <w:tcW w:w="0" w:type="auto"/>
            <w:tcBorders>
              <w:bottom w:val="single" w:sz="4" w:space="0" w:color="auto"/>
            </w:tcBorders>
          </w:tcPr>
          <w:p w:rsidR="00F005CD" w:rsidRDefault="00F005CD" w:rsidP="000D2900">
            <w:pPr>
              <w:widowControl w:val="0"/>
              <w:autoSpaceDE w:val="0"/>
              <w:autoSpaceDN w:val="0"/>
              <w:adjustRightInd w:val="0"/>
              <w:rPr>
                <w:sz w:val="26"/>
                <w:szCs w:val="26"/>
              </w:rPr>
            </w:pPr>
            <w:r>
              <w:rPr>
                <w:sz w:val="26"/>
                <w:szCs w:val="26"/>
              </w:rPr>
              <w:t>Левина</w:t>
            </w:r>
          </w:p>
          <w:p w:rsidR="00F005CD" w:rsidRDefault="00F005CD" w:rsidP="000D2900">
            <w:pPr>
              <w:widowControl w:val="0"/>
              <w:autoSpaceDE w:val="0"/>
              <w:autoSpaceDN w:val="0"/>
              <w:adjustRightInd w:val="0"/>
              <w:rPr>
                <w:sz w:val="26"/>
                <w:szCs w:val="26"/>
              </w:rPr>
            </w:pPr>
            <w:r>
              <w:rPr>
                <w:sz w:val="26"/>
                <w:szCs w:val="26"/>
              </w:rPr>
              <w:t>Елена</w:t>
            </w:r>
          </w:p>
          <w:p w:rsidR="00F005CD" w:rsidRPr="004B03DA" w:rsidRDefault="00F005CD" w:rsidP="000D2900">
            <w:pPr>
              <w:widowControl w:val="0"/>
              <w:autoSpaceDE w:val="0"/>
              <w:autoSpaceDN w:val="0"/>
              <w:adjustRightInd w:val="0"/>
              <w:rPr>
                <w:sz w:val="26"/>
                <w:szCs w:val="26"/>
              </w:rPr>
            </w:pPr>
            <w:r>
              <w:rPr>
                <w:sz w:val="26"/>
                <w:szCs w:val="26"/>
              </w:rPr>
              <w:t xml:space="preserve">Степановна </w:t>
            </w:r>
          </w:p>
        </w:tc>
        <w:tc>
          <w:tcPr>
            <w:tcW w:w="0" w:type="auto"/>
            <w:tcBorders>
              <w:bottom w:val="single" w:sz="4" w:space="0" w:color="auto"/>
            </w:tcBorders>
          </w:tcPr>
          <w:p w:rsidR="00F005CD" w:rsidRPr="004B03DA" w:rsidRDefault="00F005CD" w:rsidP="000D2900">
            <w:pPr>
              <w:widowControl w:val="0"/>
              <w:autoSpaceDE w:val="0"/>
              <w:autoSpaceDN w:val="0"/>
              <w:adjustRightInd w:val="0"/>
              <w:rPr>
                <w:sz w:val="26"/>
                <w:szCs w:val="26"/>
              </w:rPr>
            </w:pPr>
            <w:r>
              <w:rPr>
                <w:sz w:val="26"/>
                <w:szCs w:val="26"/>
              </w:rPr>
              <w:t xml:space="preserve">заместитель руководителя Департамента здравоохранения, труда и социальной защиты населения Ненецкого автономного </w:t>
            </w:r>
            <w:r w:rsidR="009533DE">
              <w:rPr>
                <w:sz w:val="26"/>
                <w:szCs w:val="26"/>
              </w:rPr>
              <w:t>округа по</w:t>
            </w:r>
            <w:r>
              <w:rPr>
                <w:sz w:val="26"/>
                <w:szCs w:val="26"/>
              </w:rPr>
              <w:t xml:space="preserve"> вопросам здравоохранения </w:t>
            </w:r>
            <w:r w:rsidR="009533DE">
              <w:rPr>
                <w:sz w:val="26"/>
                <w:szCs w:val="26"/>
              </w:rPr>
              <w:t>(член совета)</w:t>
            </w:r>
          </w:p>
        </w:tc>
      </w:tr>
      <w:tr w:rsidR="002719F7" w:rsidRPr="004B03DA" w:rsidTr="00707EE9">
        <w:tc>
          <w:tcPr>
            <w:tcW w:w="0" w:type="auto"/>
            <w:tcBorders>
              <w:bottom w:val="single" w:sz="4" w:space="0" w:color="auto"/>
            </w:tcBorders>
          </w:tcPr>
          <w:p w:rsidR="002719F7" w:rsidRDefault="002719F7" w:rsidP="000D2900">
            <w:pPr>
              <w:widowControl w:val="0"/>
              <w:autoSpaceDE w:val="0"/>
              <w:autoSpaceDN w:val="0"/>
              <w:adjustRightInd w:val="0"/>
              <w:rPr>
                <w:sz w:val="26"/>
                <w:szCs w:val="26"/>
              </w:rPr>
            </w:pPr>
            <w:r>
              <w:rPr>
                <w:sz w:val="26"/>
                <w:szCs w:val="26"/>
              </w:rPr>
              <w:t>Мяндин</w:t>
            </w:r>
          </w:p>
          <w:p w:rsidR="002719F7" w:rsidRDefault="002719F7" w:rsidP="000D2900">
            <w:pPr>
              <w:widowControl w:val="0"/>
              <w:autoSpaceDE w:val="0"/>
              <w:autoSpaceDN w:val="0"/>
              <w:adjustRightInd w:val="0"/>
              <w:rPr>
                <w:sz w:val="26"/>
                <w:szCs w:val="26"/>
              </w:rPr>
            </w:pPr>
            <w:r>
              <w:rPr>
                <w:sz w:val="26"/>
                <w:szCs w:val="26"/>
              </w:rPr>
              <w:t>Анатолий</w:t>
            </w:r>
          </w:p>
          <w:p w:rsidR="002719F7" w:rsidRDefault="002719F7" w:rsidP="000D2900">
            <w:pPr>
              <w:widowControl w:val="0"/>
              <w:autoSpaceDE w:val="0"/>
              <w:autoSpaceDN w:val="0"/>
              <w:adjustRightInd w:val="0"/>
              <w:rPr>
                <w:sz w:val="26"/>
                <w:szCs w:val="26"/>
              </w:rPr>
            </w:pPr>
            <w:r>
              <w:rPr>
                <w:sz w:val="26"/>
                <w:szCs w:val="26"/>
              </w:rPr>
              <w:t xml:space="preserve">Васильевич </w:t>
            </w:r>
          </w:p>
        </w:tc>
        <w:tc>
          <w:tcPr>
            <w:tcW w:w="0" w:type="auto"/>
            <w:tcBorders>
              <w:bottom w:val="single" w:sz="4" w:space="0" w:color="auto"/>
            </w:tcBorders>
          </w:tcPr>
          <w:p w:rsidR="002719F7" w:rsidRDefault="002719F7" w:rsidP="000D2900">
            <w:pPr>
              <w:widowControl w:val="0"/>
              <w:autoSpaceDE w:val="0"/>
              <w:autoSpaceDN w:val="0"/>
              <w:adjustRightInd w:val="0"/>
              <w:rPr>
                <w:sz w:val="26"/>
                <w:szCs w:val="26"/>
              </w:rPr>
            </w:pPr>
            <w:r>
              <w:rPr>
                <w:sz w:val="26"/>
                <w:szCs w:val="26"/>
              </w:rPr>
              <w:t xml:space="preserve">директор государственного казённого учреждения Ненецкого автономного округа «отделение социальной защиты населения» (член совета) </w:t>
            </w:r>
          </w:p>
        </w:tc>
      </w:tr>
      <w:tr w:rsidR="001C516D" w:rsidRPr="004B03DA" w:rsidTr="00707EE9">
        <w:tc>
          <w:tcPr>
            <w:tcW w:w="0" w:type="auto"/>
            <w:tcBorders>
              <w:top w:val="single" w:sz="4" w:space="0" w:color="auto"/>
            </w:tcBorders>
          </w:tcPr>
          <w:p w:rsidR="001C516D" w:rsidRDefault="001C516D" w:rsidP="001C516D">
            <w:pPr>
              <w:rPr>
                <w:sz w:val="26"/>
                <w:szCs w:val="26"/>
              </w:rPr>
            </w:pPr>
            <w:r>
              <w:rPr>
                <w:sz w:val="26"/>
                <w:szCs w:val="26"/>
              </w:rPr>
              <w:lastRenderedPageBreak/>
              <w:t xml:space="preserve">Носова </w:t>
            </w:r>
          </w:p>
          <w:p w:rsidR="001C516D" w:rsidRPr="004B03DA" w:rsidRDefault="001C516D" w:rsidP="001C516D">
            <w:pPr>
              <w:rPr>
                <w:sz w:val="26"/>
                <w:szCs w:val="26"/>
              </w:rPr>
            </w:pPr>
            <w:r>
              <w:rPr>
                <w:sz w:val="26"/>
                <w:szCs w:val="26"/>
              </w:rPr>
              <w:t>Мария Владимировна</w:t>
            </w:r>
          </w:p>
        </w:tc>
        <w:tc>
          <w:tcPr>
            <w:tcW w:w="0" w:type="auto"/>
            <w:tcBorders>
              <w:top w:val="single" w:sz="4" w:space="0" w:color="auto"/>
            </w:tcBorders>
          </w:tcPr>
          <w:p w:rsidR="001C516D" w:rsidRPr="004B03DA" w:rsidRDefault="001C516D" w:rsidP="000D2900">
            <w:pPr>
              <w:tabs>
                <w:tab w:val="left" w:pos="7688"/>
              </w:tabs>
              <w:rPr>
                <w:sz w:val="26"/>
                <w:szCs w:val="26"/>
              </w:rPr>
            </w:pPr>
            <w:r>
              <w:rPr>
                <w:sz w:val="26"/>
                <w:szCs w:val="26"/>
              </w:rPr>
              <w:t>управляющий государственного учреждения – Отделение Пенсионного фонда Российской Федерации по Ненецкому автономному округу (член совета)</w:t>
            </w:r>
          </w:p>
        </w:tc>
      </w:tr>
      <w:tr w:rsidR="0050791E" w:rsidRPr="004B03DA" w:rsidTr="00707EE9">
        <w:tc>
          <w:tcPr>
            <w:tcW w:w="0" w:type="auto"/>
            <w:tcBorders>
              <w:top w:val="single" w:sz="4" w:space="0" w:color="auto"/>
            </w:tcBorders>
          </w:tcPr>
          <w:p w:rsidR="00C53599" w:rsidRDefault="0050791E" w:rsidP="005032CA">
            <w:pPr>
              <w:rPr>
                <w:sz w:val="26"/>
                <w:szCs w:val="26"/>
              </w:rPr>
            </w:pPr>
            <w:r>
              <w:rPr>
                <w:sz w:val="26"/>
                <w:szCs w:val="26"/>
              </w:rPr>
              <w:t xml:space="preserve">Стерлева </w:t>
            </w:r>
          </w:p>
          <w:p w:rsidR="002719F7" w:rsidRDefault="0050791E" w:rsidP="005032CA">
            <w:pPr>
              <w:rPr>
                <w:sz w:val="26"/>
                <w:szCs w:val="26"/>
              </w:rPr>
            </w:pPr>
            <w:r>
              <w:rPr>
                <w:sz w:val="26"/>
                <w:szCs w:val="26"/>
              </w:rPr>
              <w:t xml:space="preserve">Светлана </w:t>
            </w:r>
          </w:p>
          <w:p w:rsidR="0050791E" w:rsidRPr="004B03DA" w:rsidRDefault="0050791E" w:rsidP="005032CA">
            <w:pPr>
              <w:rPr>
                <w:sz w:val="26"/>
                <w:szCs w:val="26"/>
              </w:rPr>
            </w:pPr>
            <w:r>
              <w:rPr>
                <w:sz w:val="26"/>
                <w:szCs w:val="26"/>
              </w:rPr>
              <w:t>Андреевна</w:t>
            </w:r>
          </w:p>
        </w:tc>
        <w:tc>
          <w:tcPr>
            <w:tcW w:w="0" w:type="auto"/>
            <w:tcBorders>
              <w:top w:val="single" w:sz="4" w:space="0" w:color="auto"/>
            </w:tcBorders>
          </w:tcPr>
          <w:p w:rsidR="0050791E" w:rsidRPr="004B03DA" w:rsidRDefault="0050791E" w:rsidP="000D2900">
            <w:pPr>
              <w:tabs>
                <w:tab w:val="left" w:pos="7688"/>
              </w:tabs>
              <w:rPr>
                <w:sz w:val="26"/>
                <w:szCs w:val="26"/>
              </w:rPr>
            </w:pPr>
            <w:r w:rsidRPr="00582499">
              <w:rPr>
                <w:sz w:val="26"/>
                <w:szCs w:val="26"/>
              </w:rPr>
              <w:t>начальник отдела организации социальной поддержки и социального обслуживания населения Департамента здравоохранения, труда и социальной защиты населения Ненецкого автономного округа</w:t>
            </w:r>
            <w:r>
              <w:rPr>
                <w:sz w:val="26"/>
                <w:szCs w:val="26"/>
              </w:rPr>
              <w:t xml:space="preserve"> (секретарь)</w:t>
            </w:r>
          </w:p>
        </w:tc>
      </w:tr>
      <w:tr w:rsidR="0050791E" w:rsidRPr="004B03DA" w:rsidTr="00707EE9">
        <w:tc>
          <w:tcPr>
            <w:tcW w:w="0" w:type="auto"/>
          </w:tcPr>
          <w:p w:rsidR="0050791E" w:rsidRPr="004B03DA" w:rsidRDefault="0050791E" w:rsidP="005032CA">
            <w:pPr>
              <w:rPr>
                <w:sz w:val="26"/>
                <w:szCs w:val="26"/>
              </w:rPr>
            </w:pPr>
            <w:r w:rsidRPr="004B03DA">
              <w:rPr>
                <w:sz w:val="26"/>
                <w:szCs w:val="26"/>
              </w:rPr>
              <w:t xml:space="preserve">Ружников </w:t>
            </w:r>
          </w:p>
          <w:p w:rsidR="0050791E" w:rsidRPr="004B03DA" w:rsidRDefault="0050791E" w:rsidP="005032CA">
            <w:pPr>
              <w:rPr>
                <w:sz w:val="26"/>
                <w:szCs w:val="26"/>
              </w:rPr>
            </w:pPr>
            <w:r w:rsidRPr="004B03DA">
              <w:rPr>
                <w:sz w:val="26"/>
                <w:szCs w:val="26"/>
              </w:rPr>
              <w:t>Андрей Григорьевич</w:t>
            </w:r>
          </w:p>
        </w:tc>
        <w:tc>
          <w:tcPr>
            <w:tcW w:w="0" w:type="auto"/>
          </w:tcPr>
          <w:p w:rsidR="0050791E" w:rsidRPr="004B03DA" w:rsidRDefault="0050791E" w:rsidP="000D2900">
            <w:pPr>
              <w:tabs>
                <w:tab w:val="left" w:pos="7688"/>
              </w:tabs>
              <w:rPr>
                <w:sz w:val="26"/>
                <w:szCs w:val="26"/>
              </w:rPr>
            </w:pPr>
            <w:r w:rsidRPr="004B03DA">
              <w:rPr>
                <w:sz w:val="26"/>
                <w:szCs w:val="26"/>
              </w:rPr>
              <w:t xml:space="preserve">руководитель региональной общественной организации участников боевых действий на территории Чеченской республики и других государств «Щит» (член совета) </w:t>
            </w:r>
          </w:p>
        </w:tc>
      </w:tr>
      <w:tr w:rsidR="0050791E" w:rsidRPr="004B03DA" w:rsidTr="00707EE9">
        <w:tc>
          <w:tcPr>
            <w:tcW w:w="0" w:type="auto"/>
          </w:tcPr>
          <w:p w:rsidR="0050791E" w:rsidRPr="004B03DA" w:rsidRDefault="0050791E" w:rsidP="005032CA">
            <w:pPr>
              <w:rPr>
                <w:sz w:val="26"/>
                <w:szCs w:val="26"/>
              </w:rPr>
            </w:pPr>
            <w:r w:rsidRPr="004B03DA">
              <w:rPr>
                <w:sz w:val="26"/>
                <w:szCs w:val="26"/>
              </w:rPr>
              <w:t xml:space="preserve">Хатанзейская </w:t>
            </w:r>
          </w:p>
          <w:p w:rsidR="0050791E" w:rsidRPr="004B03DA" w:rsidRDefault="0050791E" w:rsidP="005032CA">
            <w:pPr>
              <w:rPr>
                <w:sz w:val="26"/>
                <w:szCs w:val="26"/>
              </w:rPr>
            </w:pPr>
            <w:r w:rsidRPr="004B03DA">
              <w:rPr>
                <w:sz w:val="26"/>
                <w:szCs w:val="26"/>
              </w:rPr>
              <w:t>Светлана Ермильгельдовна</w:t>
            </w:r>
          </w:p>
        </w:tc>
        <w:tc>
          <w:tcPr>
            <w:tcW w:w="0" w:type="auto"/>
          </w:tcPr>
          <w:p w:rsidR="0050791E" w:rsidRPr="004B03DA" w:rsidRDefault="0050791E" w:rsidP="000D2900">
            <w:pPr>
              <w:tabs>
                <w:tab w:val="left" w:pos="7688"/>
              </w:tabs>
              <w:rPr>
                <w:sz w:val="26"/>
                <w:szCs w:val="26"/>
              </w:rPr>
            </w:pPr>
            <w:r w:rsidRPr="004B03DA">
              <w:rPr>
                <w:sz w:val="26"/>
                <w:szCs w:val="26"/>
              </w:rPr>
              <w:t xml:space="preserve">председатель Ненецкого регионального отделения Общероссийской общественной организации «Российский Красный крест» (член совета) </w:t>
            </w:r>
          </w:p>
        </w:tc>
      </w:tr>
      <w:tr w:rsidR="0050791E" w:rsidRPr="004B03DA" w:rsidTr="00707EE9">
        <w:tc>
          <w:tcPr>
            <w:tcW w:w="0" w:type="auto"/>
          </w:tcPr>
          <w:p w:rsidR="0050791E" w:rsidRDefault="0050791E" w:rsidP="005032CA">
            <w:pPr>
              <w:rPr>
                <w:sz w:val="26"/>
                <w:szCs w:val="26"/>
              </w:rPr>
            </w:pPr>
            <w:r>
              <w:rPr>
                <w:sz w:val="26"/>
                <w:szCs w:val="26"/>
              </w:rPr>
              <w:t xml:space="preserve">Чупров </w:t>
            </w:r>
          </w:p>
          <w:p w:rsidR="00C53599" w:rsidRDefault="0050791E" w:rsidP="005032CA">
            <w:pPr>
              <w:rPr>
                <w:sz w:val="26"/>
                <w:szCs w:val="26"/>
              </w:rPr>
            </w:pPr>
            <w:r>
              <w:rPr>
                <w:sz w:val="26"/>
                <w:szCs w:val="26"/>
              </w:rPr>
              <w:t xml:space="preserve">Алексей </w:t>
            </w:r>
          </w:p>
          <w:p w:rsidR="0050791E" w:rsidRPr="004B03DA" w:rsidRDefault="0050791E" w:rsidP="005032CA">
            <w:pPr>
              <w:rPr>
                <w:sz w:val="26"/>
                <w:szCs w:val="26"/>
              </w:rPr>
            </w:pPr>
            <w:r>
              <w:rPr>
                <w:sz w:val="26"/>
                <w:szCs w:val="26"/>
              </w:rPr>
              <w:t>Семенович</w:t>
            </w:r>
          </w:p>
        </w:tc>
        <w:tc>
          <w:tcPr>
            <w:tcW w:w="0" w:type="auto"/>
          </w:tcPr>
          <w:p w:rsidR="0050791E" w:rsidRPr="004B03DA" w:rsidRDefault="0050791E" w:rsidP="000D2900">
            <w:pPr>
              <w:tabs>
                <w:tab w:val="left" w:pos="7688"/>
              </w:tabs>
              <w:rPr>
                <w:sz w:val="26"/>
                <w:szCs w:val="26"/>
              </w:rPr>
            </w:pPr>
            <w:r>
              <w:rPr>
                <w:sz w:val="26"/>
                <w:szCs w:val="26"/>
              </w:rPr>
              <w:t>управляющий региональным отделением Фонда социального страхования Российской Федерации по Ненецкому автономному округу (член совета)</w:t>
            </w:r>
          </w:p>
        </w:tc>
      </w:tr>
      <w:tr w:rsidR="00C53599" w:rsidRPr="004B03DA" w:rsidTr="00707EE9">
        <w:tc>
          <w:tcPr>
            <w:tcW w:w="0" w:type="auto"/>
          </w:tcPr>
          <w:p w:rsidR="007C3A4F" w:rsidRDefault="00C53599" w:rsidP="00C53599">
            <w:pPr>
              <w:rPr>
                <w:sz w:val="26"/>
                <w:szCs w:val="26"/>
              </w:rPr>
            </w:pPr>
            <w:r w:rsidRPr="004B03DA">
              <w:rPr>
                <w:sz w:val="26"/>
                <w:szCs w:val="26"/>
              </w:rPr>
              <w:t xml:space="preserve">Шевелев </w:t>
            </w:r>
            <w:r w:rsidRPr="004B03DA">
              <w:rPr>
                <w:sz w:val="26"/>
                <w:szCs w:val="26"/>
              </w:rPr>
              <w:br/>
              <w:t xml:space="preserve">Павел </w:t>
            </w:r>
          </w:p>
          <w:p w:rsidR="00C53599" w:rsidRPr="004B03DA" w:rsidRDefault="00C53599" w:rsidP="00C53599">
            <w:pPr>
              <w:rPr>
                <w:sz w:val="26"/>
                <w:szCs w:val="26"/>
              </w:rPr>
            </w:pPr>
            <w:r w:rsidRPr="004B03DA">
              <w:rPr>
                <w:sz w:val="26"/>
                <w:szCs w:val="26"/>
              </w:rPr>
              <w:t>Валерьевич</w:t>
            </w:r>
          </w:p>
          <w:p w:rsidR="00C53599" w:rsidRDefault="00C53599" w:rsidP="005032CA">
            <w:pPr>
              <w:rPr>
                <w:sz w:val="26"/>
                <w:szCs w:val="26"/>
              </w:rPr>
            </w:pPr>
          </w:p>
        </w:tc>
        <w:tc>
          <w:tcPr>
            <w:tcW w:w="0" w:type="auto"/>
          </w:tcPr>
          <w:p w:rsidR="00C53599" w:rsidRDefault="00F005CD" w:rsidP="000D2900">
            <w:pPr>
              <w:tabs>
                <w:tab w:val="left" w:pos="7688"/>
              </w:tabs>
              <w:rPr>
                <w:sz w:val="26"/>
                <w:szCs w:val="26"/>
              </w:rPr>
            </w:pPr>
            <w:r>
              <w:rPr>
                <w:sz w:val="26"/>
                <w:szCs w:val="26"/>
              </w:rPr>
              <w:t>заместитель</w:t>
            </w:r>
            <w:r w:rsidR="00C53599" w:rsidRPr="004B03DA">
              <w:rPr>
                <w:sz w:val="26"/>
                <w:szCs w:val="26"/>
              </w:rPr>
              <w:t xml:space="preserve"> руководителя Департамента здравоохранения, труда и социальной защиты населения Ненецкого автономного округа по социальным вопросам</w:t>
            </w:r>
            <w:r w:rsidR="002719F7">
              <w:rPr>
                <w:sz w:val="26"/>
                <w:szCs w:val="26"/>
              </w:rPr>
              <w:t xml:space="preserve"> (заместитель председателя</w:t>
            </w:r>
            <w:r w:rsidR="004601F2">
              <w:rPr>
                <w:sz w:val="26"/>
                <w:szCs w:val="26"/>
              </w:rPr>
              <w:t xml:space="preserve"> совета)</w:t>
            </w:r>
            <w:r w:rsidR="00C53599" w:rsidRPr="004B03DA">
              <w:rPr>
                <w:sz w:val="26"/>
                <w:szCs w:val="26"/>
              </w:rPr>
              <w:t xml:space="preserve"> </w:t>
            </w:r>
          </w:p>
        </w:tc>
      </w:tr>
      <w:tr w:rsidR="0050791E" w:rsidRPr="004B03DA" w:rsidTr="00707EE9">
        <w:tc>
          <w:tcPr>
            <w:tcW w:w="0" w:type="auto"/>
            <w:gridSpan w:val="2"/>
          </w:tcPr>
          <w:p w:rsidR="0050791E" w:rsidRPr="004B03DA" w:rsidRDefault="0050791E" w:rsidP="005032CA">
            <w:pPr>
              <w:jc w:val="both"/>
              <w:rPr>
                <w:b/>
                <w:sz w:val="26"/>
                <w:szCs w:val="26"/>
              </w:rPr>
            </w:pPr>
            <w:r w:rsidRPr="004B03DA">
              <w:rPr>
                <w:b/>
                <w:sz w:val="26"/>
                <w:szCs w:val="26"/>
              </w:rPr>
              <w:t>ПРИГЛАШЕНЫ:</w:t>
            </w:r>
          </w:p>
        </w:tc>
      </w:tr>
      <w:tr w:rsidR="007D437D" w:rsidRPr="004B03DA" w:rsidTr="00707EE9">
        <w:tc>
          <w:tcPr>
            <w:tcW w:w="0" w:type="auto"/>
          </w:tcPr>
          <w:p w:rsidR="00592214" w:rsidRDefault="004601F2" w:rsidP="007D437D">
            <w:pPr>
              <w:rPr>
                <w:sz w:val="26"/>
                <w:szCs w:val="26"/>
              </w:rPr>
            </w:pPr>
            <w:r>
              <w:rPr>
                <w:sz w:val="26"/>
                <w:szCs w:val="26"/>
              </w:rPr>
              <w:t>Ануфриева</w:t>
            </w:r>
            <w:r w:rsidR="00592214">
              <w:rPr>
                <w:sz w:val="26"/>
                <w:szCs w:val="26"/>
              </w:rPr>
              <w:t xml:space="preserve"> </w:t>
            </w:r>
          </w:p>
          <w:p w:rsidR="004601F2" w:rsidRDefault="004601F2" w:rsidP="007D437D">
            <w:pPr>
              <w:rPr>
                <w:sz w:val="26"/>
                <w:szCs w:val="26"/>
              </w:rPr>
            </w:pPr>
            <w:r>
              <w:rPr>
                <w:sz w:val="26"/>
                <w:szCs w:val="26"/>
              </w:rPr>
              <w:t>Анна</w:t>
            </w:r>
            <w:r w:rsidR="00592214">
              <w:rPr>
                <w:sz w:val="26"/>
                <w:szCs w:val="26"/>
              </w:rPr>
              <w:t xml:space="preserve"> </w:t>
            </w:r>
          </w:p>
          <w:p w:rsidR="007D437D" w:rsidRDefault="004601F2" w:rsidP="007D437D">
            <w:pPr>
              <w:rPr>
                <w:sz w:val="26"/>
                <w:szCs w:val="26"/>
              </w:rPr>
            </w:pPr>
            <w:r>
              <w:rPr>
                <w:sz w:val="26"/>
                <w:szCs w:val="26"/>
              </w:rPr>
              <w:t>Борисовна</w:t>
            </w:r>
          </w:p>
        </w:tc>
        <w:tc>
          <w:tcPr>
            <w:tcW w:w="0" w:type="auto"/>
          </w:tcPr>
          <w:p w:rsidR="007D437D" w:rsidRPr="0041232E" w:rsidRDefault="00BB3005" w:rsidP="00592214">
            <w:pPr>
              <w:tabs>
                <w:tab w:val="left" w:pos="144"/>
                <w:tab w:val="left" w:pos="288"/>
                <w:tab w:val="left" w:pos="432"/>
                <w:tab w:val="left" w:pos="720"/>
                <w:tab w:val="left" w:pos="864"/>
                <w:tab w:val="left" w:pos="1872"/>
                <w:tab w:val="left" w:pos="2448"/>
                <w:tab w:val="left" w:pos="5328"/>
              </w:tabs>
              <w:rPr>
                <w:sz w:val="26"/>
                <w:szCs w:val="26"/>
              </w:rPr>
            </w:pPr>
            <w:r>
              <w:rPr>
                <w:sz w:val="26"/>
                <w:szCs w:val="26"/>
              </w:rPr>
              <w:t>з</w:t>
            </w:r>
            <w:r w:rsidR="004601F2" w:rsidRPr="004601F2">
              <w:rPr>
                <w:sz w:val="26"/>
                <w:szCs w:val="26"/>
              </w:rPr>
              <w:t>аместитель начальника управления труда и социальной защиты – начальник отдела труда и занятости населения Департамента здравоохранения, труда и социальной защиты населения Ненецкого автономного округа.</w:t>
            </w:r>
          </w:p>
        </w:tc>
      </w:tr>
      <w:tr w:rsidR="00592214" w:rsidRPr="004B03DA" w:rsidTr="00707EE9">
        <w:tc>
          <w:tcPr>
            <w:tcW w:w="0" w:type="auto"/>
          </w:tcPr>
          <w:p w:rsidR="00592214" w:rsidRDefault="00F005CD" w:rsidP="007D437D">
            <w:pPr>
              <w:rPr>
                <w:sz w:val="26"/>
                <w:szCs w:val="26"/>
              </w:rPr>
            </w:pPr>
            <w:r>
              <w:rPr>
                <w:sz w:val="26"/>
                <w:szCs w:val="26"/>
              </w:rPr>
              <w:t>Окладников</w:t>
            </w:r>
          </w:p>
          <w:p w:rsidR="00F005CD" w:rsidRDefault="00F005CD" w:rsidP="007D437D">
            <w:pPr>
              <w:rPr>
                <w:sz w:val="26"/>
                <w:szCs w:val="26"/>
              </w:rPr>
            </w:pPr>
            <w:r>
              <w:rPr>
                <w:sz w:val="26"/>
                <w:szCs w:val="26"/>
              </w:rPr>
              <w:t>Павел</w:t>
            </w:r>
          </w:p>
          <w:p w:rsidR="00F005CD" w:rsidRDefault="00F005CD" w:rsidP="007D437D">
            <w:pPr>
              <w:rPr>
                <w:sz w:val="26"/>
                <w:szCs w:val="26"/>
              </w:rPr>
            </w:pPr>
            <w:r>
              <w:rPr>
                <w:sz w:val="26"/>
                <w:szCs w:val="26"/>
              </w:rPr>
              <w:t xml:space="preserve">Анатольевич </w:t>
            </w:r>
          </w:p>
        </w:tc>
        <w:tc>
          <w:tcPr>
            <w:tcW w:w="0" w:type="auto"/>
          </w:tcPr>
          <w:p w:rsidR="00592214" w:rsidRDefault="00BB3005" w:rsidP="00592214">
            <w:pPr>
              <w:tabs>
                <w:tab w:val="left" w:pos="144"/>
                <w:tab w:val="left" w:pos="288"/>
                <w:tab w:val="left" w:pos="432"/>
                <w:tab w:val="left" w:pos="720"/>
                <w:tab w:val="left" w:pos="864"/>
                <w:tab w:val="left" w:pos="1872"/>
                <w:tab w:val="left" w:pos="2448"/>
                <w:tab w:val="left" w:pos="5328"/>
              </w:tabs>
              <w:rPr>
                <w:sz w:val="26"/>
                <w:szCs w:val="26"/>
              </w:rPr>
            </w:pPr>
            <w:r>
              <w:rPr>
                <w:sz w:val="26"/>
                <w:szCs w:val="26"/>
              </w:rPr>
              <w:t>п</w:t>
            </w:r>
            <w:r w:rsidR="00F005CD" w:rsidRPr="00F005CD">
              <w:rPr>
                <w:sz w:val="26"/>
                <w:szCs w:val="26"/>
              </w:rPr>
              <w:t>ервый заместитель руководителя Департамента цифрового развития, связи и массовых коммуникаций Ненецкого автономного округа – председатель комитета цифрового развития и связи</w:t>
            </w:r>
          </w:p>
        </w:tc>
      </w:tr>
      <w:tr w:rsidR="00592214" w:rsidRPr="004B03DA" w:rsidTr="00387E2E">
        <w:tc>
          <w:tcPr>
            <w:tcW w:w="0" w:type="auto"/>
            <w:gridSpan w:val="2"/>
          </w:tcPr>
          <w:p w:rsidR="00592214" w:rsidRPr="00592214" w:rsidRDefault="00592214" w:rsidP="00ED38D7">
            <w:pPr>
              <w:tabs>
                <w:tab w:val="left" w:pos="993"/>
              </w:tabs>
              <w:rPr>
                <w:rFonts w:eastAsia="Calibri"/>
                <w:b/>
                <w:sz w:val="26"/>
                <w:szCs w:val="26"/>
                <w:lang w:eastAsia="en-US"/>
              </w:rPr>
            </w:pPr>
            <w:r w:rsidRPr="00592214">
              <w:rPr>
                <w:rFonts w:eastAsia="Calibri"/>
                <w:b/>
                <w:sz w:val="26"/>
                <w:szCs w:val="26"/>
                <w:lang w:eastAsia="en-US"/>
              </w:rPr>
              <w:t>ОТСУТСТВУЮТ:</w:t>
            </w:r>
          </w:p>
        </w:tc>
      </w:tr>
    </w:tbl>
    <w:p w:rsidR="0050791E" w:rsidRPr="00781D83" w:rsidRDefault="0050791E" w:rsidP="0050791E">
      <w:pPr>
        <w:jc w:val="both"/>
        <w:rPr>
          <w:b/>
          <w:sz w:val="26"/>
          <w:szCs w:val="26"/>
        </w:rPr>
      </w:pPr>
    </w:p>
    <w:p w:rsidR="0050791E" w:rsidRPr="00781D83" w:rsidRDefault="0050791E" w:rsidP="0050791E">
      <w:pPr>
        <w:jc w:val="both"/>
        <w:rPr>
          <w:b/>
          <w:sz w:val="26"/>
          <w:szCs w:val="26"/>
        </w:rPr>
      </w:pPr>
    </w:p>
    <w:p w:rsidR="0050791E" w:rsidRDefault="0050791E" w:rsidP="0050791E">
      <w:pPr>
        <w:jc w:val="both"/>
        <w:rPr>
          <w:b/>
          <w:sz w:val="26"/>
          <w:szCs w:val="26"/>
        </w:rPr>
      </w:pPr>
    </w:p>
    <w:p w:rsidR="0050791E" w:rsidRDefault="0050791E" w:rsidP="0050791E">
      <w:pPr>
        <w:jc w:val="both"/>
        <w:rPr>
          <w:b/>
          <w:sz w:val="26"/>
          <w:szCs w:val="26"/>
        </w:rPr>
      </w:pPr>
    </w:p>
    <w:p w:rsidR="00BB3005" w:rsidRDefault="00BB3005" w:rsidP="00361DFC">
      <w:pPr>
        <w:tabs>
          <w:tab w:val="left" w:pos="993"/>
        </w:tabs>
        <w:spacing w:line="259" w:lineRule="auto"/>
        <w:jc w:val="both"/>
        <w:rPr>
          <w:rFonts w:eastAsia="Calibri"/>
          <w:b/>
          <w:sz w:val="26"/>
          <w:szCs w:val="26"/>
          <w:lang w:eastAsia="en-US"/>
        </w:rPr>
      </w:pPr>
    </w:p>
    <w:p w:rsidR="00BB3005" w:rsidRDefault="00BB3005" w:rsidP="00361DFC">
      <w:pPr>
        <w:tabs>
          <w:tab w:val="left" w:pos="993"/>
        </w:tabs>
        <w:spacing w:line="259" w:lineRule="auto"/>
        <w:jc w:val="both"/>
        <w:rPr>
          <w:rFonts w:eastAsia="Calibri"/>
          <w:b/>
          <w:sz w:val="26"/>
          <w:szCs w:val="26"/>
          <w:lang w:eastAsia="en-US"/>
        </w:rPr>
      </w:pPr>
    </w:p>
    <w:p w:rsidR="00BB3005" w:rsidRDefault="00BB3005" w:rsidP="00361DFC">
      <w:pPr>
        <w:tabs>
          <w:tab w:val="left" w:pos="993"/>
        </w:tabs>
        <w:spacing w:line="259" w:lineRule="auto"/>
        <w:jc w:val="both"/>
        <w:rPr>
          <w:rFonts w:eastAsia="Calibri"/>
          <w:b/>
          <w:sz w:val="26"/>
          <w:szCs w:val="26"/>
          <w:lang w:eastAsia="en-US"/>
        </w:rPr>
      </w:pPr>
    </w:p>
    <w:p w:rsidR="00543462" w:rsidRDefault="00543462" w:rsidP="00361DFC">
      <w:pPr>
        <w:tabs>
          <w:tab w:val="left" w:pos="993"/>
        </w:tabs>
        <w:spacing w:line="259" w:lineRule="auto"/>
        <w:jc w:val="both"/>
        <w:rPr>
          <w:rFonts w:eastAsia="Calibri"/>
          <w:b/>
          <w:sz w:val="26"/>
          <w:szCs w:val="26"/>
          <w:lang w:eastAsia="en-US"/>
        </w:rPr>
      </w:pPr>
    </w:p>
    <w:p w:rsidR="00543462" w:rsidRDefault="00543462" w:rsidP="00361DFC">
      <w:pPr>
        <w:tabs>
          <w:tab w:val="left" w:pos="993"/>
        </w:tabs>
        <w:spacing w:line="259" w:lineRule="auto"/>
        <w:jc w:val="both"/>
        <w:rPr>
          <w:rFonts w:eastAsia="Calibri"/>
          <w:b/>
          <w:sz w:val="26"/>
          <w:szCs w:val="26"/>
          <w:lang w:eastAsia="en-US"/>
        </w:rPr>
      </w:pPr>
    </w:p>
    <w:p w:rsidR="00543462" w:rsidRDefault="00543462" w:rsidP="00361DFC">
      <w:pPr>
        <w:tabs>
          <w:tab w:val="left" w:pos="993"/>
        </w:tabs>
        <w:spacing w:line="259" w:lineRule="auto"/>
        <w:jc w:val="both"/>
        <w:rPr>
          <w:rFonts w:eastAsia="Calibri"/>
          <w:b/>
          <w:sz w:val="26"/>
          <w:szCs w:val="26"/>
          <w:lang w:eastAsia="en-US"/>
        </w:rPr>
      </w:pPr>
    </w:p>
    <w:p w:rsidR="00543462" w:rsidRDefault="00543462" w:rsidP="00361DFC">
      <w:pPr>
        <w:tabs>
          <w:tab w:val="left" w:pos="993"/>
        </w:tabs>
        <w:spacing w:line="259" w:lineRule="auto"/>
        <w:jc w:val="both"/>
        <w:rPr>
          <w:rFonts w:eastAsia="Calibri"/>
          <w:b/>
          <w:sz w:val="26"/>
          <w:szCs w:val="26"/>
          <w:lang w:eastAsia="en-US"/>
        </w:rPr>
      </w:pPr>
    </w:p>
    <w:p w:rsidR="00543462" w:rsidRDefault="00543462" w:rsidP="00361DFC">
      <w:pPr>
        <w:tabs>
          <w:tab w:val="left" w:pos="993"/>
        </w:tabs>
        <w:spacing w:line="259" w:lineRule="auto"/>
        <w:jc w:val="both"/>
        <w:rPr>
          <w:rFonts w:eastAsia="Calibri"/>
          <w:b/>
          <w:sz w:val="26"/>
          <w:szCs w:val="26"/>
          <w:lang w:eastAsia="en-US"/>
        </w:rPr>
      </w:pPr>
    </w:p>
    <w:p w:rsidR="00543462" w:rsidRDefault="00543462" w:rsidP="00361DFC">
      <w:pPr>
        <w:tabs>
          <w:tab w:val="left" w:pos="993"/>
        </w:tabs>
        <w:spacing w:line="259" w:lineRule="auto"/>
        <w:jc w:val="both"/>
        <w:rPr>
          <w:rFonts w:eastAsia="Calibri"/>
          <w:b/>
          <w:sz w:val="26"/>
          <w:szCs w:val="26"/>
          <w:lang w:eastAsia="en-US"/>
        </w:rPr>
      </w:pPr>
    </w:p>
    <w:p w:rsidR="00543462" w:rsidRDefault="00543462" w:rsidP="00361DFC">
      <w:pPr>
        <w:tabs>
          <w:tab w:val="left" w:pos="993"/>
        </w:tabs>
        <w:spacing w:line="259" w:lineRule="auto"/>
        <w:jc w:val="both"/>
        <w:rPr>
          <w:rFonts w:eastAsia="Calibri"/>
          <w:b/>
          <w:sz w:val="26"/>
          <w:szCs w:val="26"/>
          <w:lang w:eastAsia="en-US"/>
        </w:rPr>
      </w:pPr>
    </w:p>
    <w:p w:rsidR="00543462" w:rsidRDefault="00543462" w:rsidP="00361DFC">
      <w:pPr>
        <w:tabs>
          <w:tab w:val="left" w:pos="993"/>
        </w:tabs>
        <w:spacing w:line="259" w:lineRule="auto"/>
        <w:jc w:val="both"/>
        <w:rPr>
          <w:rFonts w:eastAsia="Calibri"/>
          <w:b/>
          <w:sz w:val="26"/>
          <w:szCs w:val="26"/>
          <w:lang w:eastAsia="en-US"/>
        </w:rPr>
      </w:pPr>
    </w:p>
    <w:p w:rsidR="00543462" w:rsidRDefault="00543462" w:rsidP="00361DFC">
      <w:pPr>
        <w:tabs>
          <w:tab w:val="left" w:pos="993"/>
        </w:tabs>
        <w:spacing w:line="259" w:lineRule="auto"/>
        <w:jc w:val="both"/>
        <w:rPr>
          <w:rFonts w:eastAsia="Calibri"/>
          <w:b/>
          <w:sz w:val="26"/>
          <w:szCs w:val="26"/>
          <w:lang w:eastAsia="en-US"/>
        </w:rPr>
      </w:pPr>
    </w:p>
    <w:p w:rsidR="003B1E84" w:rsidRPr="002719F7" w:rsidRDefault="002719F7" w:rsidP="00361DFC">
      <w:pPr>
        <w:tabs>
          <w:tab w:val="left" w:pos="993"/>
        </w:tabs>
        <w:spacing w:line="259" w:lineRule="auto"/>
        <w:jc w:val="both"/>
        <w:rPr>
          <w:rFonts w:eastAsia="Calibri"/>
          <w:b/>
          <w:sz w:val="26"/>
          <w:szCs w:val="26"/>
          <w:lang w:eastAsia="en-US"/>
        </w:rPr>
      </w:pPr>
      <w:r>
        <w:rPr>
          <w:rFonts w:eastAsia="Calibri"/>
          <w:b/>
          <w:sz w:val="26"/>
          <w:szCs w:val="26"/>
          <w:lang w:eastAsia="en-US"/>
        </w:rPr>
        <w:t>1</w:t>
      </w:r>
      <w:r w:rsidR="003B1E84">
        <w:rPr>
          <w:rFonts w:eastAsia="Calibri"/>
          <w:b/>
          <w:sz w:val="26"/>
          <w:szCs w:val="26"/>
          <w:lang w:eastAsia="en-US"/>
        </w:rPr>
        <w:t>. </w:t>
      </w:r>
      <w:r>
        <w:rPr>
          <w:rFonts w:eastAsia="Calibri"/>
          <w:b/>
          <w:sz w:val="26"/>
          <w:szCs w:val="26"/>
          <w:lang w:eastAsia="en-US"/>
        </w:rPr>
        <w:t xml:space="preserve">Оказание медицинской помощи и лекарственное обеспечение инвалидов </w:t>
      </w:r>
      <w:r>
        <w:rPr>
          <w:rFonts w:eastAsia="Calibri"/>
          <w:b/>
          <w:sz w:val="26"/>
          <w:szCs w:val="26"/>
          <w:lang w:val="en-US" w:eastAsia="en-US"/>
        </w:rPr>
        <w:t>I</w:t>
      </w:r>
      <w:r>
        <w:rPr>
          <w:rFonts w:eastAsia="Calibri"/>
          <w:b/>
          <w:sz w:val="26"/>
          <w:szCs w:val="26"/>
          <w:lang w:eastAsia="en-US"/>
        </w:rPr>
        <w:t xml:space="preserve">, </w:t>
      </w:r>
      <w:r>
        <w:rPr>
          <w:rFonts w:eastAsia="Calibri"/>
          <w:b/>
          <w:sz w:val="26"/>
          <w:szCs w:val="26"/>
          <w:lang w:val="en-US" w:eastAsia="en-US"/>
        </w:rPr>
        <w:t>II</w:t>
      </w:r>
      <w:r w:rsidRPr="002719F7">
        <w:rPr>
          <w:rFonts w:eastAsia="Calibri"/>
          <w:b/>
          <w:sz w:val="26"/>
          <w:szCs w:val="26"/>
          <w:lang w:eastAsia="en-US"/>
        </w:rPr>
        <w:t xml:space="preserve"> </w:t>
      </w:r>
      <w:r>
        <w:rPr>
          <w:rFonts w:eastAsia="Calibri"/>
          <w:b/>
          <w:sz w:val="26"/>
          <w:szCs w:val="26"/>
          <w:lang w:eastAsia="en-US"/>
        </w:rPr>
        <w:t xml:space="preserve">и </w:t>
      </w:r>
      <w:r>
        <w:rPr>
          <w:rFonts w:eastAsia="Calibri"/>
          <w:b/>
          <w:sz w:val="26"/>
          <w:szCs w:val="26"/>
          <w:lang w:val="en-US" w:eastAsia="en-US"/>
        </w:rPr>
        <w:t>III</w:t>
      </w:r>
      <w:r w:rsidRPr="002719F7">
        <w:rPr>
          <w:rFonts w:eastAsia="Calibri"/>
          <w:b/>
          <w:sz w:val="26"/>
          <w:szCs w:val="26"/>
          <w:lang w:eastAsia="en-US"/>
        </w:rPr>
        <w:t xml:space="preserve"> </w:t>
      </w:r>
      <w:r>
        <w:rPr>
          <w:rFonts w:eastAsia="Calibri"/>
          <w:b/>
          <w:sz w:val="26"/>
          <w:szCs w:val="26"/>
          <w:lang w:eastAsia="en-US"/>
        </w:rPr>
        <w:t xml:space="preserve">групп, а также членов семей погибших (умерших) </w:t>
      </w:r>
      <w:r>
        <w:rPr>
          <w:rFonts w:eastAsia="Calibri"/>
          <w:b/>
          <w:sz w:val="26"/>
          <w:szCs w:val="26"/>
          <w:lang w:eastAsia="en-US"/>
        </w:rPr>
        <w:lastRenderedPageBreak/>
        <w:t xml:space="preserve">инвалидов войны, участников Великой отечественной войны и ветеранов боевых действий   </w:t>
      </w:r>
    </w:p>
    <w:p w:rsidR="003B1E84" w:rsidRDefault="003B1E84" w:rsidP="00361DFC">
      <w:pPr>
        <w:tabs>
          <w:tab w:val="left" w:pos="993"/>
        </w:tabs>
        <w:spacing w:line="259" w:lineRule="auto"/>
        <w:jc w:val="both"/>
        <w:rPr>
          <w:rFonts w:eastAsia="Calibri"/>
          <w:b/>
          <w:sz w:val="26"/>
          <w:szCs w:val="26"/>
          <w:lang w:eastAsia="en-US"/>
        </w:rPr>
      </w:pPr>
      <w:r>
        <w:rPr>
          <w:rFonts w:eastAsia="Calibri"/>
          <w:b/>
          <w:sz w:val="26"/>
          <w:szCs w:val="26"/>
          <w:lang w:eastAsia="en-US"/>
        </w:rPr>
        <w:t>_____________________________________________________________________</w:t>
      </w:r>
    </w:p>
    <w:p w:rsidR="002C501D" w:rsidRDefault="002C501D" w:rsidP="00361DFC">
      <w:pPr>
        <w:tabs>
          <w:tab w:val="left" w:pos="993"/>
        </w:tabs>
        <w:spacing w:line="259" w:lineRule="auto"/>
        <w:jc w:val="both"/>
        <w:rPr>
          <w:rFonts w:eastAsia="Calibri"/>
          <w:b/>
          <w:sz w:val="26"/>
          <w:szCs w:val="26"/>
          <w:lang w:eastAsia="en-US"/>
        </w:rPr>
      </w:pPr>
    </w:p>
    <w:p w:rsidR="002C501D" w:rsidRPr="00415ACA" w:rsidRDefault="007D4AE4" w:rsidP="00361DFC">
      <w:pPr>
        <w:tabs>
          <w:tab w:val="left" w:pos="993"/>
        </w:tabs>
        <w:spacing w:line="259" w:lineRule="auto"/>
        <w:jc w:val="center"/>
        <w:rPr>
          <w:rFonts w:eastAsia="Calibri"/>
          <w:b/>
          <w:sz w:val="26"/>
          <w:szCs w:val="26"/>
          <w:lang w:eastAsia="en-US"/>
        </w:rPr>
      </w:pPr>
      <w:r>
        <w:rPr>
          <w:rFonts w:eastAsia="Calibri"/>
          <w:b/>
          <w:sz w:val="26"/>
          <w:szCs w:val="26"/>
          <w:lang w:eastAsia="en-US"/>
        </w:rPr>
        <w:t>1</w:t>
      </w:r>
      <w:r w:rsidR="002C501D" w:rsidRPr="00415ACA">
        <w:rPr>
          <w:rFonts w:eastAsia="Calibri"/>
          <w:b/>
          <w:sz w:val="26"/>
          <w:szCs w:val="26"/>
          <w:lang w:eastAsia="en-US"/>
        </w:rPr>
        <w:t>.1 Доклад</w:t>
      </w:r>
    </w:p>
    <w:p w:rsidR="00FE3E26" w:rsidRPr="00415ACA" w:rsidRDefault="00543462" w:rsidP="00361DFC">
      <w:pPr>
        <w:tabs>
          <w:tab w:val="left" w:pos="993"/>
        </w:tabs>
        <w:spacing w:line="259" w:lineRule="auto"/>
        <w:jc w:val="center"/>
        <w:rPr>
          <w:rFonts w:eastAsia="Calibri"/>
          <w:b/>
          <w:sz w:val="26"/>
          <w:szCs w:val="26"/>
          <w:lang w:eastAsia="en-US"/>
        </w:rPr>
      </w:pPr>
      <w:r>
        <w:rPr>
          <w:rFonts w:eastAsia="Calibri"/>
          <w:b/>
          <w:sz w:val="26"/>
          <w:szCs w:val="26"/>
          <w:lang w:eastAsia="en-US"/>
        </w:rPr>
        <w:t xml:space="preserve"> управления здравоохранения </w:t>
      </w:r>
      <w:r w:rsidR="002C501D" w:rsidRPr="00415ACA">
        <w:rPr>
          <w:rFonts w:eastAsia="Calibri"/>
          <w:b/>
          <w:sz w:val="26"/>
          <w:szCs w:val="26"/>
          <w:lang w:eastAsia="en-US"/>
        </w:rPr>
        <w:t>Депар</w:t>
      </w:r>
      <w:r w:rsidR="00FE3E26" w:rsidRPr="00415ACA">
        <w:rPr>
          <w:rFonts w:eastAsia="Calibri"/>
          <w:b/>
          <w:sz w:val="26"/>
          <w:szCs w:val="26"/>
          <w:lang w:eastAsia="en-US"/>
        </w:rPr>
        <w:t xml:space="preserve">тамента здравоохранения, труда </w:t>
      </w:r>
      <w:r w:rsidR="002C501D" w:rsidRPr="00415ACA">
        <w:rPr>
          <w:rFonts w:eastAsia="Calibri"/>
          <w:b/>
          <w:sz w:val="26"/>
          <w:szCs w:val="26"/>
          <w:lang w:eastAsia="en-US"/>
        </w:rPr>
        <w:t>и</w:t>
      </w:r>
      <w:r>
        <w:rPr>
          <w:rFonts w:eastAsia="Calibri"/>
          <w:b/>
          <w:sz w:val="26"/>
          <w:szCs w:val="26"/>
          <w:lang w:eastAsia="en-US"/>
        </w:rPr>
        <w:t xml:space="preserve"> социальной защиты населения Ненецкого автономного округа</w:t>
      </w:r>
      <w:r w:rsidR="002C501D" w:rsidRPr="00415ACA">
        <w:rPr>
          <w:rFonts w:eastAsia="Calibri"/>
          <w:b/>
          <w:sz w:val="26"/>
          <w:szCs w:val="26"/>
          <w:lang w:eastAsia="en-US"/>
        </w:rPr>
        <w:t xml:space="preserve"> </w:t>
      </w:r>
    </w:p>
    <w:p w:rsidR="00543462" w:rsidRDefault="00543462" w:rsidP="00543462">
      <w:pPr>
        <w:spacing w:line="259" w:lineRule="auto"/>
        <w:jc w:val="both"/>
        <w:rPr>
          <w:rFonts w:eastAsiaTheme="minorHAnsi"/>
          <w:sz w:val="26"/>
          <w:szCs w:val="26"/>
          <w:lang w:eastAsia="en-US"/>
        </w:rPr>
      </w:pPr>
    </w:p>
    <w:p w:rsidR="00543462" w:rsidRPr="00543462" w:rsidRDefault="00543462" w:rsidP="00543462">
      <w:pPr>
        <w:spacing w:line="259" w:lineRule="auto"/>
        <w:ind w:firstLine="708"/>
        <w:jc w:val="both"/>
        <w:rPr>
          <w:sz w:val="26"/>
          <w:szCs w:val="26"/>
        </w:rPr>
      </w:pPr>
      <w:r w:rsidRPr="00543462">
        <w:rPr>
          <w:sz w:val="26"/>
          <w:szCs w:val="26"/>
        </w:rPr>
        <w:t>Медицинская помощь инвалидам оказывается в соответствии с Федеральным законом от 17.07.1999г. № 178 «О государственной социальной помощи» и Постановлением Администрации Ненецкого автономного округа от 26 декабря 2017 г. № 391-п «О программе государственных гарантий бесплатного оказания гражданам медицинской помощи на территории ненецкого автономного округа на 2018 год и на плановый период 2019 и 2020 годов».</w:t>
      </w:r>
    </w:p>
    <w:p w:rsidR="00543462" w:rsidRPr="00543462" w:rsidRDefault="00543462" w:rsidP="00543462">
      <w:pPr>
        <w:spacing w:line="259" w:lineRule="auto"/>
        <w:jc w:val="both"/>
        <w:rPr>
          <w:sz w:val="26"/>
          <w:szCs w:val="26"/>
        </w:rPr>
      </w:pPr>
      <w:r w:rsidRPr="00543462">
        <w:rPr>
          <w:sz w:val="26"/>
          <w:szCs w:val="26"/>
        </w:rPr>
        <w:t>В данных документах определяются:</w:t>
      </w:r>
    </w:p>
    <w:p w:rsidR="00543462" w:rsidRPr="00543462" w:rsidRDefault="00543462" w:rsidP="00543462">
      <w:pPr>
        <w:spacing w:line="259" w:lineRule="auto"/>
        <w:jc w:val="both"/>
        <w:rPr>
          <w:sz w:val="26"/>
          <w:szCs w:val="26"/>
        </w:rPr>
      </w:pPr>
      <w:r w:rsidRPr="00543462">
        <w:rPr>
          <w:sz w:val="26"/>
          <w:szCs w:val="26"/>
        </w:rPr>
        <w:t>• виды и условия оказания медицинской помощи;</w:t>
      </w:r>
    </w:p>
    <w:p w:rsidR="00543462" w:rsidRPr="00543462" w:rsidRDefault="00543462" w:rsidP="00543462">
      <w:pPr>
        <w:spacing w:line="259" w:lineRule="auto"/>
        <w:jc w:val="both"/>
        <w:rPr>
          <w:sz w:val="26"/>
          <w:szCs w:val="26"/>
        </w:rPr>
      </w:pPr>
      <w:r w:rsidRPr="00543462">
        <w:rPr>
          <w:sz w:val="26"/>
          <w:szCs w:val="26"/>
        </w:rPr>
        <w:t>• нормативы объема медицинской помощи;</w:t>
      </w:r>
    </w:p>
    <w:p w:rsidR="00543462" w:rsidRPr="00543462" w:rsidRDefault="00543462" w:rsidP="00543462">
      <w:pPr>
        <w:spacing w:line="259" w:lineRule="auto"/>
        <w:jc w:val="both"/>
        <w:rPr>
          <w:sz w:val="26"/>
          <w:szCs w:val="26"/>
        </w:rPr>
      </w:pPr>
      <w:r w:rsidRPr="00543462">
        <w:rPr>
          <w:sz w:val="26"/>
          <w:szCs w:val="26"/>
        </w:rPr>
        <w:t>• нормативы финансовых затрат на единицу объема медицинской помощи;</w:t>
      </w:r>
    </w:p>
    <w:p w:rsidR="00543462" w:rsidRPr="00543462" w:rsidRDefault="00543462" w:rsidP="00543462">
      <w:pPr>
        <w:spacing w:line="259" w:lineRule="auto"/>
        <w:jc w:val="both"/>
        <w:rPr>
          <w:sz w:val="26"/>
          <w:szCs w:val="26"/>
        </w:rPr>
      </w:pPr>
      <w:r w:rsidRPr="00543462">
        <w:rPr>
          <w:sz w:val="26"/>
          <w:szCs w:val="26"/>
        </w:rPr>
        <w:t>• подушевые нормативы финансового обеспечения;</w:t>
      </w:r>
    </w:p>
    <w:p w:rsidR="00543462" w:rsidRPr="00543462" w:rsidRDefault="00543462" w:rsidP="00543462">
      <w:pPr>
        <w:spacing w:line="259" w:lineRule="auto"/>
        <w:jc w:val="both"/>
        <w:rPr>
          <w:sz w:val="26"/>
          <w:szCs w:val="26"/>
        </w:rPr>
      </w:pPr>
      <w:r w:rsidRPr="00543462">
        <w:rPr>
          <w:sz w:val="26"/>
          <w:szCs w:val="26"/>
        </w:rPr>
        <w:t>• порядок формирования и структура тарифов на медицинскую помощь;</w:t>
      </w:r>
    </w:p>
    <w:p w:rsidR="00543462" w:rsidRPr="00543462" w:rsidRDefault="00543462" w:rsidP="00543462">
      <w:pPr>
        <w:spacing w:line="259" w:lineRule="auto"/>
        <w:jc w:val="both"/>
        <w:rPr>
          <w:sz w:val="26"/>
          <w:szCs w:val="26"/>
        </w:rPr>
      </w:pPr>
      <w:r w:rsidRPr="00543462">
        <w:rPr>
          <w:sz w:val="26"/>
          <w:szCs w:val="26"/>
        </w:rPr>
        <w:t>• критерии качества и доступности медицинской помощи.</w:t>
      </w:r>
    </w:p>
    <w:p w:rsidR="00543462" w:rsidRPr="00543462" w:rsidRDefault="00543462" w:rsidP="00543462">
      <w:pPr>
        <w:spacing w:line="259" w:lineRule="auto"/>
        <w:jc w:val="both"/>
        <w:rPr>
          <w:sz w:val="26"/>
          <w:szCs w:val="26"/>
        </w:rPr>
      </w:pPr>
      <w:r w:rsidRPr="00543462">
        <w:rPr>
          <w:sz w:val="26"/>
          <w:szCs w:val="26"/>
        </w:rPr>
        <w:t xml:space="preserve">Специализированные медицинские учреждения для инвалидов в Ненецком автономном округе отсутствуют. </w:t>
      </w:r>
    </w:p>
    <w:p w:rsidR="00543462" w:rsidRPr="00543462" w:rsidRDefault="00543462" w:rsidP="00543462">
      <w:pPr>
        <w:spacing w:line="259" w:lineRule="auto"/>
        <w:jc w:val="both"/>
        <w:rPr>
          <w:sz w:val="26"/>
          <w:szCs w:val="26"/>
        </w:rPr>
      </w:pPr>
      <w:r w:rsidRPr="00543462">
        <w:rPr>
          <w:sz w:val="26"/>
          <w:szCs w:val="26"/>
        </w:rPr>
        <w:t>Дополнительная бесплатная медицинская помощь инвалидам оказывается в соответствии с Федеральным законом «О государственной социальной помощи» инвалиды (в том числе инвалиды войны, дети-инвалиды) имеют право на дополнительную бесплатную медицинскую помощь, включаемую в состав набора социальных услуг, которые предоставляются отдельным категориям граждан согласно данному закону:</w:t>
      </w:r>
    </w:p>
    <w:p w:rsidR="00543462" w:rsidRPr="00543462" w:rsidRDefault="00543462" w:rsidP="00543462">
      <w:pPr>
        <w:spacing w:line="259" w:lineRule="auto"/>
        <w:jc w:val="both"/>
        <w:rPr>
          <w:sz w:val="26"/>
          <w:szCs w:val="26"/>
        </w:rPr>
      </w:pPr>
      <w:r w:rsidRPr="00543462">
        <w:rPr>
          <w:sz w:val="26"/>
          <w:szCs w:val="26"/>
        </w:rPr>
        <w:t>1.</w:t>
      </w:r>
      <w:r w:rsidRPr="00543462">
        <w:rPr>
          <w:sz w:val="26"/>
          <w:szCs w:val="26"/>
        </w:rPr>
        <w:tab/>
        <w:t xml:space="preserve">обеспечение необходимыми: </w:t>
      </w:r>
    </w:p>
    <w:p w:rsidR="00543462" w:rsidRPr="00543462" w:rsidRDefault="00543462" w:rsidP="00543462">
      <w:pPr>
        <w:spacing w:line="259" w:lineRule="auto"/>
        <w:jc w:val="both"/>
        <w:rPr>
          <w:sz w:val="26"/>
          <w:szCs w:val="26"/>
        </w:rPr>
      </w:pPr>
      <w:r w:rsidRPr="00543462">
        <w:rPr>
          <w:sz w:val="26"/>
          <w:szCs w:val="26"/>
        </w:rPr>
        <w:t>• лекарственными препаратами (средствами);</w:t>
      </w:r>
    </w:p>
    <w:p w:rsidR="00543462" w:rsidRPr="00543462" w:rsidRDefault="00543462" w:rsidP="00543462">
      <w:pPr>
        <w:spacing w:line="259" w:lineRule="auto"/>
        <w:jc w:val="both"/>
        <w:rPr>
          <w:sz w:val="26"/>
          <w:szCs w:val="26"/>
        </w:rPr>
      </w:pPr>
      <w:r w:rsidRPr="00543462">
        <w:rPr>
          <w:sz w:val="26"/>
          <w:szCs w:val="26"/>
        </w:rPr>
        <w:t>• изделиями медицинского назначения;</w:t>
      </w:r>
    </w:p>
    <w:p w:rsidR="00543462" w:rsidRPr="00543462" w:rsidRDefault="00543462" w:rsidP="00543462">
      <w:pPr>
        <w:spacing w:line="259" w:lineRule="auto"/>
        <w:jc w:val="both"/>
        <w:rPr>
          <w:sz w:val="26"/>
          <w:szCs w:val="26"/>
        </w:rPr>
      </w:pPr>
      <w:r w:rsidRPr="00543462">
        <w:rPr>
          <w:sz w:val="26"/>
          <w:szCs w:val="26"/>
        </w:rPr>
        <w:t>• специализированными продуктами лечебного питания для детей-инвалидов;</w:t>
      </w:r>
    </w:p>
    <w:p w:rsidR="00543462" w:rsidRPr="00543462" w:rsidRDefault="00543462" w:rsidP="00543462">
      <w:pPr>
        <w:spacing w:line="259" w:lineRule="auto"/>
        <w:jc w:val="both"/>
        <w:rPr>
          <w:sz w:val="26"/>
          <w:szCs w:val="26"/>
        </w:rPr>
      </w:pPr>
      <w:r w:rsidRPr="00543462">
        <w:rPr>
          <w:sz w:val="26"/>
          <w:szCs w:val="26"/>
        </w:rPr>
        <w:t>2. предоставление при наличии медицинских показаний путевки на санаторно-курортное лечение, осуществляемое в целях профилактики основных заболеваний.</w:t>
      </w:r>
    </w:p>
    <w:p w:rsidR="00543462" w:rsidRPr="00543462" w:rsidRDefault="00543462" w:rsidP="00543462">
      <w:pPr>
        <w:spacing w:line="259" w:lineRule="auto"/>
        <w:jc w:val="both"/>
        <w:rPr>
          <w:sz w:val="26"/>
          <w:szCs w:val="26"/>
        </w:rPr>
      </w:pPr>
      <w:r w:rsidRPr="00543462">
        <w:rPr>
          <w:sz w:val="26"/>
          <w:szCs w:val="26"/>
        </w:rPr>
        <w:lastRenderedPageBreak/>
        <w:t>Лекарственное обеспечение инвалидов на 2019 год утверждено распоряжением Правительства Российской Федерации от 10 декабря 2018 г. № 2738-р.</w:t>
      </w:r>
    </w:p>
    <w:p w:rsidR="00543462" w:rsidRPr="00543462" w:rsidRDefault="00543462" w:rsidP="00543462">
      <w:pPr>
        <w:spacing w:line="259" w:lineRule="auto"/>
        <w:jc w:val="both"/>
        <w:rPr>
          <w:sz w:val="26"/>
          <w:szCs w:val="26"/>
        </w:rPr>
      </w:pPr>
      <w:r w:rsidRPr="00543462">
        <w:rPr>
          <w:sz w:val="26"/>
          <w:szCs w:val="26"/>
        </w:rPr>
        <w:t>Изделия медицинского назначения, предоставляемые бесплатно:</w:t>
      </w:r>
    </w:p>
    <w:p w:rsidR="00543462" w:rsidRPr="00543462" w:rsidRDefault="00543462" w:rsidP="00543462">
      <w:pPr>
        <w:spacing w:line="259" w:lineRule="auto"/>
        <w:jc w:val="both"/>
        <w:rPr>
          <w:sz w:val="26"/>
          <w:szCs w:val="26"/>
        </w:rPr>
      </w:pPr>
      <w:r w:rsidRPr="00543462">
        <w:rPr>
          <w:sz w:val="26"/>
          <w:szCs w:val="26"/>
        </w:rPr>
        <w:t>• иглы инсулиновые;</w:t>
      </w:r>
    </w:p>
    <w:p w:rsidR="00543462" w:rsidRPr="00543462" w:rsidRDefault="00543462" w:rsidP="00543462">
      <w:pPr>
        <w:spacing w:line="259" w:lineRule="auto"/>
        <w:jc w:val="both"/>
        <w:rPr>
          <w:sz w:val="26"/>
          <w:szCs w:val="26"/>
        </w:rPr>
      </w:pPr>
      <w:r w:rsidRPr="00543462">
        <w:rPr>
          <w:sz w:val="26"/>
          <w:szCs w:val="26"/>
        </w:rPr>
        <w:t>• тест-полоски для определения содержания глюкозы в крови;</w:t>
      </w:r>
    </w:p>
    <w:p w:rsidR="00543462" w:rsidRPr="00543462" w:rsidRDefault="00543462" w:rsidP="00543462">
      <w:pPr>
        <w:spacing w:line="259" w:lineRule="auto"/>
        <w:jc w:val="both"/>
        <w:rPr>
          <w:sz w:val="26"/>
          <w:szCs w:val="26"/>
        </w:rPr>
      </w:pPr>
      <w:r w:rsidRPr="00543462">
        <w:rPr>
          <w:sz w:val="26"/>
          <w:szCs w:val="26"/>
        </w:rPr>
        <w:t>• шприц-ручка.</w:t>
      </w:r>
    </w:p>
    <w:p w:rsidR="00543462" w:rsidRPr="00543462" w:rsidRDefault="00543462" w:rsidP="00543462">
      <w:pPr>
        <w:spacing w:line="259" w:lineRule="auto"/>
        <w:jc w:val="both"/>
        <w:rPr>
          <w:sz w:val="26"/>
          <w:szCs w:val="26"/>
        </w:rPr>
      </w:pPr>
      <w:r w:rsidRPr="00543462">
        <w:rPr>
          <w:sz w:val="26"/>
          <w:szCs w:val="26"/>
        </w:rPr>
        <w:t xml:space="preserve">Специализированные продукты лечебного питания для детей-инвалидов, предоставляемые согласно возрастным нормам: </w:t>
      </w:r>
    </w:p>
    <w:p w:rsidR="00543462" w:rsidRPr="00543462" w:rsidRDefault="00543462" w:rsidP="00543462">
      <w:pPr>
        <w:spacing w:line="259" w:lineRule="auto"/>
        <w:jc w:val="both"/>
        <w:rPr>
          <w:sz w:val="26"/>
          <w:szCs w:val="26"/>
        </w:rPr>
      </w:pPr>
      <w:r w:rsidRPr="00543462">
        <w:rPr>
          <w:sz w:val="26"/>
          <w:szCs w:val="26"/>
        </w:rPr>
        <w:t xml:space="preserve">• продукты без фенилаланина для детей-инвалидов, страдающих фенилкетонурией: </w:t>
      </w:r>
    </w:p>
    <w:p w:rsidR="00543462" w:rsidRPr="00543462" w:rsidRDefault="00543462" w:rsidP="00543462">
      <w:pPr>
        <w:spacing w:line="259" w:lineRule="auto"/>
        <w:jc w:val="both"/>
        <w:rPr>
          <w:sz w:val="26"/>
          <w:szCs w:val="26"/>
        </w:rPr>
      </w:pPr>
      <w:r w:rsidRPr="00543462">
        <w:rPr>
          <w:sz w:val="26"/>
          <w:szCs w:val="26"/>
        </w:rPr>
        <w:t>• продукты без лактозы и галактозы для детей-инвалидов, страдающих галактоземией;</w:t>
      </w:r>
    </w:p>
    <w:p w:rsidR="00543462" w:rsidRPr="00543462" w:rsidRDefault="00543462" w:rsidP="00543462">
      <w:pPr>
        <w:spacing w:line="259" w:lineRule="auto"/>
        <w:jc w:val="both"/>
        <w:rPr>
          <w:sz w:val="26"/>
          <w:szCs w:val="26"/>
        </w:rPr>
      </w:pPr>
      <w:r w:rsidRPr="00543462">
        <w:rPr>
          <w:sz w:val="26"/>
          <w:szCs w:val="26"/>
        </w:rPr>
        <w:t>• продукты без глютена для детей-инвалидов, страдающих целиакией.</w:t>
      </w:r>
    </w:p>
    <w:p w:rsidR="00543462" w:rsidRPr="00543462" w:rsidRDefault="00543462" w:rsidP="00543462">
      <w:pPr>
        <w:spacing w:line="259" w:lineRule="auto"/>
        <w:jc w:val="both"/>
        <w:rPr>
          <w:sz w:val="26"/>
          <w:szCs w:val="26"/>
        </w:rPr>
      </w:pPr>
      <w:r w:rsidRPr="00543462">
        <w:rPr>
          <w:sz w:val="26"/>
          <w:szCs w:val="26"/>
        </w:rPr>
        <w:t>Лекарственные препараты (средства), изделия медицинского назначения и специальные продукты питания выдаются в аптечных учреждениях на основании рецептов.</w:t>
      </w:r>
    </w:p>
    <w:p w:rsidR="00543462" w:rsidRPr="00543462" w:rsidRDefault="00543462" w:rsidP="00543462">
      <w:pPr>
        <w:spacing w:line="259" w:lineRule="auto"/>
        <w:jc w:val="both"/>
        <w:rPr>
          <w:sz w:val="26"/>
          <w:szCs w:val="26"/>
        </w:rPr>
      </w:pPr>
      <w:r w:rsidRPr="00543462">
        <w:rPr>
          <w:sz w:val="26"/>
          <w:szCs w:val="26"/>
        </w:rPr>
        <w:t>Для получения бесплатного лекарства инвалиду необходимо обратиться к своему лечащему врачу, который выпишет рецепт и назовет аптеку или аптечный пункт, в котором будут выданы необходимые лекарства в соответствии с рецептом.</w:t>
      </w:r>
    </w:p>
    <w:p w:rsidR="00543462" w:rsidRPr="00543462" w:rsidRDefault="00543462" w:rsidP="00543462">
      <w:pPr>
        <w:spacing w:line="259" w:lineRule="auto"/>
        <w:jc w:val="both"/>
        <w:rPr>
          <w:sz w:val="26"/>
          <w:szCs w:val="26"/>
        </w:rPr>
      </w:pPr>
      <w:r w:rsidRPr="00543462">
        <w:rPr>
          <w:sz w:val="26"/>
          <w:szCs w:val="26"/>
        </w:rPr>
        <w:t>При временном отсутствии лекарственных препаратов (средств), изделий медицинского назначения и специализированных продуктов лечебного питания для детей-инвалидов, необходимых гражданину, аптечное учреждение организует в течение 10 рабочих дней начиная с даты обращения или осуществляет отпуск аналогичного лекарственного препарата (средства) взамен выписанного или иного лекарственного средства по вновь выписанному рецепту.</w:t>
      </w:r>
    </w:p>
    <w:p w:rsidR="00543462" w:rsidRPr="00543462" w:rsidRDefault="00543462" w:rsidP="00543462">
      <w:pPr>
        <w:spacing w:line="259" w:lineRule="auto"/>
        <w:jc w:val="both"/>
        <w:rPr>
          <w:sz w:val="26"/>
          <w:szCs w:val="26"/>
        </w:rPr>
      </w:pPr>
      <w:r w:rsidRPr="00543462">
        <w:rPr>
          <w:sz w:val="26"/>
          <w:szCs w:val="26"/>
        </w:rPr>
        <w:t>В случае отсутствия необходимых лекарственных препаратов (средств) в аптеке рецепт ставится на учет для гарантированного обеспечения в течение 10 дней, в срочных случаях - 48 часов, регистрируется в журнале. Инвалиду возвращается рецептурный бланк, погашенный штампом аптечной организации (с указанием адреса и номера аптеки, отметкой даты постановки на гарантированное обеспечение).</w:t>
      </w:r>
    </w:p>
    <w:p w:rsidR="00543462" w:rsidRPr="00543462" w:rsidRDefault="00543462" w:rsidP="00543462">
      <w:pPr>
        <w:spacing w:line="259" w:lineRule="auto"/>
        <w:jc w:val="both"/>
        <w:rPr>
          <w:sz w:val="26"/>
          <w:szCs w:val="26"/>
        </w:rPr>
      </w:pPr>
      <w:r w:rsidRPr="00543462">
        <w:rPr>
          <w:sz w:val="26"/>
          <w:szCs w:val="26"/>
        </w:rPr>
        <w:t>Отпуск изделий медицинского назначения, специализированных продуктов лечебного питания для детей-инвалидов (за исключением синонимической и аналоговой замены) осуществляется аптечными учреждениями в том же порядке, что установлен для отпуска лекарственных препаратов (средств).</w:t>
      </w:r>
    </w:p>
    <w:p w:rsidR="00543462" w:rsidRPr="00543462" w:rsidRDefault="00543462" w:rsidP="00543462">
      <w:pPr>
        <w:spacing w:line="259" w:lineRule="auto"/>
        <w:jc w:val="both"/>
        <w:rPr>
          <w:sz w:val="26"/>
          <w:szCs w:val="26"/>
        </w:rPr>
      </w:pPr>
      <w:r w:rsidRPr="00543462">
        <w:rPr>
          <w:sz w:val="26"/>
          <w:szCs w:val="26"/>
        </w:rPr>
        <w:t>Санаторно-курортное лечение инвалидов осуществляется путем предоставления санаторно-курортных путевок в санаторно-курортные организации, расположенные на территории Российской Федерации.</w:t>
      </w:r>
    </w:p>
    <w:p w:rsidR="00543462" w:rsidRPr="00543462" w:rsidRDefault="00543462" w:rsidP="00543462">
      <w:pPr>
        <w:spacing w:line="259" w:lineRule="auto"/>
        <w:jc w:val="both"/>
        <w:rPr>
          <w:sz w:val="26"/>
          <w:szCs w:val="26"/>
        </w:rPr>
      </w:pPr>
      <w:r w:rsidRPr="00543462">
        <w:rPr>
          <w:sz w:val="26"/>
          <w:szCs w:val="26"/>
        </w:rPr>
        <w:lastRenderedPageBreak/>
        <w:t>Инвалид не может самостоятельно выбрать санаторий, где желает пройти лечение.</w:t>
      </w:r>
    </w:p>
    <w:p w:rsidR="00543462" w:rsidRPr="00543462" w:rsidRDefault="00543462" w:rsidP="00543462">
      <w:pPr>
        <w:spacing w:line="259" w:lineRule="auto"/>
        <w:jc w:val="both"/>
        <w:rPr>
          <w:sz w:val="26"/>
          <w:szCs w:val="26"/>
        </w:rPr>
      </w:pPr>
      <w:r w:rsidRPr="00543462">
        <w:rPr>
          <w:sz w:val="26"/>
          <w:szCs w:val="26"/>
        </w:rPr>
        <w:t>Чтобы получить путевку на бесплатное санаторно-курортное лечение, инвалиду сначала необходимо получить у лечащего врача (в учреждении здравоохранения по месту жительства) медицинскую справку по форме № 070/у (согласно приказу Министерства здравоохранения и социального развития РФ от 22 ноября 2004 г. № 256 «О порядке медицинского отбора и направления больных на санаторно-курортное лечение»).</w:t>
      </w:r>
    </w:p>
    <w:p w:rsidR="00543462" w:rsidRPr="00543462" w:rsidRDefault="00543462" w:rsidP="00543462">
      <w:pPr>
        <w:spacing w:line="259" w:lineRule="auto"/>
        <w:jc w:val="both"/>
        <w:rPr>
          <w:sz w:val="26"/>
          <w:szCs w:val="26"/>
        </w:rPr>
      </w:pPr>
      <w:r w:rsidRPr="00543462">
        <w:rPr>
          <w:sz w:val="26"/>
          <w:szCs w:val="26"/>
        </w:rPr>
        <w:t>Такая справка действительна в течение двенадцати месяцев с момента ее выдачи.</w:t>
      </w:r>
    </w:p>
    <w:p w:rsidR="00543462" w:rsidRPr="00543462" w:rsidRDefault="00543462" w:rsidP="00543462">
      <w:pPr>
        <w:spacing w:line="259" w:lineRule="auto"/>
        <w:jc w:val="both"/>
        <w:rPr>
          <w:sz w:val="26"/>
          <w:szCs w:val="26"/>
        </w:rPr>
      </w:pPr>
      <w:r w:rsidRPr="00543462">
        <w:rPr>
          <w:sz w:val="26"/>
          <w:szCs w:val="26"/>
        </w:rPr>
        <w:t>При наличии справки для получения путевки инвалид должен обратиться с соответствующим заявлением о предоставлении санаторно-курортной путевки в орган, уполномоченный выдавать такие путевки.</w:t>
      </w:r>
    </w:p>
    <w:p w:rsidR="00543462" w:rsidRPr="00543462" w:rsidRDefault="00543462" w:rsidP="00543462">
      <w:pPr>
        <w:spacing w:line="259" w:lineRule="auto"/>
        <w:jc w:val="both"/>
        <w:rPr>
          <w:sz w:val="26"/>
          <w:szCs w:val="26"/>
        </w:rPr>
      </w:pPr>
      <w:r w:rsidRPr="00543462">
        <w:rPr>
          <w:sz w:val="26"/>
          <w:szCs w:val="26"/>
        </w:rPr>
        <w:t>Учитывая наличие всех необходимых документов и показаний для санаторно-курортного лечения, орган, уполномоченный выдавать путевки на санаторно-курортное лечение, в установленном порядке предоставляет инвалиду путевку в санаторий (из названного перечня), соответствующий профилю заболевания инвалида.</w:t>
      </w:r>
    </w:p>
    <w:p w:rsidR="00543462" w:rsidRPr="00543462" w:rsidRDefault="00543462" w:rsidP="00543462">
      <w:pPr>
        <w:spacing w:line="259" w:lineRule="auto"/>
        <w:jc w:val="both"/>
        <w:rPr>
          <w:sz w:val="26"/>
          <w:szCs w:val="26"/>
        </w:rPr>
      </w:pPr>
      <w:r w:rsidRPr="00543462">
        <w:rPr>
          <w:sz w:val="26"/>
          <w:szCs w:val="26"/>
        </w:rPr>
        <w:t>Установлен лимит на длительность санаторно-курортного лечения, предоставляемого гражданам согласно ФЗ «О государственной социальной помощи»:</w:t>
      </w:r>
    </w:p>
    <w:p w:rsidR="00543462" w:rsidRPr="00543462" w:rsidRDefault="00543462" w:rsidP="00543462">
      <w:pPr>
        <w:spacing w:line="259" w:lineRule="auto"/>
        <w:jc w:val="both"/>
        <w:rPr>
          <w:sz w:val="26"/>
          <w:szCs w:val="26"/>
        </w:rPr>
      </w:pPr>
      <w:r w:rsidRPr="00543462">
        <w:rPr>
          <w:sz w:val="26"/>
          <w:szCs w:val="26"/>
        </w:rPr>
        <w:t>• По общему правилу – 18 дней</w:t>
      </w:r>
    </w:p>
    <w:p w:rsidR="00543462" w:rsidRPr="00543462" w:rsidRDefault="00543462" w:rsidP="00543462">
      <w:pPr>
        <w:spacing w:line="259" w:lineRule="auto"/>
        <w:jc w:val="both"/>
        <w:rPr>
          <w:sz w:val="26"/>
          <w:szCs w:val="26"/>
        </w:rPr>
      </w:pPr>
      <w:r w:rsidRPr="00543462">
        <w:rPr>
          <w:sz w:val="26"/>
          <w:szCs w:val="26"/>
        </w:rPr>
        <w:t>• Для детей-инвалидов – 21 день</w:t>
      </w:r>
    </w:p>
    <w:p w:rsidR="00543462" w:rsidRPr="00543462" w:rsidRDefault="00543462" w:rsidP="00543462">
      <w:pPr>
        <w:spacing w:line="259" w:lineRule="auto"/>
        <w:jc w:val="both"/>
        <w:rPr>
          <w:sz w:val="26"/>
          <w:szCs w:val="26"/>
        </w:rPr>
      </w:pPr>
      <w:r w:rsidRPr="00543462">
        <w:rPr>
          <w:sz w:val="26"/>
          <w:szCs w:val="26"/>
        </w:rPr>
        <w:t>• Для инвалидов с заболеваниями и последствиями травм спинного и головного мозга - от 24 до 42 дней</w:t>
      </w:r>
    </w:p>
    <w:p w:rsidR="00543462" w:rsidRPr="00543462" w:rsidRDefault="00543462" w:rsidP="00543462">
      <w:pPr>
        <w:spacing w:line="259" w:lineRule="auto"/>
        <w:jc w:val="both"/>
        <w:rPr>
          <w:sz w:val="26"/>
          <w:szCs w:val="26"/>
        </w:rPr>
      </w:pPr>
      <w:r w:rsidRPr="00543462">
        <w:rPr>
          <w:sz w:val="26"/>
          <w:szCs w:val="26"/>
        </w:rPr>
        <w:t>Внеочередная медицинская помощь оказывается при наличии соответствующих медицинских показаний инвалидам войны и гражданам других категорий, предусмотренных ст. 14-19 и 21 ФЗ «О ветеранах».</w:t>
      </w:r>
    </w:p>
    <w:p w:rsidR="00543462" w:rsidRPr="00543462" w:rsidRDefault="00543462" w:rsidP="00543462">
      <w:pPr>
        <w:spacing w:line="259" w:lineRule="auto"/>
        <w:jc w:val="both"/>
        <w:rPr>
          <w:sz w:val="26"/>
          <w:szCs w:val="26"/>
        </w:rPr>
      </w:pPr>
      <w:r w:rsidRPr="00543462">
        <w:rPr>
          <w:sz w:val="26"/>
          <w:szCs w:val="26"/>
        </w:rPr>
        <w:t>Инвалиды войны вправе претендовать на внеочередное получение медицинской помощи по программе государственных гарантий оказания гражданам Российской Федерации бесплатной медицинской помощи в федеральных учреждениях здравоохранения.</w:t>
      </w:r>
    </w:p>
    <w:p w:rsidR="00543462" w:rsidRPr="00543462" w:rsidRDefault="00543462" w:rsidP="00543462">
      <w:pPr>
        <w:spacing w:line="259" w:lineRule="auto"/>
        <w:jc w:val="both"/>
        <w:rPr>
          <w:sz w:val="26"/>
          <w:szCs w:val="26"/>
        </w:rPr>
      </w:pPr>
      <w:r w:rsidRPr="00543462">
        <w:rPr>
          <w:sz w:val="26"/>
          <w:szCs w:val="26"/>
        </w:rPr>
        <w:t>Направление инвалидов войны для внеочередного получения медицинской помощи осуществляется лечебно-профилактическими учреждениями по месту их жительства или работы, в том числе после выхода на пенсию.</w:t>
      </w:r>
    </w:p>
    <w:p w:rsidR="00543462" w:rsidRPr="00543462" w:rsidRDefault="00543462" w:rsidP="00543462">
      <w:pPr>
        <w:spacing w:line="259" w:lineRule="auto"/>
        <w:jc w:val="both"/>
        <w:rPr>
          <w:sz w:val="26"/>
          <w:szCs w:val="26"/>
        </w:rPr>
      </w:pPr>
      <w:r w:rsidRPr="00543462">
        <w:rPr>
          <w:sz w:val="26"/>
          <w:szCs w:val="26"/>
        </w:rPr>
        <w:t>Порядок реализации права на оказание внеочередной медицинской помощи регулируется приказом Минздравсоцразвития РФ от 1 апреля 2005 г. № 249 «Об организации внеочередного оказания медицинской помощи отдельным категориям граждан».</w:t>
      </w:r>
    </w:p>
    <w:p w:rsidR="00543462" w:rsidRPr="00543462" w:rsidRDefault="00543462" w:rsidP="00543462">
      <w:pPr>
        <w:spacing w:line="259" w:lineRule="auto"/>
        <w:jc w:val="both"/>
        <w:rPr>
          <w:sz w:val="26"/>
          <w:szCs w:val="26"/>
        </w:rPr>
      </w:pPr>
      <w:r w:rsidRPr="00543462">
        <w:rPr>
          <w:sz w:val="26"/>
          <w:szCs w:val="26"/>
        </w:rPr>
        <w:lastRenderedPageBreak/>
        <w:t>1. Если инвалид желает получить услуги высокотехнологичной медицинской помощи, то ему необходимо получить заключение врачебной комиссии лечебно-профилактического учреждения по месту своего жительства.</w:t>
      </w:r>
    </w:p>
    <w:p w:rsidR="00543462" w:rsidRPr="00543462" w:rsidRDefault="00543462" w:rsidP="00543462">
      <w:pPr>
        <w:spacing w:line="259" w:lineRule="auto"/>
        <w:jc w:val="both"/>
        <w:rPr>
          <w:sz w:val="26"/>
          <w:szCs w:val="26"/>
        </w:rPr>
      </w:pPr>
      <w:r w:rsidRPr="00543462">
        <w:rPr>
          <w:sz w:val="26"/>
          <w:szCs w:val="26"/>
        </w:rPr>
        <w:t>2. Медицинское учреждение направляет документы в Департамент здравоохранения, труда и социальной защиты населения Ненецкого автономного округа.</w:t>
      </w:r>
    </w:p>
    <w:p w:rsidR="00543462" w:rsidRPr="00543462" w:rsidRDefault="00543462" w:rsidP="00543462">
      <w:pPr>
        <w:spacing w:line="259" w:lineRule="auto"/>
        <w:jc w:val="both"/>
        <w:rPr>
          <w:sz w:val="26"/>
          <w:szCs w:val="26"/>
        </w:rPr>
      </w:pPr>
      <w:r w:rsidRPr="00543462">
        <w:rPr>
          <w:sz w:val="26"/>
          <w:szCs w:val="26"/>
        </w:rPr>
        <w:t>3. Департамент здравоохранения, труда и социальной защиты населения Ненецкого автономного округа при подтверждении наличия у гражданина медицинских показаний к госпитализации направляет медицинские документы инвалида (выписку из истории болезни, результаты проведенных исследований и прочие документы), вместе со своим заключением в профильное федеральное государственное учреждение здравоохранения.</w:t>
      </w:r>
    </w:p>
    <w:p w:rsidR="00543462" w:rsidRPr="00543462" w:rsidRDefault="00543462" w:rsidP="00543462">
      <w:pPr>
        <w:spacing w:line="259" w:lineRule="auto"/>
        <w:jc w:val="both"/>
        <w:rPr>
          <w:sz w:val="26"/>
          <w:szCs w:val="26"/>
        </w:rPr>
      </w:pPr>
      <w:r w:rsidRPr="00543462">
        <w:rPr>
          <w:sz w:val="26"/>
          <w:szCs w:val="26"/>
        </w:rPr>
        <w:t>4. После регистрации в медучреждении документы передаются на рассмотрение медицинской комиссии. При необходимости с инвалидом проводится заочная или очная консультация специалистами специализированного медицинского учреждения.</w:t>
      </w:r>
    </w:p>
    <w:p w:rsidR="00543462" w:rsidRPr="00543462" w:rsidRDefault="00543462" w:rsidP="00543462">
      <w:pPr>
        <w:spacing w:line="259" w:lineRule="auto"/>
        <w:jc w:val="both"/>
        <w:rPr>
          <w:sz w:val="26"/>
          <w:szCs w:val="26"/>
        </w:rPr>
      </w:pPr>
      <w:r w:rsidRPr="00543462">
        <w:rPr>
          <w:sz w:val="26"/>
          <w:szCs w:val="26"/>
        </w:rPr>
        <w:t>5. Не позднее 14 дней с даты поступления медицинских документов гражданина, а при очной консультации — не позднее 7 дней с даты консультации комиссия принимает решение о приеме гражданина на лечение в данном федеральном государственном учреждении здравоохранения или о продолжении его лечения в лечебно-профилактическом учреждении по месту жительства или работы.</w:t>
      </w:r>
    </w:p>
    <w:p w:rsidR="00543462" w:rsidRPr="00543462" w:rsidRDefault="00543462" w:rsidP="00543462">
      <w:pPr>
        <w:spacing w:line="259" w:lineRule="auto"/>
        <w:jc w:val="both"/>
        <w:rPr>
          <w:sz w:val="26"/>
          <w:szCs w:val="26"/>
        </w:rPr>
      </w:pPr>
      <w:r w:rsidRPr="00543462">
        <w:rPr>
          <w:sz w:val="26"/>
          <w:szCs w:val="26"/>
        </w:rPr>
        <w:t>6. Принятое решение направляется в Департамент здравоохранения, труда и социальной защиты населения Ненецкого автономного округа в день вынесения такого решения или на следующий день.</w:t>
      </w:r>
    </w:p>
    <w:p w:rsidR="00543462" w:rsidRPr="00543462" w:rsidRDefault="00543462" w:rsidP="00543462">
      <w:pPr>
        <w:spacing w:line="259" w:lineRule="auto"/>
        <w:jc w:val="both"/>
        <w:rPr>
          <w:sz w:val="26"/>
          <w:szCs w:val="26"/>
        </w:rPr>
      </w:pPr>
      <w:r w:rsidRPr="00543462">
        <w:rPr>
          <w:sz w:val="26"/>
          <w:szCs w:val="26"/>
        </w:rPr>
        <w:t>7. В случае отсутствия необходимого вида медицинской помощи федеральное государственное учреждение здравоохранения решает вопрос о внеочередном оказании медицинской помощи в других учреждениях здравоохранения.</w:t>
      </w:r>
    </w:p>
    <w:p w:rsidR="00543462" w:rsidRDefault="00543462" w:rsidP="00543462">
      <w:pPr>
        <w:spacing w:line="259" w:lineRule="auto"/>
        <w:jc w:val="both"/>
        <w:rPr>
          <w:sz w:val="26"/>
          <w:szCs w:val="26"/>
        </w:rPr>
      </w:pPr>
      <w:r w:rsidRPr="00543462">
        <w:rPr>
          <w:sz w:val="26"/>
          <w:szCs w:val="26"/>
        </w:rPr>
        <w:t>8. По окончании оказания инвалиду медицинской помощи специализированное медицинское учреждение выдает ему выписку из истории болезни, содержащую подробные данные о проведенном лечении и рекомендации по дальнейшему лечению инвалида в лечебно-профилактическом учреждении по месту жительства.</w:t>
      </w:r>
    </w:p>
    <w:p w:rsidR="006942A6" w:rsidRPr="00543462" w:rsidRDefault="00543462" w:rsidP="00543462">
      <w:pPr>
        <w:spacing w:line="259" w:lineRule="auto"/>
        <w:jc w:val="both"/>
        <w:rPr>
          <w:b/>
          <w:sz w:val="26"/>
          <w:szCs w:val="26"/>
        </w:rPr>
      </w:pPr>
      <w:r>
        <w:rPr>
          <w:b/>
          <w:sz w:val="26"/>
          <w:szCs w:val="26"/>
        </w:rPr>
        <w:t>Проект</w:t>
      </w:r>
      <w:r w:rsidR="006942A6" w:rsidRPr="00543462">
        <w:rPr>
          <w:b/>
          <w:sz w:val="26"/>
          <w:szCs w:val="26"/>
        </w:rPr>
        <w:t xml:space="preserve"> решения:</w:t>
      </w:r>
    </w:p>
    <w:p w:rsidR="00C738D2" w:rsidRPr="00543462" w:rsidRDefault="00C57746" w:rsidP="00F72CE3">
      <w:pPr>
        <w:tabs>
          <w:tab w:val="left" w:pos="993"/>
        </w:tabs>
        <w:spacing w:line="259" w:lineRule="auto"/>
        <w:jc w:val="both"/>
        <w:rPr>
          <w:rFonts w:eastAsia="Calibri"/>
          <w:b/>
          <w:sz w:val="26"/>
          <w:szCs w:val="26"/>
          <w:lang w:eastAsia="en-US"/>
        </w:rPr>
      </w:pPr>
      <w:r>
        <w:rPr>
          <w:b/>
          <w:sz w:val="26"/>
          <w:szCs w:val="26"/>
        </w:rPr>
        <w:tab/>
      </w:r>
      <w:r w:rsidR="00290FCE" w:rsidRPr="00543462">
        <w:rPr>
          <w:b/>
          <w:sz w:val="26"/>
          <w:szCs w:val="26"/>
        </w:rPr>
        <w:t xml:space="preserve">Принять информацию к сведению, продолжить работу </w:t>
      </w:r>
      <w:r w:rsidR="00C738D2" w:rsidRPr="00543462">
        <w:rPr>
          <w:rFonts w:eastAsiaTheme="minorHAnsi" w:cstheme="minorBidi"/>
          <w:b/>
          <w:sz w:val="26"/>
          <w:szCs w:val="26"/>
          <w:lang w:eastAsia="en-US"/>
        </w:rPr>
        <w:t>по</w:t>
      </w:r>
      <w:r w:rsidR="00C738D2" w:rsidRPr="00543462">
        <w:rPr>
          <w:rFonts w:eastAsia="Calibri"/>
          <w:b/>
          <w:sz w:val="26"/>
          <w:szCs w:val="26"/>
          <w:lang w:eastAsia="en-US"/>
        </w:rPr>
        <w:t xml:space="preserve"> оказанию медицинской помощи и лекарственное обеспечение инвалидов </w:t>
      </w:r>
      <w:r w:rsidR="00C738D2" w:rsidRPr="00543462">
        <w:rPr>
          <w:rFonts w:eastAsia="Calibri"/>
          <w:b/>
          <w:sz w:val="26"/>
          <w:szCs w:val="26"/>
          <w:lang w:val="en-US" w:eastAsia="en-US"/>
        </w:rPr>
        <w:t>I</w:t>
      </w:r>
      <w:r w:rsidR="00C738D2" w:rsidRPr="00543462">
        <w:rPr>
          <w:rFonts w:eastAsia="Calibri"/>
          <w:b/>
          <w:sz w:val="26"/>
          <w:szCs w:val="26"/>
          <w:lang w:eastAsia="en-US"/>
        </w:rPr>
        <w:t xml:space="preserve">, </w:t>
      </w:r>
      <w:r w:rsidR="00C738D2" w:rsidRPr="00543462">
        <w:rPr>
          <w:rFonts w:eastAsia="Calibri"/>
          <w:b/>
          <w:sz w:val="26"/>
          <w:szCs w:val="26"/>
          <w:lang w:val="en-US" w:eastAsia="en-US"/>
        </w:rPr>
        <w:t>II</w:t>
      </w:r>
      <w:r w:rsidR="00C738D2" w:rsidRPr="00543462">
        <w:rPr>
          <w:rFonts w:eastAsia="Calibri"/>
          <w:b/>
          <w:sz w:val="26"/>
          <w:szCs w:val="26"/>
          <w:lang w:eastAsia="en-US"/>
        </w:rPr>
        <w:t xml:space="preserve"> и </w:t>
      </w:r>
      <w:r w:rsidR="00C738D2" w:rsidRPr="00543462">
        <w:rPr>
          <w:rFonts w:eastAsia="Calibri"/>
          <w:b/>
          <w:sz w:val="26"/>
          <w:szCs w:val="26"/>
          <w:lang w:val="en-US" w:eastAsia="en-US"/>
        </w:rPr>
        <w:t>III</w:t>
      </w:r>
      <w:r w:rsidR="00C738D2" w:rsidRPr="00543462">
        <w:rPr>
          <w:rFonts w:eastAsia="Calibri"/>
          <w:b/>
          <w:sz w:val="26"/>
          <w:szCs w:val="26"/>
          <w:lang w:eastAsia="en-US"/>
        </w:rPr>
        <w:t xml:space="preserve"> групп, а также членов семей погибших (умерших) инвалидов войны, участников Великой отечественной войны и ветеранов боевых действий</w:t>
      </w:r>
    </w:p>
    <w:p w:rsidR="006942A6" w:rsidRPr="00543462" w:rsidRDefault="00C738D2" w:rsidP="00F72CE3">
      <w:pPr>
        <w:spacing w:line="259" w:lineRule="auto"/>
        <w:ind w:firstLine="708"/>
        <w:jc w:val="both"/>
        <w:rPr>
          <w:rFonts w:eastAsia="Calibri"/>
          <w:b/>
          <w:sz w:val="26"/>
          <w:szCs w:val="26"/>
          <w:lang w:eastAsia="en-US"/>
        </w:rPr>
      </w:pPr>
      <w:r w:rsidRPr="00543462">
        <w:rPr>
          <w:b/>
          <w:sz w:val="26"/>
          <w:szCs w:val="26"/>
        </w:rPr>
        <w:lastRenderedPageBreak/>
        <w:t>Исполнитель:</w:t>
      </w:r>
      <w:r w:rsidR="00DC09AA">
        <w:rPr>
          <w:b/>
          <w:sz w:val="26"/>
          <w:szCs w:val="26"/>
        </w:rPr>
        <w:t xml:space="preserve"> </w:t>
      </w:r>
      <w:r w:rsidRPr="00543462">
        <w:rPr>
          <w:b/>
          <w:sz w:val="26"/>
          <w:szCs w:val="26"/>
        </w:rPr>
        <w:t>Департамент</w:t>
      </w:r>
      <w:r w:rsidRPr="00543462">
        <w:rPr>
          <w:b/>
        </w:rPr>
        <w:t xml:space="preserve"> </w:t>
      </w:r>
      <w:r w:rsidRPr="00543462">
        <w:rPr>
          <w:rFonts w:eastAsia="Calibri"/>
          <w:b/>
          <w:sz w:val="26"/>
          <w:szCs w:val="26"/>
          <w:lang w:eastAsia="en-US"/>
        </w:rPr>
        <w:t>здравоохранения</w:t>
      </w:r>
      <w:r w:rsidR="002A48DD" w:rsidRPr="00543462">
        <w:rPr>
          <w:rFonts w:eastAsia="Calibri"/>
          <w:b/>
          <w:sz w:val="26"/>
          <w:szCs w:val="26"/>
          <w:lang w:eastAsia="en-US"/>
        </w:rPr>
        <w:t>, труда и социальной защиты населения Ненецкого автономного округа</w:t>
      </w:r>
    </w:p>
    <w:p w:rsidR="006942A6" w:rsidRPr="00543462" w:rsidRDefault="00C738D2" w:rsidP="00F72CE3">
      <w:pPr>
        <w:spacing w:line="259" w:lineRule="auto"/>
        <w:ind w:firstLine="708"/>
        <w:jc w:val="both"/>
        <w:rPr>
          <w:b/>
          <w:sz w:val="26"/>
          <w:szCs w:val="26"/>
        </w:rPr>
      </w:pPr>
      <w:r w:rsidRPr="00543462">
        <w:rPr>
          <w:b/>
          <w:sz w:val="26"/>
          <w:szCs w:val="26"/>
        </w:rPr>
        <w:t>Ответственный: управление здравоохранения Департамента здравоохранения, труда и социальной защиты населения</w:t>
      </w:r>
    </w:p>
    <w:p w:rsidR="009D7010" w:rsidRPr="00543462" w:rsidRDefault="002A48DD" w:rsidP="00F72CE3">
      <w:pPr>
        <w:spacing w:line="259" w:lineRule="auto"/>
        <w:ind w:firstLine="708"/>
        <w:jc w:val="both"/>
        <w:rPr>
          <w:b/>
          <w:color w:val="000000"/>
          <w:sz w:val="26"/>
          <w:szCs w:val="26"/>
        </w:rPr>
      </w:pPr>
      <w:r w:rsidRPr="00543462">
        <w:rPr>
          <w:b/>
          <w:sz w:val="26"/>
          <w:szCs w:val="26"/>
        </w:rPr>
        <w:t>Срок исполнения: 2019 год</w:t>
      </w:r>
    </w:p>
    <w:p w:rsidR="009D7010" w:rsidRDefault="009D7010" w:rsidP="00F72CE3">
      <w:pPr>
        <w:tabs>
          <w:tab w:val="left" w:pos="426"/>
          <w:tab w:val="left" w:pos="993"/>
        </w:tabs>
        <w:jc w:val="both"/>
        <w:rPr>
          <w:rFonts w:eastAsia="Calibri"/>
          <w:b/>
          <w:sz w:val="26"/>
          <w:szCs w:val="26"/>
          <w:lang w:eastAsia="en-US"/>
        </w:rPr>
      </w:pPr>
    </w:p>
    <w:p w:rsidR="004B0021" w:rsidRDefault="004B0021" w:rsidP="00CB56C5">
      <w:pPr>
        <w:tabs>
          <w:tab w:val="left" w:pos="426"/>
          <w:tab w:val="left" w:pos="993"/>
        </w:tabs>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543462" w:rsidRDefault="00543462" w:rsidP="00361DFC">
      <w:pPr>
        <w:tabs>
          <w:tab w:val="left" w:pos="426"/>
          <w:tab w:val="left" w:pos="993"/>
        </w:tabs>
        <w:spacing w:line="259" w:lineRule="auto"/>
        <w:rPr>
          <w:rFonts w:eastAsia="Calibri"/>
          <w:b/>
          <w:sz w:val="26"/>
          <w:szCs w:val="26"/>
          <w:lang w:eastAsia="en-US"/>
        </w:rPr>
      </w:pPr>
    </w:p>
    <w:p w:rsidR="00F00AC1" w:rsidRDefault="00C738D2" w:rsidP="00361DFC">
      <w:pPr>
        <w:tabs>
          <w:tab w:val="left" w:pos="426"/>
          <w:tab w:val="left" w:pos="993"/>
        </w:tabs>
        <w:spacing w:line="259" w:lineRule="auto"/>
        <w:rPr>
          <w:rFonts w:eastAsia="Calibri"/>
          <w:b/>
          <w:sz w:val="26"/>
          <w:szCs w:val="26"/>
          <w:lang w:eastAsia="en-US"/>
        </w:rPr>
      </w:pPr>
      <w:r>
        <w:rPr>
          <w:rFonts w:eastAsia="Calibri"/>
          <w:b/>
          <w:sz w:val="26"/>
          <w:szCs w:val="26"/>
          <w:lang w:eastAsia="en-US"/>
        </w:rPr>
        <w:t>2</w:t>
      </w:r>
      <w:r w:rsidR="00F00AC1" w:rsidRPr="004F4494">
        <w:rPr>
          <w:rFonts w:eastAsia="Calibri"/>
          <w:b/>
          <w:sz w:val="26"/>
          <w:szCs w:val="26"/>
          <w:lang w:eastAsia="en-US"/>
        </w:rPr>
        <w:t>.  </w:t>
      </w:r>
      <w:r w:rsidR="00465BC7">
        <w:rPr>
          <w:rFonts w:eastAsia="Calibri"/>
          <w:b/>
          <w:sz w:val="26"/>
          <w:szCs w:val="26"/>
          <w:lang w:eastAsia="en-US"/>
        </w:rPr>
        <w:t>Содействие в трудоустройстве инвалидов в 2018-2019 году на территории Ненецкого автономного округа _</w:t>
      </w:r>
      <w:r w:rsidR="00F00AC1">
        <w:rPr>
          <w:rFonts w:eastAsia="Calibri"/>
          <w:b/>
          <w:sz w:val="26"/>
          <w:szCs w:val="26"/>
          <w:lang w:eastAsia="en-US"/>
        </w:rPr>
        <w:t>______________________________________________________________________</w:t>
      </w:r>
    </w:p>
    <w:p w:rsidR="00F00AC1" w:rsidRDefault="00F00AC1" w:rsidP="00361DFC">
      <w:pPr>
        <w:tabs>
          <w:tab w:val="left" w:pos="426"/>
          <w:tab w:val="left" w:pos="993"/>
        </w:tabs>
        <w:spacing w:line="259" w:lineRule="auto"/>
        <w:jc w:val="both"/>
        <w:rPr>
          <w:rFonts w:eastAsia="Calibri"/>
          <w:b/>
          <w:sz w:val="26"/>
          <w:szCs w:val="26"/>
          <w:lang w:eastAsia="en-US"/>
        </w:rPr>
      </w:pPr>
    </w:p>
    <w:p w:rsidR="00F00AC1" w:rsidRDefault="00465BC7" w:rsidP="00361DFC">
      <w:pPr>
        <w:tabs>
          <w:tab w:val="left" w:pos="426"/>
          <w:tab w:val="left" w:pos="993"/>
        </w:tabs>
        <w:spacing w:line="259" w:lineRule="auto"/>
        <w:jc w:val="center"/>
        <w:rPr>
          <w:rFonts w:eastAsia="Calibri"/>
          <w:b/>
          <w:sz w:val="26"/>
          <w:szCs w:val="26"/>
          <w:lang w:eastAsia="en-US"/>
        </w:rPr>
      </w:pPr>
      <w:r>
        <w:rPr>
          <w:rFonts w:eastAsia="Calibri"/>
          <w:b/>
          <w:sz w:val="26"/>
          <w:szCs w:val="26"/>
          <w:lang w:eastAsia="en-US"/>
        </w:rPr>
        <w:t>2</w:t>
      </w:r>
      <w:r w:rsidR="00F00AC1">
        <w:rPr>
          <w:rFonts w:eastAsia="Calibri"/>
          <w:b/>
          <w:sz w:val="26"/>
          <w:szCs w:val="26"/>
          <w:lang w:eastAsia="en-US"/>
        </w:rPr>
        <w:t>.1 Доклад</w:t>
      </w:r>
    </w:p>
    <w:p w:rsidR="004B0021" w:rsidRPr="00465BC7" w:rsidRDefault="00886D71" w:rsidP="00465BC7">
      <w:pPr>
        <w:tabs>
          <w:tab w:val="left" w:pos="426"/>
          <w:tab w:val="left" w:pos="993"/>
        </w:tabs>
        <w:spacing w:line="259" w:lineRule="auto"/>
        <w:jc w:val="center"/>
        <w:rPr>
          <w:rFonts w:eastAsia="Calibri"/>
          <w:b/>
          <w:sz w:val="26"/>
          <w:szCs w:val="26"/>
          <w:lang w:eastAsia="en-US"/>
        </w:rPr>
      </w:pPr>
      <w:r>
        <w:rPr>
          <w:rFonts w:eastAsia="Calibri"/>
          <w:b/>
          <w:sz w:val="26"/>
          <w:szCs w:val="26"/>
          <w:lang w:eastAsia="en-US"/>
        </w:rPr>
        <w:t>у</w:t>
      </w:r>
      <w:r w:rsidR="00543462">
        <w:rPr>
          <w:rFonts w:eastAsia="Calibri"/>
          <w:b/>
          <w:sz w:val="26"/>
          <w:szCs w:val="26"/>
          <w:lang w:eastAsia="en-US"/>
        </w:rPr>
        <w:t>правления труда и социальной защиты Департамента здравоохранения, труда и социальной защиты населения Не</w:t>
      </w:r>
      <w:r>
        <w:rPr>
          <w:rFonts w:eastAsia="Calibri"/>
          <w:b/>
          <w:sz w:val="26"/>
          <w:szCs w:val="26"/>
          <w:lang w:eastAsia="en-US"/>
        </w:rPr>
        <w:t>нецкого автономного округа</w:t>
      </w:r>
      <w:r w:rsidR="00543462">
        <w:rPr>
          <w:rFonts w:eastAsia="Calibri"/>
          <w:b/>
          <w:sz w:val="26"/>
          <w:szCs w:val="26"/>
          <w:lang w:eastAsia="en-US"/>
        </w:rPr>
        <w:t xml:space="preserve"> </w:t>
      </w:r>
    </w:p>
    <w:p w:rsidR="00465BC7" w:rsidRPr="00465BC7" w:rsidRDefault="00465BC7" w:rsidP="00886D71">
      <w:pPr>
        <w:ind w:firstLine="708"/>
        <w:jc w:val="both"/>
        <w:rPr>
          <w:rFonts w:eastAsiaTheme="minorHAnsi"/>
          <w:sz w:val="26"/>
          <w:szCs w:val="26"/>
          <w:lang w:eastAsia="en-US"/>
        </w:rPr>
      </w:pPr>
      <w:r w:rsidRPr="00465BC7">
        <w:rPr>
          <w:rFonts w:eastAsiaTheme="minorHAnsi"/>
          <w:sz w:val="26"/>
          <w:szCs w:val="26"/>
          <w:lang w:eastAsia="en-US"/>
        </w:rPr>
        <w:t>По данным Пенсионного фонда Российской Федерации на территории Ненецкого автономного округа по состоянию на 01.01.2019:</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lastRenderedPageBreak/>
        <w:t>численность инвалидов всего – 2 925 чел. (31.12.2017 – 2 922 чел.);</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в трудоспособном возрасте – 957 чел. (31.12.2017 – 960 чел.);</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в том числе работавших – 316 чел. (31.12.2017 – 278 чел.).</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 xml:space="preserve">В 2018 году в КУ НАО «Центр занятости населения» за содействием в поиске подходящей работы обратилось 67 человек из числа инвалидов (с начала 2019 года – 20 чел.), признаны безработными – 49 человек. Трудоустроено в 2018 году. </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 xml:space="preserve">По состоянию на 31.12.2018 состояло на учете 24 человека, относящихся к категории «инвалид», из них 21 человек – безработные граждане. </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В 2018 году направлены на профессиональное обучение 6 человек (обучение осуществлялось по профессиям, востребованным на рынке труда: «Кладовщик», «Охранник (частный охранник) 6 разряда» – 2 чел., «1С: Управление торговлей»; «Контрактная система в сфере закупок товаров, работ, услуг для обеспечения государственных и муниципальных нужд», «Парикмахер»).</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В 2018 году 1 инвалид получил единовременную финансовую помощь на открытие своего дела.</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 xml:space="preserve">В 2018 году в рамках реализации государственной программы Ненецкого автономного округа «Содействие занятости населения Ненецкого автономного округа на 2016-2020 годы», утвержденной постановлением Администрации Ненецкого автономного округа от 17.11.2015 № 365-п, создано 2 рабочих места для инвалидов.  </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Постановлением Администрации Ненецкого автономного округа от 30.10.2017 № 334-п «О внесении изменений в государственную программу Ненецкого автономного округа «Содействие занятости населения Ненецкого автономного округа на 2016 – 2020 годы» включена подпрограмма 4 «Сопровождение инвалидов молодого возраста при получении профессионального образования и содействие в последующем трудоустройстве на 2017-2020 годы», в рамках которой в 2018 году создано 1 рабочее место для инвалидов молодого возраста (от 18 до 44 лет согласно классификации Всемирной организации здравоохранения).</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Дополнительно:</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 xml:space="preserve">В 2019 году в КУ НАО «Центр занятости населения» за содействием в поиске подходящей работы обратилось 20 человек из числа инвалидов, признаны безработными – 17 чел. Трудоустроено с начала года 7 человек. </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По состоянию на 01.04.2019г. состоит на учете 24 человек, относящихся к категории «инвалид», из них 21 чел. - безработные граждане.</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С начала 2019 года оказаны следующие государственные услуги гражданам из числа инвалидов:</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содействие в трудоустройстве - 20 чел.;</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информирование о положении на рынке труда - 20 чел.;</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профессиональная ориентация - 15 чел.;</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 xml:space="preserve">социальная адаптация на рынке труда –4 чел.; </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психологическая поддержка –4 чел.;</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lastRenderedPageBreak/>
        <w:t>профессиональное обучение – 5 чел. (по профессии «Делопроизводитель» «1С: Управление торговлей»).</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 xml:space="preserve">В рамках реализации государственной программы Ненецкого автономного округа «Содействие занятости населения Ненецкого автономного округа на 2016-2020 годы», утвержденной постановлением Администрации Ненецкого автономного округа от 17.11.2015 № 365-п, в 2019 году заключены договоры по возмещению затрат на выплату заработной платы инвалидам с МП ЗР «Северная транспортная компания», АО «Мясопродукты», ООО «ОП Бекет». </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С 2019 года Центром занятости населения оказывается государственная услугапо сопровождению при содействии занятости инвалидов. Специалист, определённый для оказания данной услуги, прошел повышение квалификации в 2018 году и оказывает индивидуальную помощь незанятому инвалиду при его трудоустройстве, создаёт условия для осуществления им трудовой деятельности и ускорения его профессиональной адаптации на рабочем месте, а также формирования пути его передвижения до места работы и обратно и по территории работодателя.</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Ежемесячно, в рамках взаимодействия с отделением МСЭК, анализируются выписки индивидуальных программ реабилитации, полученные гражданами, с целью осуществления превентивной работы по содействию трудоустройству гражданам данной категории.</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Нередко содействие в трудоустройстве инспектор ЦЗН оказывает и инвалидам, не состоящим на учёте с целью поиска работы.  Всем желающим на безвозмездной основе оказывается помощь в составлении резюме.</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Для реализации непростой задачи по трудоустройству инвалидов Центр занятости сотрудничает с различными заинтересованными структурами: отделениями ВОС и ВОИ, НКО «Особое детство», принимает участие в работе круглых столов на данную тематику и встречах с работодателями.</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 xml:space="preserve">Ежегодно в Центре занятости населения проводятся специализированные ярмарки вакансий для инвалидов, на которые приглашаются работодатели, квотирующие рабочие места для инвалидов и все желающие граждане. В 2019 году уже прошло одно такое мероприятие для ООО «Башнефть-Полюс». В настоящее время рассматривается 5 граждан с инвалидностью для трудоустройства в данную организацию. </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Департаментом подготовлен проект закона Ненецкого автономного округа «О внесении изменений в статью 2 закона Ненецкого автономного округа «О квоте для приема на работу инвалидов на территории Ненецкого автономного округа» (далее – Законопроект).</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Законопроектом предлагаются следующие способы выполнение работодателями квоты:</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1) заключение соглашений об организации рабочих мест для трудоустройства инвалидов на квотируемые рабочие места в другой организации;</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2) создание совместных рабочих мест в счет установленной квоты по договоренности между несколькими работодателями.</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lastRenderedPageBreak/>
        <w:t>Выполнением квоты в соответствии с частью первой настоящей статьи считается трудоустройство в организации инвалидов на все созданные (выделенные) рабочие места, подтвержденное заключением трудовых договоров.</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Принятие данного закона позволит увеличить количество граждан с инвалидностью, трудоустроенных на квотируемые рабочие места, интегрировать данных граждан в общество и максимально использовать потенциал данных граждан, обеспечить достойный уровень жизни людей с инвалидностью, а также ликвидировать барьеры, ущемляющие права инвалидов в процессе трудоустройства.</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 xml:space="preserve">В настоящее время Законопроект проходит оценку регулирующего воздействия. </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В целях формирования базы стажировок, в том числе для инвалидов молодого возраста, организовано взаимодействие КУ НАО «Центр занятости населения» с работодателями, осуществляющими деятельность на территории Ненецкого автономного округа.</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ab/>
        <w:t>Проведен анализ выписок из индивидуальных программ реабилитации или абилитации (ИПРА) по содержанию разделов «Рекомендации по трудоустройству» и «Рекомендуемые условия труда», который показал, что инвалидам рекомендована работа по следующим должностям: «вахтер», «сторож» (небольшого объекта), «уборщик служебных помещений», «дворник».</w:t>
      </w:r>
    </w:p>
    <w:p w:rsidR="00465BC7" w:rsidRPr="00465BC7" w:rsidRDefault="00465BC7" w:rsidP="00886D71">
      <w:pPr>
        <w:ind w:firstLine="709"/>
        <w:jc w:val="both"/>
        <w:rPr>
          <w:rFonts w:eastAsiaTheme="minorHAnsi"/>
          <w:sz w:val="26"/>
          <w:szCs w:val="26"/>
          <w:lang w:eastAsia="en-US"/>
        </w:rPr>
      </w:pPr>
      <w:r w:rsidRPr="00465BC7">
        <w:rPr>
          <w:rFonts w:eastAsiaTheme="minorHAnsi"/>
          <w:sz w:val="26"/>
          <w:szCs w:val="26"/>
          <w:lang w:eastAsia="en-US"/>
        </w:rPr>
        <w:t xml:space="preserve">Также даны рекомендации по оснащению (оборудованию) рабочих мест для трудоустройства инвалида с учетом нарушенных функций и ограничений жизнедеятельности и производственной адаптации. Основными противопоказаниями к работе являются тяжелый физический и значительный нервно-психический труд. </w:t>
      </w:r>
    </w:p>
    <w:p w:rsidR="00F00AC1" w:rsidRDefault="00465BC7" w:rsidP="00886D71">
      <w:pPr>
        <w:ind w:firstLine="709"/>
        <w:jc w:val="both"/>
        <w:rPr>
          <w:sz w:val="26"/>
          <w:szCs w:val="26"/>
        </w:rPr>
      </w:pPr>
      <w:r w:rsidRPr="00465BC7">
        <w:rPr>
          <w:rFonts w:eastAsiaTheme="minorHAnsi"/>
          <w:sz w:val="26"/>
          <w:szCs w:val="26"/>
          <w:lang w:eastAsia="en-US"/>
        </w:rPr>
        <w:t>С целью устранения недостатков в организации работы службы занятости Департаментом разрабатываются планы мероприятий по содействию трудоустройству инвалидов, а также проводятся совещания с работодателями, Ненецкой местной организации Архангельской областной организации Всероссийского общества слепых и Ненецким региональным отделением Всероссийского общества инвалидов.</w:t>
      </w:r>
    </w:p>
    <w:p w:rsidR="00F00AC1" w:rsidRPr="00702EB9" w:rsidRDefault="00F00AC1" w:rsidP="00C25949">
      <w:pPr>
        <w:spacing w:line="259" w:lineRule="auto"/>
        <w:jc w:val="both"/>
        <w:rPr>
          <w:b/>
          <w:sz w:val="26"/>
          <w:szCs w:val="26"/>
        </w:rPr>
      </w:pPr>
      <w:r w:rsidRPr="00702EB9">
        <w:rPr>
          <w:b/>
          <w:sz w:val="26"/>
          <w:szCs w:val="26"/>
        </w:rPr>
        <w:t>Проект решения:</w:t>
      </w:r>
    </w:p>
    <w:p w:rsidR="00C97FC9" w:rsidRDefault="00C97FC9" w:rsidP="00DC09AA">
      <w:pPr>
        <w:spacing w:line="259" w:lineRule="auto"/>
        <w:ind w:firstLine="708"/>
        <w:jc w:val="both"/>
        <w:rPr>
          <w:b/>
          <w:sz w:val="26"/>
          <w:szCs w:val="26"/>
        </w:rPr>
      </w:pPr>
      <w:r>
        <w:rPr>
          <w:b/>
          <w:sz w:val="26"/>
          <w:szCs w:val="26"/>
        </w:rPr>
        <w:t>Принять информацию к сведению.</w:t>
      </w:r>
    </w:p>
    <w:p w:rsidR="00F00AC1" w:rsidRPr="004F4494" w:rsidRDefault="00465BC7" w:rsidP="00DC09AA">
      <w:pPr>
        <w:spacing w:line="259" w:lineRule="auto"/>
        <w:ind w:firstLine="708"/>
        <w:jc w:val="both"/>
        <w:rPr>
          <w:rFonts w:eastAsia="Calibri"/>
          <w:b/>
          <w:sz w:val="26"/>
          <w:szCs w:val="26"/>
          <w:lang w:eastAsia="en-US"/>
        </w:rPr>
      </w:pPr>
      <w:r>
        <w:rPr>
          <w:rFonts w:eastAsiaTheme="minorHAnsi"/>
          <w:b/>
          <w:sz w:val="26"/>
          <w:szCs w:val="26"/>
          <w:lang w:eastAsia="en-US"/>
        </w:rPr>
        <w:t xml:space="preserve">Продолжить работу по содействию в трудоустройстве инвалидов </w:t>
      </w:r>
      <w:r w:rsidR="00BC0820">
        <w:rPr>
          <w:b/>
          <w:sz w:val="26"/>
          <w:szCs w:val="26"/>
        </w:rPr>
        <w:t xml:space="preserve">Исполнитель: </w:t>
      </w:r>
      <w:r w:rsidR="00BC0820">
        <w:rPr>
          <w:rFonts w:eastAsia="Calibri"/>
          <w:b/>
          <w:sz w:val="26"/>
          <w:szCs w:val="26"/>
          <w:lang w:eastAsia="en-US"/>
        </w:rPr>
        <w:t>Департамент здравоохранения, труда и социальной защиты населения Ненецкого автономного округа.</w:t>
      </w:r>
    </w:p>
    <w:p w:rsidR="00F00AC1" w:rsidRPr="00702EB9" w:rsidRDefault="00BC0820" w:rsidP="00DC09AA">
      <w:pPr>
        <w:spacing w:line="259" w:lineRule="auto"/>
        <w:ind w:firstLine="708"/>
        <w:jc w:val="both"/>
        <w:rPr>
          <w:b/>
          <w:sz w:val="26"/>
          <w:szCs w:val="26"/>
        </w:rPr>
      </w:pPr>
      <w:r>
        <w:rPr>
          <w:b/>
          <w:sz w:val="26"/>
          <w:szCs w:val="26"/>
        </w:rPr>
        <w:t>Ответственный: управление труда и социальной защиты Департамента здравоохранения, труда и социальной защиты населения Ненецкого автономного округа</w:t>
      </w:r>
    </w:p>
    <w:p w:rsidR="00CC082F" w:rsidRPr="00B867DC" w:rsidRDefault="0097631F" w:rsidP="00DC09AA">
      <w:pPr>
        <w:spacing w:line="259" w:lineRule="auto"/>
        <w:ind w:firstLine="708"/>
        <w:jc w:val="both"/>
        <w:rPr>
          <w:b/>
          <w:color w:val="000000"/>
          <w:sz w:val="26"/>
          <w:szCs w:val="26"/>
        </w:rPr>
      </w:pPr>
      <w:r>
        <w:rPr>
          <w:b/>
          <w:sz w:val="26"/>
          <w:szCs w:val="26"/>
        </w:rPr>
        <w:t>Срок исполнения: 2019 год</w:t>
      </w:r>
    </w:p>
    <w:p w:rsidR="00CC082F" w:rsidRDefault="00CC082F" w:rsidP="00CC082F">
      <w:pPr>
        <w:tabs>
          <w:tab w:val="left" w:pos="993"/>
        </w:tabs>
        <w:jc w:val="both"/>
        <w:rPr>
          <w:rFonts w:eastAsia="Calibri"/>
          <w:b/>
          <w:sz w:val="26"/>
          <w:szCs w:val="26"/>
          <w:lang w:eastAsia="en-US"/>
        </w:rPr>
      </w:pPr>
      <w:r>
        <w:rPr>
          <w:rFonts w:eastAsia="Calibri"/>
          <w:b/>
          <w:sz w:val="26"/>
          <w:szCs w:val="26"/>
          <w:lang w:eastAsia="en-US"/>
        </w:rPr>
        <w:t>_____________________________________________________________________</w:t>
      </w:r>
    </w:p>
    <w:p w:rsidR="00CC082F" w:rsidRDefault="00CC082F" w:rsidP="00C4629C">
      <w:pPr>
        <w:jc w:val="both"/>
        <w:rPr>
          <w:b/>
          <w:sz w:val="26"/>
          <w:szCs w:val="26"/>
        </w:rPr>
      </w:pPr>
    </w:p>
    <w:p w:rsidR="00BC0820" w:rsidRDefault="00BC0820" w:rsidP="00361DFC">
      <w:pPr>
        <w:tabs>
          <w:tab w:val="left" w:pos="426"/>
          <w:tab w:val="left" w:pos="993"/>
        </w:tabs>
        <w:spacing w:line="259" w:lineRule="auto"/>
        <w:jc w:val="center"/>
        <w:rPr>
          <w:rFonts w:eastAsia="Calibri"/>
          <w:b/>
          <w:sz w:val="26"/>
          <w:szCs w:val="26"/>
          <w:lang w:eastAsia="en-US"/>
        </w:rPr>
      </w:pPr>
    </w:p>
    <w:p w:rsidR="00BC0820" w:rsidRDefault="00BC0820" w:rsidP="00361DFC">
      <w:pPr>
        <w:tabs>
          <w:tab w:val="left" w:pos="426"/>
          <w:tab w:val="left" w:pos="993"/>
        </w:tabs>
        <w:spacing w:line="259" w:lineRule="auto"/>
        <w:jc w:val="center"/>
        <w:rPr>
          <w:rFonts w:eastAsia="Calibri"/>
          <w:b/>
          <w:sz w:val="26"/>
          <w:szCs w:val="26"/>
          <w:lang w:eastAsia="en-US"/>
        </w:rPr>
      </w:pPr>
    </w:p>
    <w:p w:rsidR="00BC0820" w:rsidRDefault="00BC0820" w:rsidP="00361DFC">
      <w:pPr>
        <w:tabs>
          <w:tab w:val="left" w:pos="426"/>
          <w:tab w:val="left" w:pos="993"/>
        </w:tabs>
        <w:spacing w:line="259" w:lineRule="auto"/>
        <w:jc w:val="center"/>
        <w:rPr>
          <w:rFonts w:eastAsia="Calibri"/>
          <w:b/>
          <w:sz w:val="26"/>
          <w:szCs w:val="26"/>
          <w:lang w:eastAsia="en-US"/>
        </w:rPr>
      </w:pPr>
    </w:p>
    <w:p w:rsidR="00BC0820" w:rsidRDefault="00BC0820" w:rsidP="00361DFC">
      <w:pPr>
        <w:tabs>
          <w:tab w:val="left" w:pos="426"/>
          <w:tab w:val="left" w:pos="993"/>
        </w:tabs>
        <w:spacing w:line="259" w:lineRule="auto"/>
        <w:jc w:val="center"/>
        <w:rPr>
          <w:rFonts w:eastAsia="Calibri"/>
          <w:b/>
          <w:sz w:val="26"/>
          <w:szCs w:val="26"/>
          <w:lang w:eastAsia="en-US"/>
        </w:rPr>
      </w:pPr>
    </w:p>
    <w:p w:rsidR="00BC0820" w:rsidRDefault="00BC0820" w:rsidP="00361DFC">
      <w:pPr>
        <w:tabs>
          <w:tab w:val="left" w:pos="426"/>
          <w:tab w:val="left" w:pos="993"/>
        </w:tabs>
        <w:spacing w:line="259" w:lineRule="auto"/>
        <w:jc w:val="center"/>
        <w:rPr>
          <w:rFonts w:eastAsia="Calibri"/>
          <w:b/>
          <w:sz w:val="26"/>
          <w:szCs w:val="26"/>
          <w:lang w:eastAsia="en-US"/>
        </w:rPr>
      </w:pPr>
    </w:p>
    <w:p w:rsidR="00BC0820" w:rsidRDefault="00BC0820" w:rsidP="00361DFC">
      <w:pPr>
        <w:tabs>
          <w:tab w:val="left" w:pos="426"/>
          <w:tab w:val="left" w:pos="993"/>
        </w:tabs>
        <w:spacing w:line="259" w:lineRule="auto"/>
        <w:jc w:val="center"/>
        <w:rPr>
          <w:rFonts w:eastAsia="Calibri"/>
          <w:b/>
          <w:sz w:val="26"/>
          <w:szCs w:val="26"/>
          <w:lang w:eastAsia="en-US"/>
        </w:rPr>
      </w:pPr>
    </w:p>
    <w:p w:rsidR="00F0629A" w:rsidRDefault="00C25949" w:rsidP="00F0629A">
      <w:pPr>
        <w:tabs>
          <w:tab w:val="left" w:pos="426"/>
          <w:tab w:val="left" w:pos="993"/>
        </w:tabs>
        <w:spacing w:line="259" w:lineRule="auto"/>
        <w:rPr>
          <w:rFonts w:eastAsia="Calibri"/>
          <w:b/>
          <w:sz w:val="26"/>
          <w:szCs w:val="26"/>
          <w:lang w:eastAsia="en-US"/>
        </w:rPr>
      </w:pPr>
      <w:r>
        <w:rPr>
          <w:rFonts w:eastAsia="Calibri"/>
          <w:b/>
          <w:sz w:val="26"/>
          <w:szCs w:val="26"/>
          <w:lang w:eastAsia="en-US"/>
        </w:rPr>
        <w:t>3</w:t>
      </w:r>
      <w:r w:rsidR="00F0629A" w:rsidRPr="004F4494">
        <w:rPr>
          <w:rFonts w:eastAsia="Calibri"/>
          <w:b/>
          <w:sz w:val="26"/>
          <w:szCs w:val="26"/>
          <w:lang w:eastAsia="en-US"/>
        </w:rPr>
        <w:t>.  </w:t>
      </w:r>
      <w:r w:rsidR="00F0629A">
        <w:rPr>
          <w:rFonts w:eastAsia="Calibri"/>
          <w:b/>
          <w:sz w:val="26"/>
          <w:szCs w:val="26"/>
          <w:lang w:eastAsia="en-US"/>
        </w:rPr>
        <w:t xml:space="preserve">Доступность государственных и муниципальных услуг, представляемых в </w:t>
      </w:r>
      <w:r>
        <w:rPr>
          <w:rFonts w:eastAsia="Calibri"/>
          <w:b/>
          <w:sz w:val="26"/>
          <w:szCs w:val="26"/>
          <w:lang w:eastAsia="en-US"/>
        </w:rPr>
        <w:t>электронном</w:t>
      </w:r>
      <w:r w:rsidR="00F0629A">
        <w:rPr>
          <w:rFonts w:eastAsia="Calibri"/>
          <w:b/>
          <w:sz w:val="26"/>
          <w:szCs w:val="26"/>
          <w:lang w:eastAsia="en-US"/>
        </w:rPr>
        <w:t xml:space="preserve"> виде, а также</w:t>
      </w:r>
      <w:r>
        <w:rPr>
          <w:rFonts w:eastAsia="Calibri"/>
          <w:b/>
          <w:sz w:val="26"/>
          <w:szCs w:val="26"/>
          <w:lang w:eastAsia="en-US"/>
        </w:rPr>
        <w:t xml:space="preserve"> официальных сайтов органов государственной власти Ненецкого автономного округа и подведомственных им учреждений, в том числе новостных информационных порталов Ненецкого автономного округа для людей с ограниченными возможностями здоровья.   </w:t>
      </w:r>
      <w:r w:rsidR="00F0629A">
        <w:rPr>
          <w:rFonts w:eastAsia="Calibri"/>
          <w:b/>
          <w:sz w:val="26"/>
          <w:szCs w:val="26"/>
          <w:lang w:eastAsia="en-US"/>
        </w:rPr>
        <w:t xml:space="preserve">   _______________________________________________________________________</w:t>
      </w:r>
    </w:p>
    <w:p w:rsidR="00F0629A" w:rsidRDefault="00F0629A" w:rsidP="00361DFC">
      <w:pPr>
        <w:tabs>
          <w:tab w:val="left" w:pos="426"/>
          <w:tab w:val="left" w:pos="993"/>
        </w:tabs>
        <w:spacing w:line="259" w:lineRule="auto"/>
        <w:jc w:val="center"/>
        <w:rPr>
          <w:rFonts w:eastAsia="Calibri"/>
          <w:b/>
          <w:sz w:val="26"/>
          <w:szCs w:val="26"/>
          <w:lang w:eastAsia="en-US"/>
        </w:rPr>
      </w:pPr>
    </w:p>
    <w:p w:rsidR="00CB56C5" w:rsidRDefault="00BC0820" w:rsidP="00F72CE3">
      <w:pPr>
        <w:tabs>
          <w:tab w:val="left" w:pos="426"/>
          <w:tab w:val="left" w:pos="993"/>
        </w:tabs>
        <w:spacing w:line="259" w:lineRule="auto"/>
        <w:jc w:val="center"/>
        <w:rPr>
          <w:rFonts w:eastAsia="Calibri"/>
          <w:b/>
          <w:sz w:val="26"/>
          <w:szCs w:val="26"/>
          <w:lang w:eastAsia="en-US"/>
        </w:rPr>
      </w:pPr>
      <w:r>
        <w:rPr>
          <w:rFonts w:eastAsia="Calibri"/>
          <w:b/>
          <w:sz w:val="26"/>
          <w:szCs w:val="26"/>
          <w:lang w:eastAsia="en-US"/>
        </w:rPr>
        <w:t>3</w:t>
      </w:r>
      <w:r w:rsidR="00CB56C5">
        <w:rPr>
          <w:rFonts w:eastAsia="Calibri"/>
          <w:b/>
          <w:sz w:val="26"/>
          <w:szCs w:val="26"/>
          <w:lang w:eastAsia="en-US"/>
        </w:rPr>
        <w:t>.1 Доклад</w:t>
      </w:r>
    </w:p>
    <w:p w:rsidR="00CB56C5" w:rsidRPr="004F4494" w:rsidRDefault="00886D71" w:rsidP="00BC0820">
      <w:pPr>
        <w:tabs>
          <w:tab w:val="left" w:pos="426"/>
          <w:tab w:val="left" w:pos="993"/>
        </w:tabs>
        <w:spacing w:line="259" w:lineRule="auto"/>
        <w:jc w:val="center"/>
        <w:rPr>
          <w:rFonts w:eastAsia="Calibri"/>
          <w:b/>
          <w:sz w:val="26"/>
          <w:szCs w:val="26"/>
          <w:lang w:eastAsia="en-US"/>
        </w:rPr>
      </w:pPr>
      <w:r>
        <w:rPr>
          <w:rFonts w:eastAsia="Calibri"/>
          <w:b/>
          <w:sz w:val="26"/>
          <w:szCs w:val="26"/>
          <w:lang w:eastAsia="en-US"/>
        </w:rPr>
        <w:t xml:space="preserve"> комитета цифрового развития и связи </w:t>
      </w:r>
      <w:r w:rsidR="00CB56C5">
        <w:rPr>
          <w:rFonts w:eastAsia="Calibri"/>
          <w:b/>
          <w:sz w:val="26"/>
          <w:szCs w:val="26"/>
          <w:lang w:eastAsia="en-US"/>
        </w:rPr>
        <w:t xml:space="preserve">Департамента </w:t>
      </w:r>
      <w:r w:rsidR="00BC0820">
        <w:rPr>
          <w:rFonts w:eastAsia="Calibri"/>
          <w:b/>
          <w:sz w:val="26"/>
          <w:szCs w:val="26"/>
          <w:lang w:eastAsia="en-US"/>
        </w:rPr>
        <w:t>цифрового развития, связи и массовых коммуникаций Ненецкого автономного округа</w:t>
      </w:r>
    </w:p>
    <w:p w:rsidR="00B718C2" w:rsidRP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t>В Ненецком автономном округе реализован комплекс мер, позволяющий обеспечить доступность получения государственных и муниципальных услуг с использованием информационных технологий, в том числе для лиц с ограниченными возможностями здоровья:</w:t>
      </w:r>
    </w:p>
    <w:p w:rsidR="00B718C2" w:rsidRPr="00B718C2" w:rsidRDefault="00B718C2" w:rsidP="00B718C2">
      <w:pPr>
        <w:spacing w:line="259" w:lineRule="auto"/>
        <w:ind w:firstLine="708"/>
        <w:jc w:val="both"/>
        <w:rPr>
          <w:rFonts w:eastAsiaTheme="minorHAnsi"/>
          <w:sz w:val="26"/>
          <w:szCs w:val="26"/>
          <w:lang w:eastAsia="en-US"/>
        </w:rPr>
      </w:pPr>
      <w:r>
        <w:rPr>
          <w:rFonts w:eastAsiaTheme="minorHAnsi"/>
          <w:sz w:val="26"/>
          <w:szCs w:val="26"/>
          <w:lang w:eastAsia="en-US"/>
        </w:rPr>
        <w:t>1.</w:t>
      </w:r>
      <w:r w:rsidRPr="00B718C2">
        <w:rPr>
          <w:rFonts w:eastAsiaTheme="minorHAnsi"/>
          <w:sz w:val="26"/>
          <w:szCs w:val="26"/>
          <w:lang w:eastAsia="en-US"/>
        </w:rPr>
        <w:t>В округе создан Региональный портал государственных и муниципальных услуг Ненецкого автономного округа uslugi.adm-nao.ru (далее – РПГУ НАО), с помощью которого обеспечивается оказание государственных и муниципальных услуг, предоставляемых исполнительными органами государственной власти Ненецкого автономного округа и органами местного самоуправления Ненецкого автономного округа. При использовании РПГУ НАО у заявителей в круглосуточном режиме имеется возможность обратиться за получением государственных и муниципальных услуг в электронной форме.</w:t>
      </w:r>
    </w:p>
    <w:p w:rsidR="00B718C2" w:rsidRP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t>В настоящее время на РПГУ НАО для заявителей доступно для получения в электронной форме 130 государственных и муниципальных услуг.</w:t>
      </w:r>
    </w:p>
    <w:p w:rsidR="00B718C2" w:rsidRPr="00B718C2" w:rsidRDefault="00B718C2" w:rsidP="00B718C2">
      <w:pPr>
        <w:spacing w:line="259" w:lineRule="auto"/>
        <w:ind w:firstLine="708"/>
        <w:jc w:val="both"/>
        <w:rPr>
          <w:rFonts w:eastAsiaTheme="minorHAnsi"/>
          <w:sz w:val="26"/>
          <w:szCs w:val="26"/>
          <w:lang w:eastAsia="en-US"/>
        </w:rPr>
      </w:pPr>
      <w:r>
        <w:rPr>
          <w:rFonts w:eastAsiaTheme="minorHAnsi"/>
          <w:sz w:val="26"/>
          <w:szCs w:val="26"/>
          <w:lang w:eastAsia="en-US"/>
        </w:rPr>
        <w:t xml:space="preserve">2. </w:t>
      </w:r>
      <w:r w:rsidRPr="00B718C2">
        <w:rPr>
          <w:rFonts w:eastAsiaTheme="minorHAnsi"/>
          <w:sz w:val="26"/>
          <w:szCs w:val="26"/>
          <w:lang w:eastAsia="en-US"/>
        </w:rPr>
        <w:t>На Едином портале государственных и муниципальных услуг (функций) gosuslugi.ru исполнительными органами государственной власти Ненецкого автономного округа и органами местного самоуправления Ненецкого автономного округа размещается информация о предоставляемых ими соответственно государственных и муниципальных услугах, информация о способах обращения за их получением, а также формы и образцы документов, необходимых для представления заявителями при обращении за получением услуг.</w:t>
      </w:r>
    </w:p>
    <w:p w:rsidR="00B718C2" w:rsidRP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lastRenderedPageBreak/>
        <w:t>Также на Едином портале государственных и муниципальных услуг (функций) заявители имеют возможность подать заявления на получение следующих услуг:</w:t>
      </w:r>
    </w:p>
    <w:p w:rsidR="00B718C2" w:rsidRP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t>«Запись в детский сад»</w:t>
      </w:r>
    </w:p>
    <w:p w:rsidR="00B718C2" w:rsidRP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t>«Запись на прием к врачу»</w:t>
      </w:r>
    </w:p>
    <w:p w:rsidR="00B718C2" w:rsidRP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t>«Выдача и аннулирование охотничьего билета»</w:t>
      </w:r>
    </w:p>
    <w:p w:rsidR="00B718C2" w:rsidRP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t>«Государственная регистрация заключения брака»</w:t>
      </w:r>
    </w:p>
    <w:p w:rsidR="00B718C2" w:rsidRP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t>«Государственная регистрация расторжения брака»</w:t>
      </w:r>
    </w:p>
    <w:p w:rsidR="00B718C2" w:rsidRP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t>«Государственная регистрация расторжения брака»</w:t>
      </w:r>
    </w:p>
    <w:p w:rsidR="00B718C2" w:rsidRP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t>«Государственная регистрация усыновления (удочерения)»</w:t>
      </w:r>
    </w:p>
    <w:p w:rsidR="00B718C2" w:rsidRP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t>«Государственная регистрация смерти».</w:t>
      </w:r>
    </w:p>
    <w:p w:rsidR="00B718C2" w:rsidRPr="00B718C2" w:rsidRDefault="00B718C2" w:rsidP="00B718C2">
      <w:pPr>
        <w:spacing w:line="259" w:lineRule="auto"/>
        <w:ind w:firstLine="708"/>
        <w:jc w:val="both"/>
        <w:rPr>
          <w:rFonts w:eastAsiaTheme="minorHAnsi"/>
          <w:sz w:val="26"/>
          <w:szCs w:val="26"/>
          <w:lang w:eastAsia="en-US"/>
        </w:rPr>
      </w:pPr>
      <w:r>
        <w:rPr>
          <w:rFonts w:eastAsiaTheme="minorHAnsi"/>
          <w:sz w:val="26"/>
          <w:szCs w:val="26"/>
          <w:lang w:eastAsia="en-US"/>
        </w:rPr>
        <w:t xml:space="preserve">3. </w:t>
      </w:r>
      <w:r w:rsidRPr="00B718C2">
        <w:rPr>
          <w:rFonts w:eastAsiaTheme="minorHAnsi"/>
          <w:sz w:val="26"/>
          <w:szCs w:val="26"/>
          <w:lang w:eastAsia="en-US"/>
        </w:rPr>
        <w:t>С использованием информационного ресурса edu.adm-nao.ru родители учащихся образовательных школ города Нарьян-Мара получают информацию о текущей успеваемости ребенка в режиме реального времени.</w:t>
      </w:r>
    </w:p>
    <w:p w:rsidR="00B718C2" w:rsidRPr="00B718C2" w:rsidRDefault="00B718C2" w:rsidP="00B718C2">
      <w:pPr>
        <w:spacing w:line="259" w:lineRule="auto"/>
        <w:ind w:firstLine="708"/>
        <w:jc w:val="both"/>
        <w:rPr>
          <w:rFonts w:eastAsiaTheme="minorHAnsi"/>
          <w:sz w:val="26"/>
          <w:szCs w:val="26"/>
          <w:lang w:eastAsia="en-US"/>
        </w:rPr>
      </w:pPr>
      <w:r>
        <w:rPr>
          <w:rFonts w:eastAsiaTheme="minorHAnsi"/>
          <w:sz w:val="26"/>
          <w:szCs w:val="26"/>
          <w:lang w:eastAsia="en-US"/>
        </w:rPr>
        <w:t xml:space="preserve">4. </w:t>
      </w:r>
      <w:r w:rsidRPr="00B718C2">
        <w:rPr>
          <w:rFonts w:eastAsiaTheme="minorHAnsi"/>
          <w:sz w:val="26"/>
          <w:szCs w:val="26"/>
          <w:lang w:eastAsia="en-US"/>
        </w:rPr>
        <w:t>В целях обеспечения доступности получения государственных и муниципальных услуг в электронной форме в каждом центре предоставления государственных и муниципальных услуг «Мои Документы» создана зона «получения государственных и муниципальных услуг в электронной форме», в которой установлены компьютеры с доступом к Единому порталу государственных и муниципальных услуг (функций), РПГУ НАО и иным официальным сайтам федеральных органов государственной власти, с использованием которых осуществляется предоставление услуг в электронной форме: сайты Налоговой инспекции, Пенсионного фонда, Росреестра. Сотрудники центров оказывают активную помощь заявителям при оформлении заявления в электронной форме.</w:t>
      </w:r>
    </w:p>
    <w:p w:rsidR="00B718C2" w:rsidRPr="00B718C2" w:rsidRDefault="00B718C2" w:rsidP="00B718C2">
      <w:pPr>
        <w:spacing w:line="259" w:lineRule="auto"/>
        <w:ind w:firstLine="708"/>
        <w:jc w:val="both"/>
        <w:rPr>
          <w:rFonts w:eastAsiaTheme="minorHAnsi"/>
          <w:sz w:val="26"/>
          <w:szCs w:val="26"/>
          <w:lang w:eastAsia="en-US"/>
        </w:rPr>
      </w:pPr>
      <w:r>
        <w:rPr>
          <w:rFonts w:eastAsiaTheme="minorHAnsi"/>
          <w:sz w:val="26"/>
          <w:szCs w:val="26"/>
          <w:lang w:eastAsia="en-US"/>
        </w:rPr>
        <w:t xml:space="preserve">5. </w:t>
      </w:r>
      <w:r w:rsidRPr="00B718C2">
        <w:rPr>
          <w:rFonts w:eastAsiaTheme="minorHAnsi"/>
          <w:sz w:val="26"/>
          <w:szCs w:val="26"/>
          <w:lang w:eastAsia="en-US"/>
        </w:rPr>
        <w:t>В рамках повышения компьютерной грамотности в 2018 году по просьбе Ненецкой окружной организации «Всероссийское общество инвалидов» с участием представителей федеральных органов государственной власти, внебюджетных государственных фондов, исполнительных органов государственной власти Ненецкого автономного округа была проведена встреча-семинар с лицами с ограниченными возможностями здоровья.</w:t>
      </w:r>
    </w:p>
    <w:p w:rsidR="00B718C2" w:rsidRP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t>В рамках данной встречи также было проведено обучение по работе с порталом государственных и муниципальных услуг и осуществлена регистрация граждан в Единой системе идентификации и аутентификации.</w:t>
      </w:r>
    </w:p>
    <w:p w:rsidR="00B718C2" w:rsidRDefault="00B718C2" w:rsidP="00B718C2">
      <w:pPr>
        <w:spacing w:line="259" w:lineRule="auto"/>
        <w:ind w:firstLine="708"/>
        <w:jc w:val="both"/>
        <w:rPr>
          <w:rFonts w:eastAsiaTheme="minorHAnsi"/>
          <w:sz w:val="26"/>
          <w:szCs w:val="26"/>
          <w:lang w:eastAsia="en-US"/>
        </w:rPr>
      </w:pPr>
      <w:r w:rsidRPr="00B718C2">
        <w:rPr>
          <w:rFonts w:eastAsiaTheme="minorHAnsi"/>
          <w:sz w:val="26"/>
          <w:szCs w:val="26"/>
          <w:lang w:eastAsia="en-US"/>
        </w:rPr>
        <w:t>6.</w:t>
      </w:r>
      <w:r w:rsidRPr="00B718C2">
        <w:rPr>
          <w:rFonts w:eastAsiaTheme="minorHAnsi"/>
          <w:sz w:val="26"/>
          <w:szCs w:val="26"/>
          <w:lang w:eastAsia="en-US"/>
        </w:rPr>
        <w:tab/>
        <w:t>После проведения в 2017 году работ по модернизации государственной информационной системы «Единая система информационных ресурсов официальных сайтов органов государственной власти Ненецкого автономного округа», созданы условия доступности для инвалидов по зрению официальных сайтов исполнительных органов государственной власти Ненецкого автономного округа.</w:t>
      </w:r>
    </w:p>
    <w:p w:rsidR="00CB56C5" w:rsidRPr="00702EB9" w:rsidRDefault="00CB56C5" w:rsidP="00DC09AA">
      <w:pPr>
        <w:spacing w:line="259" w:lineRule="auto"/>
        <w:jc w:val="both"/>
        <w:rPr>
          <w:b/>
          <w:sz w:val="26"/>
          <w:szCs w:val="26"/>
        </w:rPr>
      </w:pPr>
      <w:r w:rsidRPr="00702EB9">
        <w:rPr>
          <w:b/>
          <w:sz w:val="26"/>
          <w:szCs w:val="26"/>
        </w:rPr>
        <w:lastRenderedPageBreak/>
        <w:t>Проект решения:</w:t>
      </w:r>
    </w:p>
    <w:p w:rsidR="00835E31" w:rsidRDefault="0094288C" w:rsidP="0094288C">
      <w:pPr>
        <w:spacing w:line="259" w:lineRule="auto"/>
        <w:ind w:firstLine="708"/>
        <w:jc w:val="both"/>
        <w:rPr>
          <w:b/>
          <w:sz w:val="26"/>
          <w:szCs w:val="26"/>
        </w:rPr>
      </w:pPr>
      <w:r w:rsidRPr="0094288C">
        <w:rPr>
          <w:b/>
          <w:sz w:val="26"/>
          <w:szCs w:val="26"/>
        </w:rPr>
        <w:t xml:space="preserve">Принять информацию к сведению, </w:t>
      </w:r>
    </w:p>
    <w:p w:rsidR="00835E31" w:rsidRPr="00835E31" w:rsidRDefault="00C25949" w:rsidP="00835E31">
      <w:pPr>
        <w:spacing w:after="160" w:line="259" w:lineRule="auto"/>
        <w:ind w:firstLine="709"/>
        <w:contextualSpacing/>
        <w:jc w:val="both"/>
        <w:rPr>
          <w:rFonts w:eastAsiaTheme="minorHAnsi"/>
          <w:b/>
          <w:sz w:val="26"/>
          <w:szCs w:val="26"/>
          <w:lang w:eastAsia="en-US"/>
        </w:rPr>
      </w:pPr>
      <w:r>
        <w:rPr>
          <w:rFonts w:eastAsiaTheme="minorHAnsi"/>
          <w:b/>
          <w:sz w:val="26"/>
          <w:szCs w:val="26"/>
          <w:lang w:eastAsia="en-US"/>
        </w:rPr>
        <w:t>продолжить работу</w:t>
      </w:r>
      <w:r>
        <w:t xml:space="preserve"> </w:t>
      </w:r>
      <w:r>
        <w:rPr>
          <w:rFonts w:eastAsiaTheme="minorHAnsi"/>
          <w:b/>
          <w:sz w:val="26"/>
          <w:szCs w:val="26"/>
          <w:lang w:eastAsia="en-US"/>
        </w:rPr>
        <w:t>по обеспечению доступности</w:t>
      </w:r>
      <w:r w:rsidRPr="00C25949">
        <w:rPr>
          <w:rFonts w:eastAsiaTheme="minorHAnsi"/>
          <w:b/>
          <w:sz w:val="26"/>
          <w:szCs w:val="26"/>
          <w:lang w:eastAsia="en-US"/>
        </w:rPr>
        <w:t xml:space="preserve"> государственных и муниципальных услуг, представляемых в электронном виде, а также официальных сайтов органов государственной власти Ненецкого автономного округа и подведомственных им учреждений, в том числе новостных информационных порталов Ненецкого автономного округа для людей с ограниченными возможностями здоровья.      </w:t>
      </w:r>
      <w:r>
        <w:rPr>
          <w:rFonts w:eastAsiaTheme="minorHAnsi"/>
          <w:b/>
          <w:sz w:val="26"/>
          <w:szCs w:val="26"/>
          <w:lang w:eastAsia="en-US"/>
        </w:rPr>
        <w:t xml:space="preserve">  </w:t>
      </w:r>
    </w:p>
    <w:p w:rsidR="00CB56C5" w:rsidRPr="004F4494" w:rsidRDefault="00CB56C5" w:rsidP="00835E31">
      <w:pPr>
        <w:tabs>
          <w:tab w:val="left" w:pos="709"/>
          <w:tab w:val="left" w:pos="993"/>
        </w:tabs>
        <w:spacing w:line="259" w:lineRule="auto"/>
        <w:jc w:val="both"/>
        <w:rPr>
          <w:rFonts w:eastAsia="Calibri"/>
          <w:b/>
          <w:sz w:val="26"/>
          <w:szCs w:val="26"/>
          <w:lang w:eastAsia="en-US"/>
        </w:rPr>
      </w:pPr>
      <w:r>
        <w:rPr>
          <w:b/>
          <w:sz w:val="26"/>
          <w:szCs w:val="26"/>
        </w:rPr>
        <w:tab/>
      </w:r>
      <w:r w:rsidR="00C57746">
        <w:rPr>
          <w:b/>
          <w:sz w:val="26"/>
          <w:szCs w:val="26"/>
        </w:rPr>
        <w:t xml:space="preserve">Исполнитель: </w:t>
      </w:r>
      <w:r w:rsidR="00C25949">
        <w:rPr>
          <w:rFonts w:eastAsia="Calibri"/>
          <w:b/>
          <w:sz w:val="26"/>
          <w:szCs w:val="26"/>
          <w:lang w:eastAsia="en-US"/>
        </w:rPr>
        <w:t xml:space="preserve">Департамент цифрового развития, связи и массовых коммуникаций Ненецкого автономного округа  </w:t>
      </w:r>
    </w:p>
    <w:p w:rsidR="00DC09AA" w:rsidRDefault="00CB56C5" w:rsidP="00DC09AA">
      <w:pPr>
        <w:spacing w:line="259" w:lineRule="auto"/>
        <w:ind w:firstLine="708"/>
        <w:jc w:val="both"/>
        <w:rPr>
          <w:b/>
          <w:sz w:val="26"/>
          <w:szCs w:val="26"/>
        </w:rPr>
      </w:pPr>
      <w:r>
        <w:rPr>
          <w:b/>
          <w:sz w:val="26"/>
          <w:szCs w:val="26"/>
        </w:rPr>
        <w:t xml:space="preserve">Ответственный: </w:t>
      </w:r>
      <w:r w:rsidR="00F72CE3">
        <w:rPr>
          <w:b/>
          <w:sz w:val="26"/>
          <w:szCs w:val="26"/>
        </w:rPr>
        <w:t>комитет</w:t>
      </w:r>
      <w:r w:rsidR="00F72CE3" w:rsidRPr="00F72CE3">
        <w:rPr>
          <w:b/>
          <w:sz w:val="26"/>
          <w:szCs w:val="26"/>
        </w:rPr>
        <w:t xml:space="preserve"> цифрового развития и связи</w:t>
      </w:r>
      <w:r w:rsidR="00F72CE3">
        <w:rPr>
          <w:b/>
          <w:sz w:val="26"/>
          <w:szCs w:val="26"/>
        </w:rPr>
        <w:t xml:space="preserve"> Департамента цифрового развития, связи и массовых коммуникаций Ненецкого автономного округа</w:t>
      </w:r>
      <w:r w:rsidR="00DC09AA">
        <w:rPr>
          <w:b/>
          <w:sz w:val="26"/>
          <w:szCs w:val="26"/>
        </w:rPr>
        <w:t>.</w:t>
      </w:r>
      <w:r w:rsidR="00F72CE3">
        <w:rPr>
          <w:b/>
          <w:sz w:val="26"/>
          <w:szCs w:val="26"/>
        </w:rPr>
        <w:t xml:space="preserve"> </w:t>
      </w:r>
    </w:p>
    <w:p w:rsidR="00CB56C5" w:rsidRDefault="00CB56C5" w:rsidP="00DC09AA">
      <w:pPr>
        <w:spacing w:line="259" w:lineRule="auto"/>
        <w:ind w:firstLine="708"/>
        <w:jc w:val="both"/>
        <w:rPr>
          <w:b/>
          <w:sz w:val="26"/>
          <w:szCs w:val="26"/>
        </w:rPr>
      </w:pPr>
      <w:r>
        <w:rPr>
          <w:b/>
          <w:sz w:val="26"/>
          <w:szCs w:val="26"/>
        </w:rPr>
        <w:t>Срок исполнения: 2019 год.</w:t>
      </w:r>
    </w:p>
    <w:p w:rsidR="00361DFC" w:rsidRDefault="00361DFC" w:rsidP="00361DFC">
      <w:pPr>
        <w:spacing w:line="259" w:lineRule="auto"/>
        <w:jc w:val="both"/>
        <w:rPr>
          <w:b/>
          <w:sz w:val="26"/>
          <w:szCs w:val="26"/>
        </w:rPr>
      </w:pPr>
    </w:p>
    <w:p w:rsidR="00361DFC" w:rsidRPr="00702EB9" w:rsidRDefault="00361DFC" w:rsidP="00361DFC">
      <w:pPr>
        <w:spacing w:line="259" w:lineRule="auto"/>
        <w:ind w:firstLine="708"/>
        <w:rPr>
          <w:b/>
          <w:color w:val="000000"/>
          <w:sz w:val="26"/>
          <w:szCs w:val="26"/>
        </w:rPr>
      </w:pPr>
    </w:p>
    <w:p w:rsidR="00746484" w:rsidRDefault="00746484" w:rsidP="00746484">
      <w:pPr>
        <w:jc w:val="both"/>
        <w:rPr>
          <w:b/>
          <w:sz w:val="26"/>
          <w:szCs w:val="26"/>
        </w:rPr>
      </w:pPr>
    </w:p>
    <w:p w:rsidR="00746484" w:rsidRPr="00AA7854" w:rsidRDefault="00746484" w:rsidP="00C4629C">
      <w:pPr>
        <w:jc w:val="both"/>
        <w:rPr>
          <w:b/>
          <w:sz w:val="26"/>
          <w:szCs w:val="26"/>
        </w:rPr>
      </w:pPr>
    </w:p>
    <w:sectPr w:rsidR="00746484" w:rsidRPr="00AA785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049" w:rsidRDefault="00225049" w:rsidP="00832C32">
      <w:r>
        <w:separator/>
      </w:r>
    </w:p>
  </w:endnote>
  <w:endnote w:type="continuationSeparator" w:id="0">
    <w:p w:rsidR="00225049" w:rsidRDefault="00225049" w:rsidP="00832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700152"/>
      <w:docPartObj>
        <w:docPartGallery w:val="Page Numbers (Bottom of Page)"/>
        <w:docPartUnique/>
      </w:docPartObj>
    </w:sdtPr>
    <w:sdtEndPr/>
    <w:sdtContent>
      <w:p w:rsidR="00387E2E" w:rsidRDefault="00387E2E">
        <w:pPr>
          <w:pStyle w:val="a7"/>
          <w:jc w:val="right"/>
        </w:pPr>
        <w:r>
          <w:fldChar w:fldCharType="begin"/>
        </w:r>
        <w:r>
          <w:instrText>PAGE   \* MERGEFORMAT</w:instrText>
        </w:r>
        <w:r>
          <w:fldChar w:fldCharType="separate"/>
        </w:r>
        <w:r w:rsidR="003C79B5">
          <w:rPr>
            <w:noProof/>
          </w:rPr>
          <w:t>1</w:t>
        </w:r>
        <w:r>
          <w:fldChar w:fldCharType="end"/>
        </w:r>
      </w:p>
    </w:sdtContent>
  </w:sdt>
  <w:p w:rsidR="00387E2E" w:rsidRDefault="00387E2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049" w:rsidRDefault="00225049" w:rsidP="00832C32">
      <w:r>
        <w:separator/>
      </w:r>
    </w:p>
  </w:footnote>
  <w:footnote w:type="continuationSeparator" w:id="0">
    <w:p w:rsidR="00225049" w:rsidRDefault="00225049" w:rsidP="00832C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6A1DCA"/>
    <w:multiLevelType w:val="hybridMultilevel"/>
    <w:tmpl w:val="82706B90"/>
    <w:lvl w:ilvl="0" w:tplc="C9AA0EBC">
      <w:start w:val="1"/>
      <w:numFmt w:val="decimal"/>
      <w:lvlText w:val="%1."/>
      <w:lvlJc w:val="left"/>
      <w:pPr>
        <w:ind w:left="777" w:hanging="420"/>
      </w:pPr>
      <w:rPr>
        <w:rFonts w:eastAsiaTheme="minorHAnsi" w:cstheme="minorBidi"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 w15:restartNumberingAfterBreak="0">
    <w:nsid w:val="4DA747B6"/>
    <w:multiLevelType w:val="hybridMultilevel"/>
    <w:tmpl w:val="A2E25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5364EE1"/>
    <w:multiLevelType w:val="hybridMultilevel"/>
    <w:tmpl w:val="9E5E2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AC1"/>
    <w:rsid w:val="00016BF6"/>
    <w:rsid w:val="00026BA8"/>
    <w:rsid w:val="00044815"/>
    <w:rsid w:val="000950D9"/>
    <w:rsid w:val="00097451"/>
    <w:rsid w:val="000B7BB8"/>
    <w:rsid w:val="000D103B"/>
    <w:rsid w:val="000D2900"/>
    <w:rsid w:val="00114872"/>
    <w:rsid w:val="00133F97"/>
    <w:rsid w:val="00134A86"/>
    <w:rsid w:val="001736A9"/>
    <w:rsid w:val="001939F0"/>
    <w:rsid w:val="001A7B39"/>
    <w:rsid w:val="001C516D"/>
    <w:rsid w:val="001E6CB1"/>
    <w:rsid w:val="001F0D8E"/>
    <w:rsid w:val="002113C1"/>
    <w:rsid w:val="00225049"/>
    <w:rsid w:val="00237F07"/>
    <w:rsid w:val="00241AED"/>
    <w:rsid w:val="00242462"/>
    <w:rsid w:val="002719F7"/>
    <w:rsid w:val="002757FA"/>
    <w:rsid w:val="00284C36"/>
    <w:rsid w:val="00290FCE"/>
    <w:rsid w:val="002A48DD"/>
    <w:rsid w:val="002A507B"/>
    <w:rsid w:val="002A5F51"/>
    <w:rsid w:val="002A660A"/>
    <w:rsid w:val="002B3025"/>
    <w:rsid w:val="002B4058"/>
    <w:rsid w:val="002B46C0"/>
    <w:rsid w:val="002C28DE"/>
    <w:rsid w:val="002C501D"/>
    <w:rsid w:val="002D4683"/>
    <w:rsid w:val="002D79D7"/>
    <w:rsid w:val="00310851"/>
    <w:rsid w:val="00312F87"/>
    <w:rsid w:val="00314000"/>
    <w:rsid w:val="0033090C"/>
    <w:rsid w:val="00361DFC"/>
    <w:rsid w:val="00387E2E"/>
    <w:rsid w:val="003B1E84"/>
    <w:rsid w:val="003B5575"/>
    <w:rsid w:val="003C4660"/>
    <w:rsid w:val="003C79B5"/>
    <w:rsid w:val="003D522B"/>
    <w:rsid w:val="003E540E"/>
    <w:rsid w:val="00400894"/>
    <w:rsid w:val="00412865"/>
    <w:rsid w:val="00415ACA"/>
    <w:rsid w:val="004203F2"/>
    <w:rsid w:val="004218BB"/>
    <w:rsid w:val="00424C67"/>
    <w:rsid w:val="00436A2C"/>
    <w:rsid w:val="004404E6"/>
    <w:rsid w:val="00453475"/>
    <w:rsid w:val="004601F2"/>
    <w:rsid w:val="00465BC7"/>
    <w:rsid w:val="00473E2F"/>
    <w:rsid w:val="00490904"/>
    <w:rsid w:val="00494385"/>
    <w:rsid w:val="00496144"/>
    <w:rsid w:val="00497530"/>
    <w:rsid w:val="004B0021"/>
    <w:rsid w:val="004B1481"/>
    <w:rsid w:val="004C5072"/>
    <w:rsid w:val="004D6DBF"/>
    <w:rsid w:val="004D7C70"/>
    <w:rsid w:val="004F2A8E"/>
    <w:rsid w:val="004F70C3"/>
    <w:rsid w:val="005032CA"/>
    <w:rsid w:val="0050791E"/>
    <w:rsid w:val="005118F3"/>
    <w:rsid w:val="00543462"/>
    <w:rsid w:val="005614E5"/>
    <w:rsid w:val="00565C10"/>
    <w:rsid w:val="00586825"/>
    <w:rsid w:val="00592214"/>
    <w:rsid w:val="005A1DF6"/>
    <w:rsid w:val="005B64FF"/>
    <w:rsid w:val="005C1FD3"/>
    <w:rsid w:val="005C35E9"/>
    <w:rsid w:val="005C7D6F"/>
    <w:rsid w:val="005D6724"/>
    <w:rsid w:val="005F2FB8"/>
    <w:rsid w:val="00602A9A"/>
    <w:rsid w:val="0060328C"/>
    <w:rsid w:val="0060738E"/>
    <w:rsid w:val="00620585"/>
    <w:rsid w:val="006242BA"/>
    <w:rsid w:val="006269AB"/>
    <w:rsid w:val="006365A9"/>
    <w:rsid w:val="00652F63"/>
    <w:rsid w:val="006942A6"/>
    <w:rsid w:val="006B293F"/>
    <w:rsid w:val="006B4FD1"/>
    <w:rsid w:val="006D5815"/>
    <w:rsid w:val="006E7099"/>
    <w:rsid w:val="00707EE9"/>
    <w:rsid w:val="00715FBE"/>
    <w:rsid w:val="00731DF0"/>
    <w:rsid w:val="00746484"/>
    <w:rsid w:val="00756E21"/>
    <w:rsid w:val="0076250B"/>
    <w:rsid w:val="00765BB7"/>
    <w:rsid w:val="007676FF"/>
    <w:rsid w:val="007956BB"/>
    <w:rsid w:val="007C21DD"/>
    <w:rsid w:val="007C3A4F"/>
    <w:rsid w:val="007C40B9"/>
    <w:rsid w:val="007D437D"/>
    <w:rsid w:val="007D4A6C"/>
    <w:rsid w:val="007D4AE4"/>
    <w:rsid w:val="00823046"/>
    <w:rsid w:val="00831899"/>
    <w:rsid w:val="00832C32"/>
    <w:rsid w:val="00832EF8"/>
    <w:rsid w:val="00835E31"/>
    <w:rsid w:val="00851EE6"/>
    <w:rsid w:val="0085538F"/>
    <w:rsid w:val="00866F01"/>
    <w:rsid w:val="00875F12"/>
    <w:rsid w:val="00883B8F"/>
    <w:rsid w:val="00886D71"/>
    <w:rsid w:val="008944B4"/>
    <w:rsid w:val="008B50BA"/>
    <w:rsid w:val="008C1632"/>
    <w:rsid w:val="008D34ED"/>
    <w:rsid w:val="008E1241"/>
    <w:rsid w:val="008E18F3"/>
    <w:rsid w:val="008E5198"/>
    <w:rsid w:val="008F4356"/>
    <w:rsid w:val="009048FA"/>
    <w:rsid w:val="0092579F"/>
    <w:rsid w:val="0094288C"/>
    <w:rsid w:val="0094718E"/>
    <w:rsid w:val="009533DE"/>
    <w:rsid w:val="0097631F"/>
    <w:rsid w:val="00987D62"/>
    <w:rsid w:val="0099416C"/>
    <w:rsid w:val="009A0FD5"/>
    <w:rsid w:val="009A4B15"/>
    <w:rsid w:val="009C5F4D"/>
    <w:rsid w:val="009D7010"/>
    <w:rsid w:val="009E776E"/>
    <w:rsid w:val="009F5065"/>
    <w:rsid w:val="00A076E1"/>
    <w:rsid w:val="00A10AAB"/>
    <w:rsid w:val="00A14E6B"/>
    <w:rsid w:val="00A200B5"/>
    <w:rsid w:val="00A2132E"/>
    <w:rsid w:val="00A227B3"/>
    <w:rsid w:val="00A26317"/>
    <w:rsid w:val="00A406EF"/>
    <w:rsid w:val="00A57DF7"/>
    <w:rsid w:val="00A76869"/>
    <w:rsid w:val="00A94460"/>
    <w:rsid w:val="00A9559C"/>
    <w:rsid w:val="00AA21E0"/>
    <w:rsid w:val="00AA7854"/>
    <w:rsid w:val="00AB2DBF"/>
    <w:rsid w:val="00AE7C11"/>
    <w:rsid w:val="00AF3130"/>
    <w:rsid w:val="00B116C0"/>
    <w:rsid w:val="00B22421"/>
    <w:rsid w:val="00B24DDE"/>
    <w:rsid w:val="00B35D58"/>
    <w:rsid w:val="00B45DAA"/>
    <w:rsid w:val="00B46576"/>
    <w:rsid w:val="00B64867"/>
    <w:rsid w:val="00B7111B"/>
    <w:rsid w:val="00B718C2"/>
    <w:rsid w:val="00B7675A"/>
    <w:rsid w:val="00B77AB7"/>
    <w:rsid w:val="00B867DC"/>
    <w:rsid w:val="00BA2428"/>
    <w:rsid w:val="00BB3005"/>
    <w:rsid w:val="00BB46CC"/>
    <w:rsid w:val="00BC0820"/>
    <w:rsid w:val="00BC0B9B"/>
    <w:rsid w:val="00BE176F"/>
    <w:rsid w:val="00BF3F57"/>
    <w:rsid w:val="00BF5C95"/>
    <w:rsid w:val="00BF7C64"/>
    <w:rsid w:val="00C015AF"/>
    <w:rsid w:val="00C25949"/>
    <w:rsid w:val="00C352B9"/>
    <w:rsid w:val="00C4629C"/>
    <w:rsid w:val="00C46635"/>
    <w:rsid w:val="00C52A79"/>
    <w:rsid w:val="00C52A8F"/>
    <w:rsid w:val="00C53599"/>
    <w:rsid w:val="00C54E23"/>
    <w:rsid w:val="00C57746"/>
    <w:rsid w:val="00C621EC"/>
    <w:rsid w:val="00C71D18"/>
    <w:rsid w:val="00C738D2"/>
    <w:rsid w:val="00C8654A"/>
    <w:rsid w:val="00C8720B"/>
    <w:rsid w:val="00C97FC9"/>
    <w:rsid w:val="00CB56C5"/>
    <w:rsid w:val="00CB693E"/>
    <w:rsid w:val="00CC082F"/>
    <w:rsid w:val="00CC1197"/>
    <w:rsid w:val="00CD57D5"/>
    <w:rsid w:val="00CD7155"/>
    <w:rsid w:val="00D013B5"/>
    <w:rsid w:val="00D27672"/>
    <w:rsid w:val="00D34084"/>
    <w:rsid w:val="00D341B0"/>
    <w:rsid w:val="00D407BA"/>
    <w:rsid w:val="00D467AA"/>
    <w:rsid w:val="00D52102"/>
    <w:rsid w:val="00D54A30"/>
    <w:rsid w:val="00D819AA"/>
    <w:rsid w:val="00D90F56"/>
    <w:rsid w:val="00D93453"/>
    <w:rsid w:val="00D944AE"/>
    <w:rsid w:val="00DB2AEF"/>
    <w:rsid w:val="00DC09AA"/>
    <w:rsid w:val="00DE3C73"/>
    <w:rsid w:val="00E10AA6"/>
    <w:rsid w:val="00E259D4"/>
    <w:rsid w:val="00E43F77"/>
    <w:rsid w:val="00E5579D"/>
    <w:rsid w:val="00E611B7"/>
    <w:rsid w:val="00E632D6"/>
    <w:rsid w:val="00E66291"/>
    <w:rsid w:val="00E8521F"/>
    <w:rsid w:val="00E87EF7"/>
    <w:rsid w:val="00E93A05"/>
    <w:rsid w:val="00EB0D48"/>
    <w:rsid w:val="00EB663C"/>
    <w:rsid w:val="00ED0AFD"/>
    <w:rsid w:val="00ED38D7"/>
    <w:rsid w:val="00ED4D9B"/>
    <w:rsid w:val="00ED6A4D"/>
    <w:rsid w:val="00F005CD"/>
    <w:rsid w:val="00F00AC1"/>
    <w:rsid w:val="00F0629A"/>
    <w:rsid w:val="00F24DAD"/>
    <w:rsid w:val="00F40A92"/>
    <w:rsid w:val="00F44377"/>
    <w:rsid w:val="00F56322"/>
    <w:rsid w:val="00F568A3"/>
    <w:rsid w:val="00F65AD1"/>
    <w:rsid w:val="00F72CE3"/>
    <w:rsid w:val="00F80770"/>
    <w:rsid w:val="00F82AFC"/>
    <w:rsid w:val="00FC3985"/>
    <w:rsid w:val="00FD78D0"/>
    <w:rsid w:val="00FE3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E13749-4B1D-494E-A951-C41C82E7A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29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93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st">
    <w:name w:val="sfst"/>
    <w:basedOn w:val="a"/>
    <w:rsid w:val="00D93453"/>
    <w:pPr>
      <w:spacing w:before="100" w:beforeAutospacing="1" w:after="100" w:afterAutospacing="1"/>
    </w:pPr>
    <w:rPr>
      <w:sz w:val="24"/>
      <w:szCs w:val="24"/>
    </w:rPr>
  </w:style>
  <w:style w:type="paragraph" w:customStyle="1" w:styleId="ConsPlusNormal">
    <w:name w:val="ConsPlusNormal"/>
    <w:rsid w:val="00400894"/>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99"/>
    <w:qFormat/>
    <w:rsid w:val="00987D62"/>
    <w:pPr>
      <w:ind w:left="720"/>
      <w:contextualSpacing/>
    </w:pPr>
    <w:rPr>
      <w:sz w:val="24"/>
      <w:szCs w:val="24"/>
    </w:rPr>
  </w:style>
  <w:style w:type="paragraph" w:styleId="a5">
    <w:name w:val="header"/>
    <w:basedOn w:val="a"/>
    <w:link w:val="a6"/>
    <w:uiPriority w:val="99"/>
    <w:unhideWhenUsed/>
    <w:rsid w:val="00832C32"/>
    <w:pPr>
      <w:tabs>
        <w:tab w:val="center" w:pos="4677"/>
        <w:tab w:val="right" w:pos="9355"/>
      </w:tabs>
    </w:pPr>
  </w:style>
  <w:style w:type="character" w:customStyle="1" w:styleId="a6">
    <w:name w:val="Верхний колонтитул Знак"/>
    <w:basedOn w:val="a0"/>
    <w:link w:val="a5"/>
    <w:uiPriority w:val="99"/>
    <w:rsid w:val="00832C32"/>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832C32"/>
    <w:pPr>
      <w:tabs>
        <w:tab w:val="center" w:pos="4677"/>
        <w:tab w:val="right" w:pos="9355"/>
      </w:tabs>
    </w:pPr>
  </w:style>
  <w:style w:type="character" w:customStyle="1" w:styleId="a8">
    <w:name w:val="Нижний колонтитул Знак"/>
    <w:basedOn w:val="a0"/>
    <w:link w:val="a7"/>
    <w:uiPriority w:val="99"/>
    <w:rsid w:val="00832C32"/>
    <w:rPr>
      <w:rFonts w:ascii="Times New Roman" w:eastAsia="Times New Roman" w:hAnsi="Times New Roman" w:cs="Times New Roman"/>
      <w:sz w:val="20"/>
      <w:szCs w:val="20"/>
      <w:lang w:eastAsia="ru-RU"/>
    </w:rPr>
  </w:style>
  <w:style w:type="paragraph" w:styleId="a9">
    <w:name w:val="Subtitle"/>
    <w:basedOn w:val="a"/>
    <w:link w:val="aa"/>
    <w:qFormat/>
    <w:rsid w:val="0050791E"/>
    <w:pPr>
      <w:ind w:right="-766"/>
      <w:jc w:val="center"/>
    </w:pPr>
    <w:rPr>
      <w:rFonts w:ascii="Arial" w:hAnsi="Arial"/>
      <w:b/>
      <w:sz w:val="28"/>
      <w:lang w:val="x-none"/>
    </w:rPr>
  </w:style>
  <w:style w:type="character" w:customStyle="1" w:styleId="aa">
    <w:name w:val="Подзаголовок Знак"/>
    <w:basedOn w:val="a0"/>
    <w:link w:val="a9"/>
    <w:rsid w:val="0050791E"/>
    <w:rPr>
      <w:rFonts w:ascii="Arial" w:eastAsia="Times New Roman" w:hAnsi="Arial" w:cs="Times New Roman"/>
      <w:b/>
      <w:sz w:val="28"/>
      <w:szCs w:val="20"/>
      <w:lang w:val="x-none" w:eastAsia="ru-RU"/>
    </w:rPr>
  </w:style>
  <w:style w:type="character" w:customStyle="1" w:styleId="2">
    <w:name w:val="Основной текст (2)_"/>
    <w:basedOn w:val="a0"/>
    <w:link w:val="20"/>
    <w:rsid w:val="00A227B3"/>
    <w:rPr>
      <w:sz w:val="26"/>
      <w:szCs w:val="26"/>
      <w:shd w:val="clear" w:color="auto" w:fill="FFFFFF"/>
    </w:rPr>
  </w:style>
  <w:style w:type="paragraph" w:customStyle="1" w:styleId="20">
    <w:name w:val="Основной текст (2)"/>
    <w:basedOn w:val="a"/>
    <w:link w:val="2"/>
    <w:rsid w:val="00A227B3"/>
    <w:pPr>
      <w:widowControl w:val="0"/>
      <w:shd w:val="clear" w:color="auto" w:fill="FFFFFF"/>
      <w:spacing w:after="240" w:line="304" w:lineRule="exact"/>
      <w:jc w:val="center"/>
    </w:pPr>
    <w:rPr>
      <w:rFonts w:asciiTheme="minorHAnsi" w:eastAsiaTheme="minorHAnsi" w:hAnsiTheme="minorHAnsi" w:cstheme="minorBidi"/>
      <w:sz w:val="26"/>
      <w:szCs w:val="26"/>
      <w:lang w:eastAsia="en-US"/>
    </w:rPr>
  </w:style>
  <w:style w:type="paragraph" w:styleId="ab">
    <w:name w:val="Balloon Text"/>
    <w:basedOn w:val="a"/>
    <w:link w:val="ac"/>
    <w:uiPriority w:val="99"/>
    <w:semiHidden/>
    <w:unhideWhenUsed/>
    <w:rsid w:val="004203F2"/>
    <w:rPr>
      <w:rFonts w:ascii="Segoe UI" w:hAnsi="Segoe UI" w:cs="Segoe UI"/>
      <w:sz w:val="18"/>
      <w:szCs w:val="18"/>
    </w:rPr>
  </w:style>
  <w:style w:type="character" w:customStyle="1" w:styleId="ac">
    <w:name w:val="Текст выноски Знак"/>
    <w:basedOn w:val="a0"/>
    <w:link w:val="ab"/>
    <w:uiPriority w:val="99"/>
    <w:semiHidden/>
    <w:rsid w:val="004203F2"/>
    <w:rPr>
      <w:rFonts w:ascii="Segoe UI" w:eastAsia="Times New Roman" w:hAnsi="Segoe UI" w:cs="Segoe UI"/>
      <w:sz w:val="18"/>
      <w:szCs w:val="18"/>
      <w:lang w:eastAsia="ru-RU"/>
    </w:rPr>
  </w:style>
  <w:style w:type="character" w:styleId="ad">
    <w:name w:val="Emphasis"/>
    <w:basedOn w:val="a0"/>
    <w:uiPriority w:val="20"/>
    <w:qFormat/>
    <w:rsid w:val="00E93A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63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016CD-E811-4C5A-8C35-3DE6B3561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4268</Words>
  <Characters>24333</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Стерлева Светлана Андреевна</dc:creator>
  <cp:keywords/>
  <dc:description/>
  <cp:lastModifiedBy>Хабаров Виталий Алексеевич</cp:lastModifiedBy>
  <cp:revision>2</cp:revision>
  <cp:lastPrinted>2019-04-18T09:08:00Z</cp:lastPrinted>
  <dcterms:created xsi:type="dcterms:W3CDTF">2019-08-07T10:40:00Z</dcterms:created>
  <dcterms:modified xsi:type="dcterms:W3CDTF">2019-08-07T10:40:00Z</dcterms:modified>
</cp:coreProperties>
</file>