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CB" w:rsidRDefault="00A132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2CB" w:rsidRDefault="00A132CB">
      <w:pPr>
        <w:pStyle w:val="ConsPlusNormal"/>
        <w:jc w:val="both"/>
        <w:outlineLvl w:val="0"/>
      </w:pPr>
    </w:p>
    <w:p w:rsidR="00A132CB" w:rsidRDefault="00A132CB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A132CB" w:rsidRDefault="00A132CB">
      <w:pPr>
        <w:pStyle w:val="ConsPlusTitle"/>
        <w:jc w:val="center"/>
      </w:pPr>
    </w:p>
    <w:p w:rsidR="00A132CB" w:rsidRDefault="00A132CB">
      <w:pPr>
        <w:pStyle w:val="ConsPlusTitle"/>
        <w:jc w:val="center"/>
      </w:pPr>
      <w:r>
        <w:t>ПОСТАНОВЛЕНИЕ</w:t>
      </w:r>
    </w:p>
    <w:p w:rsidR="00A132CB" w:rsidRDefault="00A132CB">
      <w:pPr>
        <w:pStyle w:val="ConsPlusTitle"/>
        <w:jc w:val="center"/>
      </w:pPr>
      <w:r>
        <w:t>от 31 октября 2013 г. N 388-п</w:t>
      </w:r>
    </w:p>
    <w:p w:rsidR="00A132CB" w:rsidRDefault="00A132CB">
      <w:pPr>
        <w:pStyle w:val="ConsPlusTitle"/>
        <w:jc w:val="center"/>
      </w:pPr>
    </w:p>
    <w:p w:rsidR="00A132CB" w:rsidRDefault="00A132CB">
      <w:pPr>
        <w:pStyle w:val="ConsPlusTitle"/>
        <w:jc w:val="center"/>
      </w:pPr>
      <w:r>
        <w:t>ОБ УТВЕРЖДЕНИИ ПОЛОЖЕНИЯ О ПОРЯДКЕ И УСЛОВИЯХ</w:t>
      </w:r>
    </w:p>
    <w:p w:rsidR="00A132CB" w:rsidRDefault="00A132CB">
      <w:pPr>
        <w:pStyle w:val="ConsPlusTitle"/>
        <w:jc w:val="center"/>
      </w:pPr>
      <w:r>
        <w:t>ПРЕДОСТАВЛЕНИЯ ПУТЕВОК В САНАТОРНО-КУРОРТНЫЕ ОРГАНИЗАЦИИ</w:t>
      </w:r>
    </w:p>
    <w:p w:rsidR="00A132CB" w:rsidRDefault="00A13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НАО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09.04.2014 </w:t>
            </w:r>
            <w:hyperlink r:id="rId5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 (ред. 14.08.2014), от 14.08.2014 </w:t>
            </w:r>
            <w:hyperlink r:id="rId6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>,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16.12.2014 </w:t>
            </w:r>
            <w:hyperlink r:id="rId7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07.09.2015 </w:t>
            </w:r>
            <w:hyperlink r:id="rId8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 (ред. 19.10.2015),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9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03.12.2015 </w:t>
            </w:r>
            <w:hyperlink r:id="rId10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07.11.2018 </w:t>
            </w:r>
            <w:hyperlink r:id="rId11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>,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2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13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частями 6</w:t>
        </w:r>
      </w:hyperlink>
      <w:r>
        <w:t xml:space="preserve">, </w:t>
      </w:r>
      <w:hyperlink r:id="rId15" w:history="1">
        <w:r>
          <w:rPr>
            <w:color w:val="0000FF"/>
          </w:rPr>
          <w:t>6.1</w:t>
        </w:r>
      </w:hyperlink>
      <w:r>
        <w:t xml:space="preserve">, </w:t>
      </w:r>
      <w:hyperlink r:id="rId16" w:history="1">
        <w:r>
          <w:rPr>
            <w:color w:val="0000FF"/>
          </w:rPr>
          <w:t>6.2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Администрация Ненецкого автономного округа постановляет:</w:t>
      </w:r>
    </w:p>
    <w:p w:rsidR="00A132CB" w:rsidRDefault="00A132CB">
      <w:pPr>
        <w:pStyle w:val="ConsPlusNormal"/>
        <w:jc w:val="both"/>
      </w:pPr>
      <w:r>
        <w:t xml:space="preserve">(в ред. постановлений администрации НАО от 03.12.2015 </w:t>
      </w:r>
      <w:hyperlink r:id="rId17" w:history="1">
        <w:r>
          <w:rPr>
            <w:color w:val="0000FF"/>
          </w:rPr>
          <w:t>N 388-п</w:t>
        </w:r>
      </w:hyperlink>
      <w:r>
        <w:t xml:space="preserve">, от 18.04.2019 </w:t>
      </w:r>
      <w:hyperlink r:id="rId18" w:history="1">
        <w:r>
          <w:rPr>
            <w:color w:val="0000FF"/>
          </w:rPr>
          <w:t>N 110-п</w:t>
        </w:r>
      </w:hyperlink>
      <w:r>
        <w:t>)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путевок в санаторно-курортные организации согласно Приложению.</w:t>
      </w:r>
    </w:p>
    <w:p w:rsidR="00A132CB" w:rsidRDefault="00A132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09.04.2014 N 116-п)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2. Настоящее постановление вступает в силу через 10 дней после его официального опубликования.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right"/>
      </w:pPr>
      <w:r>
        <w:t>Первый заместитель</w:t>
      </w:r>
    </w:p>
    <w:p w:rsidR="00A132CB" w:rsidRDefault="00A132CB">
      <w:pPr>
        <w:pStyle w:val="ConsPlusNormal"/>
        <w:jc w:val="right"/>
      </w:pPr>
      <w:r>
        <w:t>главы Администрации</w:t>
      </w:r>
    </w:p>
    <w:p w:rsidR="00A132CB" w:rsidRDefault="00A132CB">
      <w:pPr>
        <w:pStyle w:val="ConsPlusNormal"/>
        <w:jc w:val="right"/>
      </w:pPr>
      <w:r>
        <w:t>Ненецкого автономного округа</w:t>
      </w:r>
    </w:p>
    <w:p w:rsidR="00A132CB" w:rsidRDefault="00A132CB">
      <w:pPr>
        <w:pStyle w:val="ConsPlusNormal"/>
        <w:jc w:val="right"/>
      </w:pPr>
      <w:r>
        <w:t>А.Ю.ШАНЬГИН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right"/>
        <w:outlineLvl w:val="0"/>
      </w:pPr>
      <w:r>
        <w:t>Приложение</w:t>
      </w:r>
    </w:p>
    <w:p w:rsidR="00A132CB" w:rsidRDefault="00A132CB">
      <w:pPr>
        <w:pStyle w:val="ConsPlusNormal"/>
        <w:jc w:val="right"/>
      </w:pPr>
      <w:r>
        <w:t>к постановлению Администрации</w:t>
      </w:r>
    </w:p>
    <w:p w:rsidR="00A132CB" w:rsidRDefault="00A132CB">
      <w:pPr>
        <w:pStyle w:val="ConsPlusNormal"/>
        <w:jc w:val="right"/>
      </w:pPr>
      <w:r>
        <w:t>Ненецкого автономного округа</w:t>
      </w:r>
    </w:p>
    <w:p w:rsidR="00A132CB" w:rsidRDefault="00A132CB">
      <w:pPr>
        <w:pStyle w:val="ConsPlusNormal"/>
        <w:jc w:val="right"/>
      </w:pPr>
      <w:r>
        <w:t>от 31.10.2013 N 388-п</w:t>
      </w:r>
    </w:p>
    <w:p w:rsidR="00A132CB" w:rsidRDefault="00A132CB">
      <w:pPr>
        <w:pStyle w:val="ConsPlusNormal"/>
        <w:jc w:val="right"/>
      </w:pPr>
      <w:r>
        <w:t>"Об утверждении Положения о порядке</w:t>
      </w:r>
    </w:p>
    <w:p w:rsidR="00A132CB" w:rsidRDefault="00A132CB">
      <w:pPr>
        <w:pStyle w:val="ConsPlusNormal"/>
        <w:jc w:val="right"/>
      </w:pPr>
      <w:r>
        <w:t>и условиях предоставления путевок</w:t>
      </w:r>
    </w:p>
    <w:p w:rsidR="00A132CB" w:rsidRDefault="00A132CB">
      <w:pPr>
        <w:pStyle w:val="ConsPlusNormal"/>
        <w:jc w:val="right"/>
      </w:pPr>
      <w:r>
        <w:lastRenderedPageBreak/>
        <w:t>в санаторно-курортные организации"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Title"/>
        <w:jc w:val="center"/>
      </w:pPr>
      <w:bookmarkStart w:id="0" w:name="P38"/>
      <w:bookmarkEnd w:id="0"/>
      <w:r>
        <w:t>ПОЛОЖЕНИЕ</w:t>
      </w:r>
    </w:p>
    <w:p w:rsidR="00A132CB" w:rsidRDefault="00A132CB">
      <w:pPr>
        <w:pStyle w:val="ConsPlusTitle"/>
        <w:jc w:val="center"/>
      </w:pPr>
      <w:r>
        <w:t>О ПОРЯДКЕ И УСЛОВИЯХ ПРЕДОСТАВЛЕНИЯ ПУТЕВОК</w:t>
      </w:r>
    </w:p>
    <w:p w:rsidR="00A132CB" w:rsidRDefault="00A132CB">
      <w:pPr>
        <w:pStyle w:val="ConsPlusTitle"/>
        <w:jc w:val="center"/>
      </w:pPr>
      <w:r>
        <w:t>В САНАТОРНО-КУРОРТНЫЕ ОРГАНИЗАЦИИ</w:t>
      </w:r>
    </w:p>
    <w:p w:rsidR="00A132CB" w:rsidRDefault="00A13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18.04.2019 </w:t>
            </w:r>
            <w:hyperlink r:id="rId20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A132CB" w:rsidRDefault="00A13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21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2CB" w:rsidRDefault="00A132CB">
      <w:pPr>
        <w:pStyle w:val="ConsPlusNormal"/>
        <w:jc w:val="both"/>
      </w:pPr>
    </w:p>
    <w:p w:rsidR="00A132CB" w:rsidRDefault="00A132CB">
      <w:pPr>
        <w:pStyle w:val="ConsPlusTitle"/>
        <w:jc w:val="center"/>
        <w:outlineLvl w:val="1"/>
      </w:pPr>
      <w:r>
        <w:t>Раздел I</w:t>
      </w:r>
    </w:p>
    <w:p w:rsidR="00A132CB" w:rsidRDefault="00A132CB">
      <w:pPr>
        <w:pStyle w:val="ConsPlusTitle"/>
        <w:jc w:val="center"/>
      </w:pPr>
      <w:r>
        <w:t>Общие положения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и условия предоставления мер социальной поддержки, предусмотренных </w:t>
      </w:r>
      <w:hyperlink r:id="rId22" w:history="1">
        <w:r>
          <w:rPr>
            <w:color w:val="0000FF"/>
          </w:rPr>
          <w:t>частями 6</w:t>
        </w:r>
      </w:hyperlink>
      <w:r>
        <w:t xml:space="preserve">, </w:t>
      </w:r>
      <w:hyperlink r:id="rId23" w:history="1">
        <w:r>
          <w:rPr>
            <w:color w:val="0000FF"/>
          </w:rPr>
          <w:t>6.1</w:t>
        </w:r>
      </w:hyperlink>
      <w:r>
        <w:t xml:space="preserve">, </w:t>
      </w:r>
      <w:hyperlink r:id="rId24" w:history="1">
        <w:r>
          <w:rPr>
            <w:color w:val="0000FF"/>
          </w:rPr>
          <w:t>6.2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округе", а именно предоставления: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2" w:name="P49"/>
      <w:bookmarkEnd w:id="2"/>
      <w:r>
        <w:t>1) детям в возрасте от 4 до 15 лет (включительно), имеющим IV и V группы здоровья, а также в возрасте от 4 до 12 лет (включительно), имеющим III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лечении, один раз в два года бесплатных путевок в санаторно-курортную организацию, расположенную на территории Российской Федерации, для их лечения совместно с одним из родителей либо с одним из лиц, заменяющих им родителей, или близким родственником (бабушкой, дедушкой), 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3" w:name="P50"/>
      <w:bookmarkEnd w:id="3"/>
      <w:r>
        <w:t>2) детям в возрасте от 13 до 15 лет (включительно), имеющим II и III группы здоровья, постоянно проживающим на территории Ненецкого автономного округа, нуждающимся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один раз в два года бесплатных путевок в санаторно-курортную организацию, расположенную на территории Российской Федерации, для их лечения в составе организованных групп;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4" w:name="P51"/>
      <w:bookmarkEnd w:id="4"/>
      <w:r>
        <w:t xml:space="preserve">3) одному из родителей (лицу, его заменяющему) один раз в три года права на получение за счет средств окружного бюджета социальной выплаты на компенсацию расходов по приобретению путевок в расположенную на территории Российской Федерации санаторно-курортную организацию для детей в возрасте от 4 до 15 лет (включительно), имеющих II группу здоровья, постоянно проживающих на территории Ненецкого автономного округа и нуждающихся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и одного из родителей </w:t>
      </w:r>
      <w:r>
        <w:lastRenderedPageBreak/>
        <w:t>(лица, его заменяющего, близкого родственника), сопровождающего ребенка (детей), в размере фактически понесенных расходов, но не превышающем предельный размер такой компенсации, определенный настоящим Положением;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5" w:name="P52"/>
      <w:bookmarkEnd w:id="5"/>
      <w:r>
        <w:t>4) одному из родителей (лицу, его заменяющему) один раз в два года права на получение за счет средств окружного бюджета социальной выплаты на компенсацию расходов по приобретению путевок в расположенную на территории Российской Федерации санаторно-курортную организацию для детей в возрасте от 4 до 15 лет (включительно), имеющих III, IV и V группы здоровья, постоянно проживающих на территории Ненецкого автономного округа и нуждающихся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и одного из родителей (лица, его заменяющего) или близкого родственника (бабушки, дедушки), сопровождающего ребенка (детей), в размере фактически понесенных расходов, но не превышающем предельный размер такой компенсации, определенный настоящим Положением.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2. Детям в возрасте от 4 до 15 лет (включительно), имеющим IV и V группы здоровья, а также в возрасте от 4 до 12 лет (включительно), имеющим III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лечении, предоставляется только одна из мер социальной поддержки, установленных </w:t>
      </w:r>
      <w:hyperlink w:anchor="P49" w:history="1">
        <w:r>
          <w:rPr>
            <w:color w:val="0000FF"/>
          </w:rPr>
          <w:t>подпунктом 1 пункта 1</w:t>
        </w:r>
      </w:hyperlink>
      <w:r>
        <w:t xml:space="preserve"> Положения и </w:t>
      </w:r>
      <w:hyperlink w:anchor="P52" w:history="1">
        <w:r>
          <w:rPr>
            <w:color w:val="0000FF"/>
          </w:rPr>
          <w:t>подпунктом 4 пункта 1</w:t>
        </w:r>
      </w:hyperlink>
      <w:r>
        <w:t xml:space="preserve"> Положения, по выбору одного из родителей (лиц, их заменяющих).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Детям в возрасте от 13 до 15 лет (включительно), имеющим 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лечении, предоставляется только одна из мер социальной поддержки, установленных </w:t>
      </w:r>
      <w:hyperlink w:anchor="P50" w:history="1">
        <w:r>
          <w:rPr>
            <w:color w:val="0000FF"/>
          </w:rPr>
          <w:t>подпунктом 2 пункта 1</w:t>
        </w:r>
      </w:hyperlink>
      <w:r>
        <w:t xml:space="preserve"> Положения и </w:t>
      </w:r>
      <w:hyperlink w:anchor="P51" w:history="1">
        <w:r>
          <w:rPr>
            <w:color w:val="0000FF"/>
          </w:rPr>
          <w:t>подпунктом 3 пункта 1</w:t>
        </w:r>
      </w:hyperlink>
      <w:r>
        <w:t xml:space="preserve"> Положения, по выбору одного из родителей (лиц, их заменяющих).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Детям в возрасте от 13 до 15 лет (включительно), имеющим III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лечении, предоставляется только одна из мер социальной поддержки, установленных </w:t>
      </w:r>
      <w:hyperlink w:anchor="P50" w:history="1">
        <w:r>
          <w:rPr>
            <w:color w:val="0000FF"/>
          </w:rPr>
          <w:t>подпунктом 2 пункта 1</w:t>
        </w:r>
      </w:hyperlink>
      <w:r>
        <w:t xml:space="preserve"> Положения и </w:t>
      </w:r>
      <w:hyperlink w:anchor="P52" w:history="1">
        <w:r>
          <w:rPr>
            <w:color w:val="0000FF"/>
          </w:rPr>
          <w:t>подпунктом 4 пункта 1</w:t>
        </w:r>
      </w:hyperlink>
      <w:r>
        <w:t xml:space="preserve"> Положения, по выбору одного из родителей (лиц, их заменяющих).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3. Предоставление мер социальной поддержки,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 государственное казенное учреждение Ненецкого автономного округа "Отделение социальной защиты населения" (далее - Учреждение).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6" w:name="P57"/>
      <w:bookmarkEnd w:id="6"/>
      <w:r>
        <w:t xml:space="preserve">4. Приобретение путевок в санаторно-курортные организации осуществляется Учреждением на основании государственных контрактов, гражданско-правовых договоров, заключенных по результатам проведения процедур в соответствии с законодательством в сфере закупок товаров, работ, услуг для обеспечения </w:t>
      </w:r>
      <w:r>
        <w:lastRenderedPageBreak/>
        <w:t>государственных и муниципальных нужд.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5. Меры социальной поддержки, предусмотренные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настоящего Положения, предоставляются 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Первоочередное право на получение бесплатных путевок в санаторно-курортную организацию, указанных в </w:t>
      </w:r>
      <w:hyperlink w:anchor="P4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0" w:history="1">
        <w:r>
          <w:rPr>
            <w:color w:val="0000FF"/>
          </w:rPr>
          <w:t>2 пункта 1</w:t>
        </w:r>
      </w:hyperlink>
      <w:r>
        <w:t xml:space="preserve"> настоящего Положения, имеют многодетные семьи и граждане, имеющие на воспитании (содержании) ребенка-инвалида.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В случае наличия права на компенсацию расходов по приобретению путевок на двух и более детей, проживающих в одной семье, компенсация предоставляется на детей и одного родителя или лицо, заменяющее родителей, близкого родственника.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По заявлению лиц, имеющих право на компенсацию расходов по приобретению путевок в расположенную на территории Российской Федерации санаторно-курортную организацию в соответствии с </w:t>
      </w:r>
      <w:hyperlink w:anchor="P51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52" w:history="1">
        <w:r>
          <w:rPr>
            <w:color w:val="0000FF"/>
          </w:rPr>
          <w:t>4 пункта 1</w:t>
        </w:r>
      </w:hyperlink>
      <w:r>
        <w:t xml:space="preserve"> настоящего Положения,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им в порядке и на условиях, установленных настоящим Положением, предоставляется авансирование расходов по приобретению путевок в расположенную на территории Российской Федерации санаторно-курортную организацию.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Title"/>
        <w:jc w:val="center"/>
        <w:outlineLvl w:val="1"/>
      </w:pPr>
      <w:r>
        <w:t>Раздел II</w:t>
      </w:r>
    </w:p>
    <w:p w:rsidR="00A132CB" w:rsidRDefault="00A132CB">
      <w:pPr>
        <w:pStyle w:val="ConsPlusTitle"/>
        <w:jc w:val="center"/>
      </w:pPr>
      <w:r>
        <w:t>Порядок и условия предоставления бесплатных</w:t>
      </w:r>
    </w:p>
    <w:p w:rsidR="00A132CB" w:rsidRDefault="00A132CB">
      <w:pPr>
        <w:pStyle w:val="ConsPlusTitle"/>
        <w:jc w:val="center"/>
      </w:pPr>
      <w:r>
        <w:t>путевок в санаторно-курортное учреждение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ind w:firstLine="540"/>
        <w:jc w:val="both"/>
      </w:pPr>
      <w:bookmarkStart w:id="7" w:name="P67"/>
      <w:bookmarkEnd w:id="7"/>
      <w:r>
        <w:t xml:space="preserve">6. Для получения детьми, указанными в </w:t>
      </w:r>
      <w:hyperlink w:anchor="P49" w:history="1">
        <w:r>
          <w:rPr>
            <w:color w:val="0000FF"/>
          </w:rPr>
          <w:t>подпункте 1 пункта 1</w:t>
        </w:r>
      </w:hyperlink>
      <w:r>
        <w:t xml:space="preserve"> настоящего Положения, бесплатных путевок в санаторно-курортную организацию для их лечения совместно с одним из родителей либо с одним из лиц, заменяющих им родителей, или близким родственником (бабушкой, дедушкой) (далее - бесплатные путевки), заявители (родители, лица, их заменяющие) обращаются в Учреждение с </w:t>
      </w:r>
      <w:hyperlink w:anchor="P232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Положению. Заявление о предоставлении путевки в следующем году представляется в Учреждение в период с 20 ноября по 20 декабря текущего года гражданами, чьи дети достигнут возраста 4 лет и более в календарном году, в котором планируется предоставление путевки, и не достигнут возраста 16 лет (имеющие IV и V группы здоровья) и возраста 13 лет (имеющие III группу здоровья) на момент подачи заявления.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Заявление о предоставлении путевок в санаторно-курортную организацию в 2019 году предоставляется в Учреждение по 30 апреля 2019 года (включительно) гражданами, чьи дети достигнут возраста 4 лет и более в календарном году, в котором планируется предоставление путевки, и не достигнут возраста 16 лет (имеющие IV и V группы здоровья) и возраста 13 лет (имеющие III группу здоровья) на момент подачи заявления.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lastRenderedPageBreak/>
        <w:t xml:space="preserve">Для получения детьми, указанными в </w:t>
      </w:r>
      <w:hyperlink w:anchor="P50" w:history="1">
        <w:r>
          <w:rPr>
            <w:color w:val="0000FF"/>
          </w:rPr>
          <w:t>подпункте 2 пункта 1</w:t>
        </w:r>
      </w:hyperlink>
      <w:r>
        <w:t xml:space="preserve"> настоящего Положения, бесплатных путевок в санаторно-курортную организацию для их лечения в составе организованных групп заявители (родители, лица, их заменяющие) обращаются в Учреждение с </w:t>
      </w:r>
      <w:hyperlink w:anchor="P232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Положению. Заявление о предоставлении путевки в следующем году представляется в Учреждение в период с 20 ноября по 20 декабря текущего года гражданами, чьи дети достигнут возраста 13 лет и более в календарном году, в котором планируется предоставление путевки, и не достигнут возраста 16 лет на момент подачи заявления.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Заявление о предоставлении путевок в санаторно-курортную организацию в 2019 году может представляться в Учреждение по 30 апреля 2019 года (включительно) гражданами, чьи дети достигнут возраста 13 лет и более в календарном году, в котором планируется предоставление путевки, и не достигнут возраста 16 лет на момент подачи заявления.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Если заявление и приложенные к нему документы, предусмотренные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Положения, представлены в Учреждение после 20 декабря текущего года, предоставление бесплатных путевок в следующем году осуществляется в случае отказа от распределенных путевок, за исключением случаев подачи заявления о предоставлении путевок в санаторно-курортную организацию в 2019 году в период с 24 марта 2019 года по 30 апреля 2019 года (включительно).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По выбору гражданина заявление о предоставлении путевок в санаторно-курортную организацию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либо через многофункциональный центр предоставления государственных и муниципальных услуг (далее - МФЦ).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При этом в случае направления заявления о предоставлении путевок в санаторно-курортную организацию и прилагаемых документов по почте датой постановки на учет ребенка (детей) считается дата, указанная в почтовом штемпеле, в случае направления заявления и прилагаемых документов через МФЦ датой постановки на учет ребенка (детей) считается дата поступления заявления и прилагаемых документов в МФЦ.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8" w:name="P74"/>
      <w:bookmarkEnd w:id="8"/>
      <w:r>
        <w:t>7. К заявлению о предоставлении путевок в санаторно-курортную организацию прилагаются следующие подлинные документы (их копии):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1) документ, удостоверяющий личность (для родителей, лиц, их заменяющих, и детей, достигших возраста 14 лет);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2) свидетельство о рождении ребенка (для детей в возрасте до 14 лет);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</w:t>
      </w:r>
      <w:r>
        <w:lastRenderedPageBreak/>
        <w:t>порядков по их заполнению", с заполнением всех пунктов, требующих обязательного заполнения, и указанием кодов по МКБ-10;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4) документ, подтверждающий статус лиц, заменяющих родителей (удостоверение о назначении опекуном, договор о приемной семье);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5) документ, подтверждающий статус близкого родственника (при сопровождении ребенка (детей) близким родственником);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9" w:name="P80"/>
      <w:bookmarkEnd w:id="9"/>
      <w:r>
        <w:t>6) документы, подтверждающие факт постоянного проживания ребенка на территории Ненецкого автономного округа (в случае отсутствия свидетельства о регистрации по месту жительства ребенка, не достигшего 14 лет, либо в случае отсутствия указанных сведений в паспорте гражданина Российской Федерации);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7) документ, подтверждающий состав семьи;</w:t>
      </w:r>
    </w:p>
    <w:p w:rsidR="00A132CB" w:rsidRDefault="00A132C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11.10.2019 N 272-п)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8) сведения о доходах всех членов семьи в соответствии с </w:t>
      </w:r>
      <w:hyperlink r:id="rId27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9) справка или иной документ медицинской организации, содержащий информацию о группе здоровья ребенка.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8. Заявители, имеющие на воспитании (содержании) ребенка-инвалида, одновременно с документами, указанными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Положения, к заявлению прилагают документ, подтверждающий статус ребенка-инвалида.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Заявитель вправе не представлять в Учреждение договор о приемной семье, а также документ, устанавливающий опеку. В этом случае Учреждение самостоятельно запрашивает указанные документы (сведения, содержащиеся в них) в органе опеки и попечительства.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В целях установления факта постоянного проживания ребенка на территории Ненецкого автономного округа Учреждение запрашивает сведения о регистрации по месту жительства (в случае непредставления документа, указанного в </w:t>
      </w:r>
      <w:hyperlink w:anchor="P80" w:history="1">
        <w:r>
          <w:rPr>
            <w:color w:val="0000FF"/>
          </w:rPr>
          <w:t>подпункте 6 пункта 7</w:t>
        </w:r>
      </w:hyperlink>
      <w:r>
        <w:t xml:space="preserve"> настоящего Положения, родителями (лицами, заменяющими родителей) ребенка самостоятельно) в уполномоченном органе (организации).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9. Копии предоставленных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предоставлены с предъявлением подлинников. Копии документов, предоставленные с предъявлением подлинников, заверяются специалистами Учреждения либо МФЦ, осуществляющими прием документов.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10. Заявление родителя, лица, его заменяющего, регистрируется в книге регистрации и учета, которая формируется по форме, утвержденной распоряжением Учреждения, в электронном виде. По окончании приема заявлений о предоставлении путевки в срок, указанный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Положения, книга </w:t>
      </w:r>
      <w:r>
        <w:lastRenderedPageBreak/>
        <w:t>регистрации и учета оформляется на бумажном носителе.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Книга должна быть пронумерована, прошнурована и скреплена подписью директора Учреждения и гербовой печатью Учреждения. В электронном виде книга подписывается электронной подписью.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В книге регистрации и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Учреждение обеспечивает надлежащее хранение книг регистрации и учета, а также документов, предоставленных для постановки на учет.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Книги регистрации и учета хранятся в течение пяти лет после предоставления путевки.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11. При расчете среднедушевого дохода семьи учитываются все виды доходов, полученные каждым членом семьи в денежной и натуральной форме, определенные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до вычета налогов и сборов в соответствии с законодательством Российской Федерации, за исключением компенсационной социальной выплаты, предусмотренной </w:t>
      </w:r>
      <w:hyperlink r:id="rId29" w:history="1">
        <w:r>
          <w:rPr>
            <w:color w:val="0000FF"/>
          </w:rPr>
          <w:t>частью 1 статьи 6.1</w:t>
        </w:r>
      </w:hyperlink>
      <w:r>
        <w:t xml:space="preserve"> закона Ненецкого автономного округа от 15.11.2011 N 79-ОЗ "О бесплатном предоставлении земельных участков многодетным семьям в Ненецком автономном округе".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12. Дети считаются принятыми на учет в качестве имеющих право на получение бесплатных путевок со дня принятия Учреждением соответствующего решения.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При рассмотрении заявлений, поданных несколькими гражданами одновременно (в один день), их очередность определяется по номеру и времени регистрации заявления.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13. Решение о принятии на учет или об отказе в принятии ребенка на учет в качестве имеющего право на получение бесплатной путевки принимается Учреждением по результатам рассмотрения заявления гражданина и приложенных к нему документов не позднее чем через 20 рабочих дней со дня их регистрации и оформляется распоряжением Учреждения.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В книге регистрации и учета производится запись о принятии ребенка на учет в качестве имеющего право на получение бесплатной путевки или об отказе в принятии на учет с указанием номера и даты решения.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Учреждение в течение 10 рабочих дней со дня принятия решения уведомляет заявителя о принятом решении в письменной форме (в случае отказа в принятии на учет - с указанием причин отказа).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lastRenderedPageBreak/>
        <w:t>14. Отказ в принятии на учет для предоставления бесплатных путевок производится в случаях: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1) несоответствия ребенка критериям, установленным </w:t>
      </w:r>
      <w:hyperlink r:id="rId30" w:history="1">
        <w:r>
          <w:rPr>
            <w:color w:val="0000FF"/>
          </w:rPr>
          <w:t>частями 6</w:t>
        </w:r>
      </w:hyperlink>
      <w:r>
        <w:t xml:space="preserve">, </w:t>
      </w:r>
      <w:hyperlink r:id="rId31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округе", на момент планируемого (указанного в заявлении) предоставления путевки;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2) непредставления гражданином одного или нескольких документов, предусмотренных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Положения, за исключением сведений, которые Учреждение самостоятельно запрашивает в уполномоченных органах;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3) подачи заявления за пределами срока, установленного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4) получение компенсации в текущем двухгодичном (трехгодичном для категории лиц, указанных в </w:t>
      </w:r>
      <w:hyperlink w:anchor="P51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Положения) периоде.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15. Отказ в принятии на учет для предоставления бесплатных путевок может быть обжалован заявителем в соответствии с законодательством Российской Федерации.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0" w:name="P106"/>
      <w:bookmarkEnd w:id="10"/>
      <w:r>
        <w:t>16. Основаниями для снятия ребенка, имеющего право на получение бесплатной путевки, с учета являются: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1) предоставление бесплатной путевки в соответствии с настоящим Положением;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2) подача родителем или лицом, его заменяющим, в Учреждение заявления о снятии с учета;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3) достижение ребенком, имеющим IV и V группы здоровья, 16 лет или достижение ребенком, имеющим III группу здоровья, 13 лет в соответствии с </w:t>
      </w:r>
      <w:hyperlink w:anchor="P49" w:history="1">
        <w:r>
          <w:rPr>
            <w:color w:val="0000FF"/>
          </w:rPr>
          <w:t>подпунктом 1 пункта 1</w:t>
        </w:r>
      </w:hyperlink>
      <w:r>
        <w:t xml:space="preserve"> настоящего Положения, достижение ребенком 16 лет в соответствии с </w:t>
      </w:r>
      <w:hyperlink w:anchor="P50" w:history="1">
        <w:r>
          <w:rPr>
            <w:color w:val="0000FF"/>
          </w:rPr>
          <w:t>подпунктом 2 пункта 1</w:t>
        </w:r>
      </w:hyperlink>
      <w:r>
        <w:t xml:space="preserve"> настоящего Положения;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4) выявление в представленных документах сведений, не соответствующих действительности и послуживших основанием принятия на учет;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5) получение компенсации в текущем двухгодичном (трехгодичном для категории лиц, указанных в </w:t>
      </w:r>
      <w:hyperlink w:anchor="P51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Положения) периоде.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17. Решение о снятии с учета ребенка принимается в форме распоряжения, которое должно содержать основания снятия с учета. Уведомление о принятии решения о снятии с учета ребенка направляется заявителю, в отношении детей которого приняты такие решения, не позднее чем через пять рабочих дней со дня принятия таких решений заказным почтовым отправлением с уведомлением о получении и могут быть обжалованы заявителем в соответствии с законодательством Российской Федерации.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lastRenderedPageBreak/>
        <w:t xml:space="preserve">Если после снятия с учета по основаниям, указанным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Положения, у ребенка вновь возникло право встать на учет в качестве имеющего права на получение бесплатной путевки, то принятие на учет производится в порядке, установленном настоящим Положением.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18. Учреждение в течение 10 рабочих дней со дня приобретения путевки в соответствии с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настоящего Положения уведомляет заявителя в письменной форме о предоставлении путевки.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Title"/>
        <w:jc w:val="center"/>
        <w:outlineLvl w:val="1"/>
      </w:pPr>
      <w:r>
        <w:t>Раздел III</w:t>
      </w:r>
    </w:p>
    <w:p w:rsidR="00A132CB" w:rsidRDefault="00A132CB">
      <w:pPr>
        <w:pStyle w:val="ConsPlusTitle"/>
        <w:jc w:val="center"/>
      </w:pPr>
      <w:r>
        <w:t>Порядок и условия предоставления компенсации</w:t>
      </w:r>
    </w:p>
    <w:p w:rsidR="00A132CB" w:rsidRDefault="00A132CB">
      <w:pPr>
        <w:pStyle w:val="ConsPlusTitle"/>
        <w:jc w:val="center"/>
      </w:pPr>
      <w:r>
        <w:t>и авансирования расходов по приобретению путевок</w:t>
      </w:r>
    </w:p>
    <w:p w:rsidR="00A132CB" w:rsidRDefault="00A132CB">
      <w:pPr>
        <w:pStyle w:val="ConsPlusTitle"/>
        <w:jc w:val="center"/>
      </w:pPr>
      <w:r>
        <w:t>в санаторно-курортное учреждение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ind w:firstLine="540"/>
        <w:jc w:val="both"/>
      </w:pPr>
      <w:r>
        <w:t>19. Предоставление социальной выплаты на компенсацию или авансирование расходов по приобретению путевок в расположенную на территории Российской Федерации санаторно-курортную организацию для детей в возрасте от 4 до 15 лет (включительно), имеющих II, III, IV, V группы здоровья, постоянно проживающих на территории Ненецкого автономного округа, нуждающихся по медицинским показаниям в санаторно-курортном лечении, и одного из родителей (лица, его заменяющего) или близкого родственника (бабушки, дедушки), сопровождающего ребенка (детей) (далее - социальная выплата), производится одному из родителей (лицу, его заменяющему).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1" w:name="P122"/>
      <w:bookmarkEnd w:id="11"/>
      <w:r>
        <w:t>20. Размер социальной выплаты определяется по расходам, фактически понесенным на приобретение путевок, но не более 30 000 рублей на ребенка и не более 15 000 рублей на одного из родителей (лицо, его заменяющее, близкого родственника), сопровождающего ребенка (детей).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21. Компенсация или авансирование расходов на приобретение путевок в санаторно-курортную организацию осуществляется исходя из стоимости проживания в санаторно-курортной организации в номере класса "Стандарт" ("Эконом"). В случае приобретения гражданами путевок в санаторно-курортную организацию с учетом проживания в номере повышенного класса оплата путевок производится исходя из стоимости проживания в данной санаторно-курортной организации в номере класса "Стандарт" ("Эконом"), но не более размера социальной выплаты, предусмотренного </w:t>
      </w:r>
      <w:hyperlink w:anchor="P122" w:history="1">
        <w:r>
          <w:rPr>
            <w:color w:val="0000FF"/>
          </w:rPr>
          <w:t>пунктом 20</w:t>
        </w:r>
      </w:hyperlink>
      <w:r>
        <w:t xml:space="preserve"> настоящего Положения.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2" w:name="P124"/>
      <w:bookmarkEnd w:id="12"/>
      <w:r>
        <w:t xml:space="preserve">22. </w:t>
      </w:r>
      <w:hyperlink w:anchor="P326" w:history="1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на компенсацию расходов по приобретению путевок в санаторно-курортную организацию по форме согласно Приложению 2 к настоящему Положению представляется в Учреждение в 3-месячный срок с последнего дня отдыха в санаторно-курортной организации.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По выбору гражданина заявление о предоставлении социальной выплаты на компенсацию расходов по приобретению путевок в санаторно-курортную организацию представляется им в Учреждение на бумажном носителе посредством </w:t>
      </w:r>
      <w:r>
        <w:lastRenderedPageBreak/>
        <w:t>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либо через МФЦ.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При этом в случае направления заявления о предоставлении социальной выплаты на компенсацию расходов по приобретению путевок в санаторно-курортную организацию по почте датой обращения заявителя за получением компенсации считается дата, указанная в почтовом штемпеле, в случае направления заявления и прилагаемых документов через МФЦ датой обращения заявителя за получением компенсации считается дата поступления заявления и прилагаемых документов в МФЦ.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3" w:name="P127"/>
      <w:bookmarkEnd w:id="13"/>
      <w:r>
        <w:t>23. К заявлению о предоставлении социальной выплаты на компенсацию расходов по приобретению путевок в санаторно-курортную организацию прилагаются следующие подлинные документы (их копии):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1) документ, удостоверяющий личность (для родителей, лиц, их заменяющих, и детей, достигших возраста 14 лет);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2) свидетельство о рождении ребенка (для детей в возрасте до 14 лет);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3) </w:t>
      </w:r>
      <w:hyperlink r:id="rId32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 заполнением всех пунктов, требующих обязательного заполнения, и указанием кодов по МКБ-10;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4) документ, подтверждающий статус лиц, заменяющих родителей (удостоверение о назначении опекуном, договор о приемной семье);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5) отрывной талон к путевке;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6) документы, подтверждающие оплату путевки в санаторно-курортную организацию;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4" w:name="P134"/>
      <w:bookmarkEnd w:id="14"/>
      <w:r>
        <w:t>7) копию лицензии санаторно-курортной организации на осуществление медицинской деятельности в соответствии с профилем заболевания ребенка, заверенную санаторно-курортной организацией;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8) справку санаторно-курортного учреждения о стоимости проживания в номере класса "Стандарт" ("Эконом");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9) договор заявителя с санаторно-курортной организацией;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5" w:name="P137"/>
      <w:bookmarkEnd w:id="15"/>
      <w:r>
        <w:t>10) документ, подтверждающий факт постоянного проживания на территории Ненецкого автономного округа (при отсутствии регистрации ребенка по месту жительства);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11) документ, подтверждающий состав семьи;</w:t>
      </w:r>
    </w:p>
    <w:p w:rsidR="00A132CB" w:rsidRDefault="00A132CB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НАО от 11.10.2019 N 272-п)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12) сведения о доходах всех членов семьи в соответствии с </w:t>
      </w:r>
      <w:hyperlink r:id="rId34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13) справка или иной документ медицинской организации, содержащий информацию о группе здоровья ребенка;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14) документ, подтверждающий статус близкого родственника (при сопровождении ребенка (детей) близким родственником).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24. Заявитель вправе не представлять в Учреждение договор о приемной семье, а также документ, устанавливающий опеку. В этом случае Учреждение самостоятельно запрашивает указанные документы (сведения, содержащиеся в них) в органе опеки и попечительства.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В целях установления факта постоянного проживания ребенка на территории Ненецкого автономного округа Учреждение запрашивает сведения о регистрации по месту жительства (в случае непредставления документа, указанного в </w:t>
      </w:r>
      <w:hyperlink w:anchor="P137" w:history="1">
        <w:r>
          <w:rPr>
            <w:color w:val="0000FF"/>
          </w:rPr>
          <w:t>подпункте 10 пункта 23</w:t>
        </w:r>
      </w:hyperlink>
      <w:r>
        <w:t xml:space="preserve"> настоящего Положения, родителями (лицами, заменяющими родителей) ребенка самостоятельно) в уполномоченном органе (организации).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25. Копии представленных заявителем документов, указанных в </w:t>
      </w:r>
      <w:hyperlink w:anchor="P127" w:history="1">
        <w:r>
          <w:rPr>
            <w:color w:val="0000FF"/>
          </w:rPr>
          <w:t>пункте 23</w:t>
        </w:r>
      </w:hyperlink>
      <w:r>
        <w:t xml:space="preserve"> настоящего Положения, за исключением документа, указанного в </w:t>
      </w:r>
      <w:hyperlink w:anchor="P134" w:history="1">
        <w:r>
          <w:rPr>
            <w:color w:val="0000FF"/>
          </w:rPr>
          <w:t>подпункте 7 пункта 23</w:t>
        </w:r>
      </w:hyperlink>
      <w:r>
        <w:t xml:space="preserve"> настоящего Положения,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либо МФЦ, осуществляющими прием документов.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26. При расчете среднедушевого дохода семьи учитываются все виды доходов, полученные каждым членом семьи в денежной и натуральной форме, определенные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до вычета налогов и сборов в соответствии с законодательством Российской Федерации, за исключением компенсационной социальной выплаты, предусмотренной </w:t>
      </w:r>
      <w:hyperlink r:id="rId36" w:history="1">
        <w:r>
          <w:rPr>
            <w:color w:val="0000FF"/>
          </w:rPr>
          <w:t>частью 1 статьи 6.1</w:t>
        </w:r>
      </w:hyperlink>
      <w:r>
        <w:t xml:space="preserve"> закона Ненецкого автономного округа от 15.11.2011 N 79-ОЗ "О бесплатном предоставлении земельных участков многодетным семьям в Ненецком автономном округе".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27. Учреждение в течение 20 рабочих дней со дня поступления заявления о предоставлении социальной выплаты на компенсацию расходов по приобретению путевок в санаторно-курортную организацию принимает решение о предоставлении социальной выплаты либо отказывает в ее предоставлении.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Решение о предоставлении социальной выплаты оформляется распоряжением </w:t>
      </w:r>
      <w:r>
        <w:lastRenderedPageBreak/>
        <w:t>Учреждения.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В течение 10 рабочих дней со дня издания распоряжения о предоставлении социальной выплаты Учреждение уведомляет заявителя в письменной форме о принятом решении.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28. Основаниями для отказа в предоставлении социальной выплаты являются: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1) непредставление гражданином одного или нескольких документов, указанных в </w:t>
      </w:r>
      <w:hyperlink w:anchor="P127" w:history="1">
        <w:r>
          <w:rPr>
            <w:color w:val="0000FF"/>
          </w:rPr>
          <w:t>пункте 23</w:t>
        </w:r>
      </w:hyperlink>
      <w:r>
        <w:t xml:space="preserve"> настоящего Положения, за исключением сведений, которые Учреждение самостоятельно запрашивает в уполномоченных органах;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2) несоответствие заявителя категории, установленной </w:t>
      </w:r>
      <w:hyperlink w:anchor="P51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52" w:history="1">
        <w:r>
          <w:rPr>
            <w:color w:val="0000FF"/>
          </w:rPr>
          <w:t>4 пункта 1</w:t>
        </w:r>
      </w:hyperlink>
      <w:r>
        <w:t xml:space="preserve"> настоящего Положения;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3) получение путевки в текущем двухгодичном периоде;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4) непредставление заявления в срок, указанный в </w:t>
      </w:r>
      <w:hyperlink w:anchor="P124" w:history="1">
        <w:r>
          <w:rPr>
            <w:color w:val="0000FF"/>
          </w:rPr>
          <w:t>пункте 22</w:t>
        </w:r>
      </w:hyperlink>
      <w:r>
        <w:t xml:space="preserve"> настоящего Положения.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29. В случае отказа в предоставлении социальной выплаты Учреждение не позднее 10 рабочих дней со дня издания соответствующего распоряжения уведомляет заявителя в письменной форме о принятом решении с указанием причин отказа.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30. Перечисление денежных средств производится Учреждением в течение 15 рабочих дней через кредитные организации или организации федеральной почтовой связи по выбору гражданина.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31. Социальная выплата, а также расходы, связанные с ее доставкой и перечислением, осуществляются за счет средств окружного бюджета.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32. По заявлению лиц, имеющих право на компенсацию расходов по приобретению путевок в расположенную на территории Российской Федерации санаторно-курортную организацию в соответствии с </w:t>
      </w:r>
      <w:hyperlink r:id="rId37" w:history="1">
        <w:r>
          <w:rPr>
            <w:color w:val="0000FF"/>
          </w:rPr>
          <w:t>частями 6</w:t>
        </w:r>
      </w:hyperlink>
      <w:r>
        <w:t xml:space="preserve">, </w:t>
      </w:r>
      <w:hyperlink r:id="rId38" w:history="1">
        <w:r>
          <w:rPr>
            <w:color w:val="0000FF"/>
          </w:rPr>
          <w:t>6.2 статьи 9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населения, им в порядке и на условиях, установленных настоящим Положением, предоставляется авансирование расходов по приобретению путевок в расположенную на территории Российской Федерации санаторно-курортную организацию.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33. Заявитель имеет право на получение компенсации расходов по приобретению путевок в расположенную на территории Российской Федерации </w:t>
      </w:r>
      <w:r>
        <w:lastRenderedPageBreak/>
        <w:t>санаторно-курортную организацию путем предоставления ему авансирования в размере не более 21 000 рублей на ребенка и не более 10 000 рублей на одного из родителей (лицо, его заменяющее, близкого родственника), сопровождающего ребенка (детей) (далее - авансирование расходов).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При необходимости авансирования расходов гражданин подает в Учреждение </w:t>
      </w:r>
      <w:hyperlink w:anchor="P420" w:history="1">
        <w:r>
          <w:rPr>
            <w:color w:val="0000FF"/>
          </w:rPr>
          <w:t>заявление</w:t>
        </w:r>
      </w:hyperlink>
      <w:r>
        <w:t xml:space="preserve"> о предоставлении авансирования расходов по приобретению путевок в санаторно-курортную организацию по форме согласно Приложению 3 к настоящему Положению.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6" w:name="P161"/>
      <w:bookmarkEnd w:id="16"/>
      <w:r>
        <w:t>34. К заявлению о предоставлении авансирования расходов по приобретению путевок в санаторно-курортную организацию прилагаются следующие подлинные документы (их копии):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1) документ, удостоверяющий личность (для родителей, лиц, их заменяющих, и детей, достигших возраста 14 лет);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2) свидетельство о рождении ребенка (для детей в возрасте до 14 лет);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3) </w:t>
      </w:r>
      <w:hyperlink r:id="rId39" w:history="1">
        <w:r>
          <w:rPr>
            <w:color w:val="0000FF"/>
          </w:rPr>
          <w:t>справка</w:t>
        </w:r>
      </w:hyperlink>
      <w:r>
        <w:t xml:space="preserve"> на ребенка по форме N 070/у,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 заполнением всех пунктов, требующих обязательного заполнения, и указанием кодов по МКБ-10;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4) документ, подтверждающий статус лиц, заменяющих родителей (удостоверение о назначении опекуном, договор о приемной семье);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5) справку санаторно-курортного учреждения о стоимости проживания в номере класса "Стандарт" ("Эконом");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7" w:name="P167"/>
      <w:bookmarkEnd w:id="17"/>
      <w:r>
        <w:t>6) документ, подтверждающий факт постоянного проживания на территории Ненецкого автономного округа (при отсутствии регистрации ребенка по месту жительства);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7) документ, подтверждающий состав семьи;</w:t>
      </w:r>
    </w:p>
    <w:p w:rsidR="00A132CB" w:rsidRDefault="00A132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 от 11.10.2019 N 272-п)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8) сведения о доходах всех членов семьи в соответствии с </w:t>
      </w:r>
      <w:hyperlink r:id="rId41" w:history="1">
        <w:r>
          <w:rPr>
            <w:color w:val="0000FF"/>
          </w:rPr>
          <w:t>пунктом 3 статьи 2</w:t>
        </w:r>
      </w:hyperlink>
      <w:r>
        <w:t xml:space="preserve"> закона Ненецкого автономного округа от 26.02.2007 N 21-ОЗ "О поддержке семьи, материнства, отцовства и детства в Ненецком автономном округе" за три месяца, предшествующие дате обращения;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9) справка или иной документ медицинской организации, содержащий информацию о группе здоровья ребенка;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10) документ, подтверждающий статус близкого родственника (при сопровождении ребенка (детей) близким родственником).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lastRenderedPageBreak/>
        <w:t>35. Заявитель вправе не представлять в Учреждение договор о приемной семье, а также документ, устанавливающий опеку. В этом случае Учреждение самостоятельно запрашивает указанные документы (сведения, содержащиеся в них) в органе опеки и попечительства.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В целях установления факта постоянного проживания ребенка на территории Ненецкого автономного округа Учреждение запрашивает сведения о регистрации по месту жительства (в случае непредставления документа, указанного в </w:t>
      </w:r>
      <w:hyperlink w:anchor="P167" w:history="1">
        <w:r>
          <w:rPr>
            <w:color w:val="0000FF"/>
          </w:rPr>
          <w:t>подпункте 6 пункта 34</w:t>
        </w:r>
      </w:hyperlink>
      <w:r>
        <w:t xml:space="preserve"> настоящего Положения, родителями (лицами, заменяющими родителей) ребенка самостоятельно) в уполномоченном органе (организации).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36. Копии представленных заявителем документов, указанных в </w:t>
      </w:r>
      <w:hyperlink w:anchor="P161" w:history="1">
        <w:r>
          <w:rPr>
            <w:color w:val="0000FF"/>
          </w:rPr>
          <w:t>пункте 34</w:t>
        </w:r>
      </w:hyperlink>
      <w:r>
        <w:t xml:space="preserve"> настоящего Положения,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либо МФЦ, осуществляющими прием документов.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37. При расчете среднедушевого дохода семьи учитываются все виды доходов, полученные каждым членом семьи в денежной и натуральной форме, определенные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до вычета налогов и сборов в соответствии с законодательством Российской Федерации, за исключением компенсационной социальной выплаты, предусмотренной </w:t>
      </w:r>
      <w:hyperlink r:id="rId43" w:history="1">
        <w:r>
          <w:rPr>
            <w:color w:val="0000FF"/>
          </w:rPr>
          <w:t>частью 1 статьи 6.1</w:t>
        </w:r>
      </w:hyperlink>
      <w:r>
        <w:t xml:space="preserve"> закона Ненецкого автономного округа от 15.11.2011 N 79-ОЗ "О бесплатном предоставлении земельных участков многодетным семьям в Ненецком автономном округе".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38. Гражданин представляет в Учреждение заявление о предоставлении авансирования расходов по приобретению путевок в санаторно-курортную организацию путем личного обращения, направления по почте, либо в форме электронного документа с использованием регионального портала государственных и муниципальных услуг, либо посредством обращения в МФЦ.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При этом датой направления заявления о предоставлении авансирования расходов по приобретению путевок в санаторно-курортную организацию считается дата, указанная в почтовом штемпеле, датой обращения за получением компенсации считается дата приема Учреждением либо МФЦ заявления и документов, указанных в </w:t>
      </w:r>
      <w:hyperlink w:anchor="P161" w:history="1">
        <w:r>
          <w:rPr>
            <w:color w:val="0000FF"/>
          </w:rPr>
          <w:t>пункте 34</w:t>
        </w:r>
      </w:hyperlink>
      <w:r>
        <w:t xml:space="preserve"> настоящего Положения.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39. Учреждение в течение 20 рабочих дней со дня поступления заявления о предоставлении авансирования расходов по приобретению путевок в санаторно-курортную организацию принимает решение о предоставлении социальной выплаты либо отказывает в ее предоставлении.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Решение о предоставлении социальной выплаты оформляется распоряжением Учреждения.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lastRenderedPageBreak/>
        <w:t>В течение 10 рабочих дней со дня издания распоряжения о предоставлении социальной выплаты Учреждение уведомляет заявителя в письменной форме о принятом решении.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40. Основаниями для отказа в предоставлении авансирования расходов по приобретению путевок в санаторно-курортную организацию являются: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1) непредставление гражданином одного или нескольких документов, указанных в </w:t>
      </w:r>
      <w:hyperlink w:anchor="P161" w:history="1">
        <w:r>
          <w:rPr>
            <w:color w:val="0000FF"/>
          </w:rPr>
          <w:t>пункте 34</w:t>
        </w:r>
      </w:hyperlink>
      <w:r>
        <w:t xml:space="preserve"> настоящего Положения, за исключением сведений, которые Учреждение самостоятельно запрашивает в уполномоченных органах;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2) несоответствие заявителя категории, установленной </w:t>
      </w:r>
      <w:hyperlink w:anchor="P51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52" w:history="1">
        <w:r>
          <w:rPr>
            <w:color w:val="0000FF"/>
          </w:rPr>
          <w:t>4 пункта 1</w:t>
        </w:r>
      </w:hyperlink>
      <w:r>
        <w:t xml:space="preserve"> настоящего Положения;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3) получение путевки в текущем двухгодичном периоде.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41. В случае отказа в предоставлении авансирования расходов по приобретению путевок в санаторно-курортную организацию Учреждение не позднее 10 рабочих дней со дня издания соответствующего распоряжения уведомляет заявителя в письменной форме о принятом решении с указанием причин отказа.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42. Перечисление денежных средств производится Учреждением в течение 15 рабочих дней через кредитные организации или организации федеральной почтовой связи по выбору гражданина.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43. Социальная выплата, а также расходы, связанные с ее доставкой и перечислением, осуществляются за счет средств окружного бюджета.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44. Для получения оставшейся части компенсации расходов по приобретению путевок в расположенную на территории Российской Федерации санаторно-курортную организацию гражданин представляет </w:t>
      </w:r>
      <w:hyperlink w:anchor="P516" w:history="1">
        <w:r>
          <w:rPr>
            <w:color w:val="0000FF"/>
          </w:rPr>
          <w:t>заявление</w:t>
        </w:r>
      </w:hyperlink>
      <w:r>
        <w:t xml:space="preserve"> о предоставлении оставшейся части расходов по приобретению путевок в санаторно-курортную организацию по форме согласно Приложению 4 к настоящему Положению.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45. Заявление о предоставлении оставшейся части расходов по приобретению путевок в санаторно-курортную организацию представляется в Учреждение в 3-месячный срок с последнего дня отдыха в санаторно-курортной организации.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8" w:name="P191"/>
      <w:bookmarkEnd w:id="18"/>
      <w:r>
        <w:t>46. К заявлению о предоставлении оставшейся части расходов по приобретению путевок в санаторно-курортную организацию прилагаются следующие подлинные документы (их копии):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1) отрывной талон к путевке;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lastRenderedPageBreak/>
        <w:t>2) документ, подтверждающий оплату путевки в санаторно-курортную организацию;</w:t>
      </w:r>
    </w:p>
    <w:p w:rsidR="00A132CB" w:rsidRDefault="00A132CB">
      <w:pPr>
        <w:pStyle w:val="ConsPlusNormal"/>
        <w:spacing w:before="260"/>
        <w:ind w:firstLine="540"/>
        <w:jc w:val="both"/>
      </w:pPr>
      <w:bookmarkStart w:id="19" w:name="P194"/>
      <w:bookmarkEnd w:id="19"/>
      <w:r>
        <w:t>3) копию лицензии санаторно-курортной организации на осуществление медицинской деятельности в соответствии с профилем заболевания ребенка, заверенную санаторно-курортной организацией;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4) договор заявителя с санаторно-курортной организацией.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47. Копии представленных заявителем документов, указанных в </w:t>
      </w:r>
      <w:hyperlink w:anchor="P191" w:history="1">
        <w:r>
          <w:rPr>
            <w:color w:val="0000FF"/>
          </w:rPr>
          <w:t>пункте 46</w:t>
        </w:r>
      </w:hyperlink>
      <w:r>
        <w:t xml:space="preserve"> настоящего Положения, за исключением документа, указанного в </w:t>
      </w:r>
      <w:hyperlink w:anchor="P194" w:history="1">
        <w:r>
          <w:rPr>
            <w:color w:val="0000FF"/>
          </w:rPr>
          <w:t>подпункте 3 пункта 46</w:t>
        </w:r>
      </w:hyperlink>
      <w:r>
        <w:t xml:space="preserve"> настоящего Положения,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либо МФЦ, осуществляющими прием документов.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48. Учреждение в течение 20 рабочих дней со дня поступления заявления о предоставлении оставшейся части расходов по приобретению путевок в санаторно-курортную организацию принимает решение о предоставлении социальной выплаты либо отказывает в ее предоставлении.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Решение о предоставлении социальной выплаты оформляется распоряжением Учреждения.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В течение 10 рабочих дней со дня издания распоряжения о предоставлении социальной выплаты Учреждение уведомляет заявителя в письменной форме о принятом решении. По выбору заявителя уведомление может быть получено им лично или через законного представителя, либо направлено заявителю заказным почтовым отправлением с уведомлением о вручении, либо направлено в электронной форме.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49. Компенсация оставшейся части расходов по приобретению путевок в расположенную на территории Российской Федерации санаторно-курортную организацию гражданину не производится в случаях: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1) непредставления документов, указанных в </w:t>
      </w:r>
      <w:hyperlink w:anchor="P191" w:history="1">
        <w:r>
          <w:rPr>
            <w:color w:val="0000FF"/>
          </w:rPr>
          <w:t>пункте 46</w:t>
        </w:r>
      </w:hyperlink>
      <w:r>
        <w:t xml:space="preserve"> настоящего Положения;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2) размер расходов по приобретению путевок в расположенную на территории Российской Федерации санаторно-курортную организацию соответствует размеру предоставленного авансирования расходов или менее размера предоставленного авансирования расходов.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50. В случае если расходы по приобретению путевок в расположенную на территории Российской Федерации санаторно-курортную организацию менее размера предоставленного авансирования расходов, гражданин обязан не позднее десяти рабочих дней со дня прибытия к месту жительства возвратить излишне выплаченные ему в качестве авансирования денежные средства.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 xml:space="preserve">В случае если гражданин, получивший аванс на приобретение путевки в </w:t>
      </w:r>
      <w:r>
        <w:lastRenderedPageBreak/>
        <w:t>санаторно-курортную организацию, в дальнейшем отказался от поездки в санаторно-курортную организацию, гражданин обязан возвратить выплаченные ему в качестве авансирования денежные средства.</w:t>
      </w:r>
    </w:p>
    <w:p w:rsidR="00A132CB" w:rsidRDefault="00A132CB">
      <w:pPr>
        <w:pStyle w:val="ConsPlusNormal"/>
        <w:spacing w:before="260"/>
        <w:ind w:firstLine="540"/>
        <w:jc w:val="both"/>
      </w:pPr>
      <w:r>
        <w:t>При неисполнении гражданином требований настоящего пункта Учреждение взыскивает с гражданина излишне выплаченные ему в качестве авансирования или не использованные по назначению денежные средства в порядке, предусмотренном законодательством Российской Федерации.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right"/>
        <w:outlineLvl w:val="1"/>
      </w:pPr>
      <w:r>
        <w:t>Приложение 1</w:t>
      </w:r>
    </w:p>
    <w:p w:rsidR="00A132CB" w:rsidRDefault="00A132CB">
      <w:pPr>
        <w:pStyle w:val="ConsPlusNormal"/>
        <w:jc w:val="right"/>
      </w:pPr>
      <w:r>
        <w:t>к Положению о порядке</w:t>
      </w:r>
    </w:p>
    <w:p w:rsidR="00A132CB" w:rsidRDefault="00A132CB">
      <w:pPr>
        <w:pStyle w:val="ConsPlusNormal"/>
        <w:jc w:val="right"/>
      </w:pPr>
      <w:r>
        <w:t>и условиях предоставления путевок</w:t>
      </w:r>
    </w:p>
    <w:p w:rsidR="00A132CB" w:rsidRDefault="00A132CB">
      <w:pPr>
        <w:pStyle w:val="ConsPlusNormal"/>
        <w:jc w:val="right"/>
      </w:pPr>
      <w:r>
        <w:t>в санаторно-курортные организации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nformat"/>
        <w:jc w:val="both"/>
      </w:pPr>
      <w:r>
        <w:t xml:space="preserve">                                    Директору государственного казенного</w:t>
      </w:r>
    </w:p>
    <w:p w:rsidR="00A132CB" w:rsidRDefault="00A132CB">
      <w:pPr>
        <w:pStyle w:val="ConsPlusNonformat"/>
        <w:jc w:val="both"/>
      </w:pPr>
      <w:r>
        <w:t xml:space="preserve">                                    учреждения Ненецкого автономного округа</w:t>
      </w:r>
    </w:p>
    <w:p w:rsidR="00A132CB" w:rsidRDefault="00A132CB">
      <w:pPr>
        <w:pStyle w:val="ConsPlusNonformat"/>
        <w:jc w:val="both"/>
      </w:pPr>
      <w:r>
        <w:t xml:space="preserve">                                    "Отделение социальной защиты населения"</w:t>
      </w:r>
    </w:p>
    <w:p w:rsidR="00A132CB" w:rsidRDefault="00A132C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A132CB" w:rsidRDefault="00A132C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A132CB" w:rsidRDefault="00A132CB">
      <w:pPr>
        <w:pStyle w:val="ConsPlusNonformat"/>
        <w:jc w:val="both"/>
      </w:pPr>
      <w:r>
        <w:t xml:space="preserve">                                     домашний адрес 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паспорт: серия ______ номер 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(кем и когда выдан)</w:t>
      </w:r>
    </w:p>
    <w:p w:rsidR="00A132CB" w:rsidRDefault="00A132C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СНИЛС 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bookmarkStart w:id="20" w:name="P232"/>
      <w:bookmarkEnd w:id="20"/>
      <w:r>
        <w:t xml:space="preserve">                                 Заявление</w:t>
      </w:r>
    </w:p>
    <w:p w:rsidR="00A132CB" w:rsidRDefault="00A132CB">
      <w:pPr>
        <w:pStyle w:val="ConsPlusNonformat"/>
        <w:jc w:val="both"/>
      </w:pPr>
      <w:r>
        <w:t xml:space="preserve">        о предоставлении путевок в санаторно-курортную организацию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  соответствии  с </w:t>
      </w:r>
      <w:hyperlink r:id="rId44" w:history="1">
        <w:r>
          <w:rPr>
            <w:color w:val="0000FF"/>
          </w:rPr>
          <w:t>частями 6</w:t>
        </w:r>
      </w:hyperlink>
      <w:r>
        <w:t xml:space="preserve">, </w:t>
      </w:r>
      <w:hyperlink r:id="rId45" w:history="1">
        <w:r>
          <w:rPr>
            <w:color w:val="0000FF"/>
          </w:rPr>
          <w:t>6.1 статьи 9</w:t>
        </w:r>
      </w:hyperlink>
      <w:r>
        <w:t xml:space="preserve"> закона Ненецкого автономного</w:t>
      </w:r>
    </w:p>
    <w:p w:rsidR="00A132CB" w:rsidRDefault="00A132CB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A132CB" w:rsidRDefault="00A132CB">
      <w:pPr>
        <w:pStyle w:val="ConsPlusNonformat"/>
        <w:jc w:val="both"/>
      </w:pPr>
      <w:r>
        <w:t>детства  в  Ненецком  автономном  округе"  прошу  предоставить  путевки мне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(Ф.И.О.)</w:t>
      </w:r>
    </w:p>
    <w:p w:rsidR="00A132CB" w:rsidRDefault="00A132CB">
      <w:pPr>
        <w:pStyle w:val="ConsPlusNonformat"/>
        <w:jc w:val="both"/>
      </w:pPr>
      <w:r>
        <w:t>и моему ребенку (моим детям): 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  (Ф.И.О.)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в санаторно-курортную организацию (СКО) по профилю заболевания ребенка: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(указать код заболевания ребенка по МКБ 10)</w:t>
      </w:r>
    </w:p>
    <w:p w:rsidR="00A132CB" w:rsidRDefault="00A132CB">
      <w:pPr>
        <w:pStyle w:val="ConsPlusNonformat"/>
        <w:jc w:val="both"/>
      </w:pPr>
      <w:r>
        <w:t>с заездом в СКО в период: 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(указать предполагаемую декаду и месяц заезда)</w:t>
      </w:r>
    </w:p>
    <w:p w:rsidR="00A132CB" w:rsidRDefault="00A132CB">
      <w:pPr>
        <w:pStyle w:val="ConsPlusNonformat"/>
        <w:jc w:val="both"/>
      </w:pPr>
      <w:r>
        <w:t>категория заявителей 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(многодетная семья; семья, воспитывающая</w:t>
      </w:r>
    </w:p>
    <w:p w:rsidR="00A132CB" w:rsidRDefault="00A132CB">
      <w:pPr>
        <w:pStyle w:val="ConsPlusNonformat"/>
        <w:jc w:val="both"/>
      </w:pPr>
      <w:r>
        <w:t xml:space="preserve">                                    ребенка-инвалида; другая)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К заявлению прилагаю:</w:t>
      </w:r>
    </w:p>
    <w:p w:rsidR="00A132CB" w:rsidRDefault="00A132CB">
      <w:pPr>
        <w:pStyle w:val="ConsPlusNonformat"/>
        <w:jc w:val="both"/>
      </w:pPr>
      <w:r>
        <w:t xml:space="preserve">    1.</w:t>
      </w:r>
    </w:p>
    <w:p w:rsidR="00A132CB" w:rsidRDefault="00A132CB">
      <w:pPr>
        <w:pStyle w:val="ConsPlusNonformat"/>
        <w:jc w:val="both"/>
      </w:pPr>
      <w:r>
        <w:t xml:space="preserve">    2.</w:t>
      </w:r>
    </w:p>
    <w:p w:rsidR="00A132CB" w:rsidRDefault="00A132CB">
      <w:pPr>
        <w:pStyle w:val="ConsPlusNonformat"/>
        <w:jc w:val="both"/>
      </w:pPr>
      <w:r>
        <w:t xml:space="preserve">    3.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Примечание.</w:t>
      </w:r>
    </w:p>
    <w:p w:rsidR="00A132CB" w:rsidRDefault="00A132CB">
      <w:pPr>
        <w:pStyle w:val="ConsPlusNonformat"/>
        <w:jc w:val="both"/>
      </w:pPr>
      <w:r>
        <w:t xml:space="preserve">    Выражаю  согласие  (далее  -  согласие)  на обработку моих персональных</w:t>
      </w:r>
    </w:p>
    <w:p w:rsidR="00A132CB" w:rsidRDefault="00A132CB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A132CB" w:rsidRDefault="00A132C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132CB" w:rsidRDefault="00A132C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132CB" w:rsidRDefault="00A132CB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A132CB" w:rsidRDefault="00A132CB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A132CB" w:rsidRDefault="00A132CB">
      <w:pPr>
        <w:pStyle w:val="ConsPlusNonformat"/>
        <w:jc w:val="both"/>
      </w:pPr>
      <w:r>
        <w:t>которых дается согласие, включает в себя любую информацию, представляемую в</w:t>
      </w:r>
    </w:p>
    <w:p w:rsidR="00A132CB" w:rsidRDefault="00A132CB">
      <w:pPr>
        <w:pStyle w:val="ConsPlusNonformat"/>
        <w:jc w:val="both"/>
      </w:pPr>
      <w:r>
        <w:t>заявлении  и  других  представляемых  в  уполномоченный  орган документах в</w:t>
      </w:r>
    </w:p>
    <w:p w:rsidR="00A132CB" w:rsidRDefault="00A132CB">
      <w:pPr>
        <w:pStyle w:val="ConsPlusNonformat"/>
        <w:jc w:val="both"/>
      </w:pPr>
      <w:r>
        <w:t>указанных   выше   целях.   Согласие   действует   в  течение  всего  срока</w:t>
      </w:r>
    </w:p>
    <w:p w:rsidR="00A132CB" w:rsidRDefault="00A132CB">
      <w:pPr>
        <w:pStyle w:val="ConsPlusNonformat"/>
        <w:jc w:val="both"/>
      </w:pPr>
      <w:r>
        <w:t>предоставления  выплат,  а  также  в  течение  трех  лет с даты прекращения</w:t>
      </w:r>
    </w:p>
    <w:p w:rsidR="00A132CB" w:rsidRDefault="00A132CB">
      <w:pPr>
        <w:pStyle w:val="ConsPlusNonformat"/>
        <w:jc w:val="both"/>
      </w:pPr>
      <w:r>
        <w:t>обязательств сторон.</w:t>
      </w:r>
    </w:p>
    <w:p w:rsidR="00A132CB" w:rsidRDefault="00A132CB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A132CB" w:rsidRDefault="00A132CB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A132CB" w:rsidRDefault="00A132CB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A132CB" w:rsidRDefault="00A132CB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A132CB" w:rsidRDefault="00A132CB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A132CB" w:rsidRDefault="00A132CB">
      <w:pPr>
        <w:pStyle w:val="ConsPlusNonformat"/>
        <w:jc w:val="both"/>
      </w:pPr>
      <w:r>
        <w:t>персональные данные являются необходимыми для заявленной цели обработки.</w:t>
      </w:r>
    </w:p>
    <w:p w:rsidR="00A132CB" w:rsidRDefault="00A132CB">
      <w:pPr>
        <w:pStyle w:val="ConsPlusNonformat"/>
        <w:jc w:val="both"/>
      </w:pPr>
      <w:r>
        <w:t xml:space="preserve">    Обязуюсь  своевременно  уведомлять  в  письменной форме государственное</w:t>
      </w:r>
    </w:p>
    <w:p w:rsidR="00A132CB" w:rsidRDefault="00A132CB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A132CB" w:rsidRDefault="00A132CB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A132CB" w:rsidRDefault="00A132CB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A132CB" w:rsidRDefault="00A132CB">
      <w:pPr>
        <w:pStyle w:val="ConsPlusNonformat"/>
        <w:jc w:val="both"/>
      </w:pPr>
      <w:r>
        <w:t>организации.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____ г.  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(подпись заявителя)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Выражаю  свое  согласие  на  получение  уведомления  о принятом решении</w:t>
      </w:r>
    </w:p>
    <w:p w:rsidR="00A132CB" w:rsidRDefault="00A132CB">
      <w:pPr>
        <w:pStyle w:val="ConsPlusNonformat"/>
        <w:jc w:val="both"/>
      </w:pPr>
      <w:r>
        <w:t>посредством: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личного получения;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получения через законного представителя;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заказного почтового отправления с уведомлением о вручении;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направления в электронной форме по электронному адресу ____________.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right"/>
        <w:outlineLvl w:val="1"/>
      </w:pPr>
      <w:r>
        <w:t>Приложение 2</w:t>
      </w:r>
    </w:p>
    <w:p w:rsidR="00A132CB" w:rsidRDefault="00A132CB">
      <w:pPr>
        <w:pStyle w:val="ConsPlusNormal"/>
        <w:jc w:val="right"/>
      </w:pPr>
      <w:r>
        <w:t>к Положению о порядке</w:t>
      </w:r>
    </w:p>
    <w:p w:rsidR="00A132CB" w:rsidRDefault="00A132CB">
      <w:pPr>
        <w:pStyle w:val="ConsPlusNormal"/>
        <w:jc w:val="right"/>
      </w:pPr>
      <w:r>
        <w:t>и условиях предоставления путевок</w:t>
      </w:r>
    </w:p>
    <w:p w:rsidR="00A132CB" w:rsidRDefault="00A132CB">
      <w:pPr>
        <w:pStyle w:val="ConsPlusNormal"/>
        <w:jc w:val="right"/>
      </w:pPr>
      <w:r>
        <w:t>в санаторно-курортные организации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nformat"/>
        <w:jc w:val="both"/>
      </w:pPr>
      <w:r>
        <w:t xml:space="preserve">                                    Начальнику государственного казенного</w:t>
      </w:r>
    </w:p>
    <w:p w:rsidR="00A132CB" w:rsidRDefault="00A132CB">
      <w:pPr>
        <w:pStyle w:val="ConsPlusNonformat"/>
        <w:jc w:val="both"/>
      </w:pPr>
      <w:r>
        <w:t xml:space="preserve">                                    учреждения Ненецкого автономного округа</w:t>
      </w:r>
    </w:p>
    <w:p w:rsidR="00A132CB" w:rsidRDefault="00A132CB">
      <w:pPr>
        <w:pStyle w:val="ConsPlusNonformat"/>
        <w:jc w:val="both"/>
      </w:pPr>
      <w:r>
        <w:t xml:space="preserve">                                    "Отделение социальной защиты населения"</w:t>
      </w:r>
    </w:p>
    <w:p w:rsidR="00A132CB" w:rsidRDefault="00A132C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A132CB" w:rsidRDefault="00A132C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132CB" w:rsidRDefault="00A132CB">
      <w:pPr>
        <w:pStyle w:val="ConsPlusNonformat"/>
        <w:jc w:val="both"/>
      </w:pPr>
      <w:r>
        <w:lastRenderedPageBreak/>
        <w:t xml:space="preserve">                                    домашний адрес 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паспорт: серия ______ номер 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 (кем и когда выдан)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СНИЛС__________________________________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bookmarkStart w:id="21" w:name="P326"/>
      <w:bookmarkEnd w:id="21"/>
      <w:r>
        <w:t xml:space="preserve">                                 Заявление</w:t>
      </w:r>
    </w:p>
    <w:p w:rsidR="00A132CB" w:rsidRDefault="00A132CB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A132CB" w:rsidRDefault="00A132CB">
      <w:pPr>
        <w:pStyle w:val="ConsPlusNonformat"/>
        <w:jc w:val="both"/>
      </w:pPr>
      <w:r>
        <w:t xml:space="preserve">              на компенсацию расходов по приобретению путевок</w:t>
      </w:r>
    </w:p>
    <w:p w:rsidR="00A132CB" w:rsidRDefault="00A132CB">
      <w:pPr>
        <w:pStyle w:val="ConsPlusNonformat"/>
        <w:jc w:val="both"/>
      </w:pPr>
      <w:r>
        <w:t xml:space="preserve">                     в санаторно-курортную организацию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  соответствии  с </w:t>
      </w:r>
      <w:hyperlink r:id="rId46" w:history="1">
        <w:r>
          <w:rPr>
            <w:color w:val="0000FF"/>
          </w:rPr>
          <w:t>частями 6</w:t>
        </w:r>
      </w:hyperlink>
      <w:r>
        <w:t xml:space="preserve">, </w:t>
      </w:r>
      <w:hyperlink r:id="rId47" w:history="1">
        <w:r>
          <w:rPr>
            <w:color w:val="0000FF"/>
          </w:rPr>
          <w:t>6.2 статьи 9</w:t>
        </w:r>
      </w:hyperlink>
      <w:r>
        <w:t xml:space="preserve"> закона Ненецкого автономного</w:t>
      </w:r>
    </w:p>
    <w:p w:rsidR="00A132CB" w:rsidRDefault="00A132CB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A132CB" w:rsidRDefault="00A132CB">
      <w:pPr>
        <w:pStyle w:val="ConsPlusNonformat"/>
        <w:jc w:val="both"/>
      </w:pPr>
      <w:r>
        <w:t>детства в Ненецком автономном округе" прошу предоставить социальную выплату</w:t>
      </w:r>
    </w:p>
    <w:p w:rsidR="00A132CB" w:rsidRDefault="00A132CB">
      <w:pPr>
        <w:pStyle w:val="ConsPlusNonformat"/>
        <w:jc w:val="both"/>
      </w:pPr>
      <w:r>
        <w:t>на  компенсацию  расходов  по  приобретению  путевок  в санаторно-курортную</w:t>
      </w:r>
    </w:p>
    <w:p w:rsidR="00A132CB" w:rsidRDefault="00A132CB">
      <w:pPr>
        <w:pStyle w:val="ConsPlusNonformat"/>
        <w:jc w:val="both"/>
      </w:pPr>
      <w:r>
        <w:t>организацию мне 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(Ф.И.О.)</w:t>
      </w:r>
    </w:p>
    <w:p w:rsidR="00A132CB" w:rsidRDefault="00A132CB">
      <w:pPr>
        <w:pStyle w:val="ConsPlusNonformat"/>
        <w:jc w:val="both"/>
      </w:pPr>
      <w:r>
        <w:t>и моему ребенку (моим детям): 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  (Ф.И.О.)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в  сумме  ___________ рублей. Социальную выплату на компенсацию расходов по</w:t>
      </w:r>
    </w:p>
    <w:p w:rsidR="00A132CB" w:rsidRDefault="00A132CB">
      <w:pPr>
        <w:pStyle w:val="ConsPlusNonformat"/>
        <w:jc w:val="both"/>
      </w:pPr>
      <w:r>
        <w:t>приобретению    путевок    в    санаторно-курортную    организацию    прошу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(перечислить на лицевой счет в кредитном учреждении или осуществить</w:t>
      </w:r>
    </w:p>
    <w:p w:rsidR="00A132CB" w:rsidRDefault="00A132CB">
      <w:pPr>
        <w:pStyle w:val="ConsPlusNonformat"/>
        <w:jc w:val="both"/>
      </w:pPr>
      <w:r>
        <w:t xml:space="preserve"> доставку почтовым переводом через организацию федеральной почтовой связи)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(указать номер лицевого счета и наименование кредитного учреждения</w:t>
      </w:r>
    </w:p>
    <w:p w:rsidR="00A132CB" w:rsidRDefault="00A132CB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К заявлению прилагаю:</w:t>
      </w:r>
    </w:p>
    <w:p w:rsidR="00A132CB" w:rsidRDefault="00A132CB">
      <w:pPr>
        <w:pStyle w:val="ConsPlusNonformat"/>
        <w:jc w:val="both"/>
      </w:pPr>
      <w:r>
        <w:t xml:space="preserve">    1.</w:t>
      </w:r>
    </w:p>
    <w:p w:rsidR="00A132CB" w:rsidRDefault="00A132CB">
      <w:pPr>
        <w:pStyle w:val="ConsPlusNonformat"/>
        <w:jc w:val="both"/>
      </w:pPr>
      <w:r>
        <w:t xml:space="preserve">    2.</w:t>
      </w:r>
    </w:p>
    <w:p w:rsidR="00A132CB" w:rsidRDefault="00A132CB">
      <w:pPr>
        <w:pStyle w:val="ConsPlusNonformat"/>
        <w:jc w:val="both"/>
      </w:pPr>
      <w:r>
        <w:t xml:space="preserve">    3.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Примечание:</w:t>
      </w:r>
    </w:p>
    <w:p w:rsidR="00A132CB" w:rsidRDefault="00A132CB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A132CB" w:rsidRDefault="00A132CB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A132CB" w:rsidRDefault="00A132C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132CB" w:rsidRDefault="00A132C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132CB" w:rsidRDefault="00A132CB">
      <w:pPr>
        <w:pStyle w:val="ConsPlusNonformat"/>
        <w:jc w:val="both"/>
      </w:pPr>
      <w:r>
        <w:t>и без использования таких средств в целях предоставления социальной выплаты</w:t>
      </w:r>
    </w:p>
    <w:p w:rsidR="00A132CB" w:rsidRDefault="00A132CB">
      <w:pPr>
        <w:pStyle w:val="ConsPlusNonformat"/>
        <w:jc w:val="both"/>
      </w:pPr>
      <w:r>
        <w:t>на  компенсацию  расходов  по  приобретению  путевок  в санаторно-курортную</w:t>
      </w:r>
    </w:p>
    <w:p w:rsidR="00A132CB" w:rsidRDefault="00A132CB">
      <w:pPr>
        <w:pStyle w:val="ConsPlusNonformat"/>
        <w:jc w:val="both"/>
      </w:pPr>
      <w:r>
        <w:t>организацию  и  с  целью статистических исследований. Перечень персональных</w:t>
      </w:r>
    </w:p>
    <w:p w:rsidR="00A132CB" w:rsidRDefault="00A132CB">
      <w:pPr>
        <w:pStyle w:val="ConsPlusNonformat"/>
        <w:jc w:val="both"/>
      </w:pPr>
      <w:r>
        <w:t>данных,  на  обработку  которых  дается  согласие,  включает  в  себя любую</w:t>
      </w:r>
    </w:p>
    <w:p w:rsidR="00A132CB" w:rsidRDefault="00A132CB">
      <w:pPr>
        <w:pStyle w:val="ConsPlusNonformat"/>
        <w:jc w:val="both"/>
      </w:pPr>
      <w:r>
        <w:t>информацию,   представляемую   в   заявлении   и  других  представляемых  в</w:t>
      </w:r>
    </w:p>
    <w:p w:rsidR="00A132CB" w:rsidRDefault="00A132CB">
      <w:pPr>
        <w:pStyle w:val="ConsPlusNonformat"/>
        <w:jc w:val="both"/>
      </w:pPr>
      <w:r>
        <w:t>уполномоченный  орган документах в указанных выше целях. Согласие действует</w:t>
      </w:r>
    </w:p>
    <w:p w:rsidR="00A132CB" w:rsidRDefault="00A132CB">
      <w:pPr>
        <w:pStyle w:val="ConsPlusNonformat"/>
        <w:jc w:val="both"/>
      </w:pPr>
      <w:r>
        <w:t>в  течение всего срока предоставления выплаты, а также в течение трех лет с</w:t>
      </w:r>
    </w:p>
    <w:p w:rsidR="00A132CB" w:rsidRDefault="00A132CB">
      <w:pPr>
        <w:pStyle w:val="ConsPlusNonformat"/>
        <w:jc w:val="both"/>
      </w:pPr>
      <w:r>
        <w:t>даты  прекращения  обязательств  сторон. Заявитель может отозвать настоящее</w:t>
      </w:r>
    </w:p>
    <w:p w:rsidR="00A132CB" w:rsidRDefault="00A132CB">
      <w:pPr>
        <w:pStyle w:val="ConsPlusNonformat"/>
        <w:jc w:val="both"/>
      </w:pPr>
      <w:r>
        <w:t>согласие  путем направления письменного заявления в уполномоченный орган, в</w:t>
      </w:r>
    </w:p>
    <w:p w:rsidR="00A132CB" w:rsidRDefault="00A132CB">
      <w:pPr>
        <w:pStyle w:val="ConsPlusNonformat"/>
        <w:jc w:val="both"/>
      </w:pPr>
      <w:r>
        <w:t>этом  случае уполномоченный орган прекращает обработку персональных данных,</w:t>
      </w:r>
    </w:p>
    <w:p w:rsidR="00A132CB" w:rsidRDefault="00A132CB">
      <w:pPr>
        <w:pStyle w:val="ConsPlusNonformat"/>
        <w:jc w:val="both"/>
      </w:pPr>
      <w:r>
        <w:t>а  персональные  данные  подлежат уничтожению не позднее чем через 3 года с</w:t>
      </w:r>
    </w:p>
    <w:p w:rsidR="00A132CB" w:rsidRDefault="00A132CB">
      <w:pPr>
        <w:pStyle w:val="ConsPlusNonformat"/>
        <w:jc w:val="both"/>
      </w:pPr>
      <w:r>
        <w:t>даты  прекращения  обязательств  сторон.  Заявитель  соглашается с тем, что</w:t>
      </w:r>
    </w:p>
    <w:p w:rsidR="00A132CB" w:rsidRDefault="00A132CB">
      <w:pPr>
        <w:pStyle w:val="ConsPlusNonformat"/>
        <w:jc w:val="both"/>
      </w:pPr>
      <w:r>
        <w:t>указанные  выше  персональные  данные  являются необходимыми для заявленной</w:t>
      </w:r>
    </w:p>
    <w:p w:rsidR="00A132CB" w:rsidRDefault="00A132CB">
      <w:pPr>
        <w:pStyle w:val="ConsPlusNonformat"/>
        <w:jc w:val="both"/>
      </w:pPr>
      <w:r>
        <w:t>цели обработки.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Выражаю  свое  согласие  на  получение  уведомления  о принятом решении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личного получения;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получения через законного представителя;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заказного почтового отправления с уведомлением о вручении;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направления в электронной форме по электронному адресу ____________.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right"/>
        <w:outlineLvl w:val="1"/>
      </w:pPr>
      <w:r>
        <w:t>Приложение 3</w:t>
      </w:r>
    </w:p>
    <w:p w:rsidR="00A132CB" w:rsidRDefault="00A132CB">
      <w:pPr>
        <w:pStyle w:val="ConsPlusNormal"/>
        <w:jc w:val="right"/>
      </w:pPr>
      <w:r>
        <w:t>к Положению о порядке</w:t>
      </w:r>
    </w:p>
    <w:p w:rsidR="00A132CB" w:rsidRDefault="00A132CB">
      <w:pPr>
        <w:pStyle w:val="ConsPlusNormal"/>
        <w:jc w:val="right"/>
      </w:pPr>
      <w:r>
        <w:t>и условиях предоставления путевок</w:t>
      </w:r>
    </w:p>
    <w:p w:rsidR="00A132CB" w:rsidRDefault="00A132CB">
      <w:pPr>
        <w:pStyle w:val="ConsPlusNormal"/>
        <w:jc w:val="right"/>
      </w:pPr>
      <w:r>
        <w:t>в санаторно-курортные организации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nformat"/>
        <w:jc w:val="both"/>
      </w:pPr>
      <w:r>
        <w:t xml:space="preserve">                                    Начальнику государственного казенного</w:t>
      </w:r>
    </w:p>
    <w:p w:rsidR="00A132CB" w:rsidRDefault="00A132CB">
      <w:pPr>
        <w:pStyle w:val="ConsPlusNonformat"/>
        <w:jc w:val="both"/>
      </w:pPr>
      <w:r>
        <w:t xml:space="preserve">                                    учреждения Ненецкого автономного округа</w:t>
      </w:r>
    </w:p>
    <w:p w:rsidR="00A132CB" w:rsidRDefault="00A132CB">
      <w:pPr>
        <w:pStyle w:val="ConsPlusNonformat"/>
        <w:jc w:val="both"/>
      </w:pPr>
      <w:r>
        <w:t xml:space="preserve">                                    "Отделение социальной защиты населения"</w:t>
      </w:r>
    </w:p>
    <w:p w:rsidR="00A132CB" w:rsidRDefault="00A132C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A132CB" w:rsidRDefault="00A132C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132CB" w:rsidRDefault="00A132CB">
      <w:pPr>
        <w:pStyle w:val="ConsPlusNonformat"/>
        <w:jc w:val="both"/>
      </w:pPr>
      <w:r>
        <w:t xml:space="preserve">                                    домашний адрес 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паспорт: серия ______ номер 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 (кем и когда выдан)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СНИЛС__________________________________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bookmarkStart w:id="22" w:name="P420"/>
      <w:bookmarkEnd w:id="22"/>
      <w:r>
        <w:t xml:space="preserve">                                 Заявление</w:t>
      </w:r>
    </w:p>
    <w:p w:rsidR="00A132CB" w:rsidRDefault="00A132CB">
      <w:pPr>
        <w:pStyle w:val="ConsPlusNonformat"/>
        <w:jc w:val="both"/>
      </w:pPr>
      <w:r>
        <w:t xml:space="preserve">          о предоставлении авансирования расходов по приобретению</w:t>
      </w:r>
    </w:p>
    <w:p w:rsidR="00A132CB" w:rsidRDefault="00A132CB">
      <w:pPr>
        <w:pStyle w:val="ConsPlusNonformat"/>
        <w:jc w:val="both"/>
      </w:pPr>
      <w:r>
        <w:t xml:space="preserve">                 путевок в санаторно-курортную организацию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  соответствии  с  </w:t>
      </w:r>
      <w:hyperlink r:id="rId48" w:history="1">
        <w:r>
          <w:rPr>
            <w:color w:val="0000FF"/>
          </w:rPr>
          <w:t>частью  6.3  статьи  9</w:t>
        </w:r>
      </w:hyperlink>
      <w:r>
        <w:t xml:space="preserve"> закона Ненецкого автономного</w:t>
      </w:r>
    </w:p>
    <w:p w:rsidR="00A132CB" w:rsidRDefault="00A132CB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A132CB" w:rsidRDefault="00A132CB">
      <w:pPr>
        <w:pStyle w:val="ConsPlusNonformat"/>
        <w:jc w:val="both"/>
      </w:pPr>
      <w:r>
        <w:t>детства  в  Ненецком  автономном  округе"  прошу предоставить авансирование</w:t>
      </w:r>
    </w:p>
    <w:p w:rsidR="00A132CB" w:rsidRDefault="00A132CB">
      <w:pPr>
        <w:pStyle w:val="ConsPlusNonformat"/>
        <w:jc w:val="both"/>
      </w:pPr>
      <w:r>
        <w:t>расходов  по  приобретению путевки в расположенную на территории Российской</w:t>
      </w:r>
    </w:p>
    <w:p w:rsidR="00A132CB" w:rsidRDefault="00A132CB">
      <w:pPr>
        <w:pStyle w:val="ConsPlusNonformat"/>
        <w:jc w:val="both"/>
      </w:pPr>
      <w:r>
        <w:t>Федерации  санаторно-курортную  организацию  в размере_____________________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мне 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(Ф.И.О.)</w:t>
      </w:r>
    </w:p>
    <w:p w:rsidR="00A132CB" w:rsidRDefault="00A132CB">
      <w:pPr>
        <w:pStyle w:val="ConsPlusNonformat"/>
        <w:jc w:val="both"/>
      </w:pPr>
      <w:r>
        <w:t>и моему ребенку (моим детям): 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     (Ф.И.О.)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в  сумме ___________ рублей. Авансирование расходов по приобретению путевок</w:t>
      </w:r>
    </w:p>
    <w:p w:rsidR="00A132CB" w:rsidRDefault="00A132CB">
      <w:pPr>
        <w:pStyle w:val="ConsPlusNonformat"/>
        <w:jc w:val="both"/>
      </w:pPr>
      <w:r>
        <w:t>в  санаторно-курортную  организацию  прошу ________________________________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(перечислить на лицевой счет в кредитном учреждении или осуществить</w:t>
      </w:r>
    </w:p>
    <w:p w:rsidR="00A132CB" w:rsidRDefault="00A132CB">
      <w:pPr>
        <w:pStyle w:val="ConsPlusNonformat"/>
        <w:jc w:val="both"/>
      </w:pPr>
      <w:r>
        <w:t xml:space="preserve"> доставку почтовым переводом через организацию федеральной почтовой связи)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lastRenderedPageBreak/>
        <w:t xml:space="preserve">    (указать номер лицевого счета и наименование кредитного учреждения</w:t>
      </w:r>
    </w:p>
    <w:p w:rsidR="00A132CB" w:rsidRDefault="00A132CB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К заявлению прилагаю:</w:t>
      </w:r>
    </w:p>
    <w:p w:rsidR="00A132CB" w:rsidRDefault="00A132CB">
      <w:pPr>
        <w:pStyle w:val="ConsPlusNonformat"/>
        <w:jc w:val="both"/>
      </w:pPr>
      <w:r>
        <w:t xml:space="preserve">    1.</w:t>
      </w:r>
    </w:p>
    <w:p w:rsidR="00A132CB" w:rsidRDefault="00A132CB">
      <w:pPr>
        <w:pStyle w:val="ConsPlusNonformat"/>
        <w:jc w:val="both"/>
      </w:pPr>
      <w:r>
        <w:t xml:space="preserve">    2.</w:t>
      </w:r>
    </w:p>
    <w:p w:rsidR="00A132CB" w:rsidRDefault="00A132CB">
      <w:pPr>
        <w:pStyle w:val="ConsPlusNonformat"/>
        <w:jc w:val="both"/>
      </w:pPr>
      <w:r>
        <w:t xml:space="preserve">    3.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Примечание:</w:t>
      </w:r>
    </w:p>
    <w:p w:rsidR="00A132CB" w:rsidRDefault="00A132CB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A132CB" w:rsidRDefault="00A132CB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A132CB" w:rsidRDefault="00A132C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132CB" w:rsidRDefault="00A132C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132CB" w:rsidRDefault="00A132CB">
      <w:pPr>
        <w:pStyle w:val="ConsPlusNonformat"/>
        <w:jc w:val="both"/>
      </w:pPr>
      <w:r>
        <w:t>и без использования таких средств в целях предоставления социальной выплаты</w:t>
      </w:r>
    </w:p>
    <w:p w:rsidR="00A132CB" w:rsidRDefault="00A132CB">
      <w:pPr>
        <w:pStyle w:val="ConsPlusNonformat"/>
        <w:jc w:val="both"/>
      </w:pPr>
      <w:r>
        <w:t>на  компенсацию  расходов  по  приобретению  путевок  в санаторно-курортную</w:t>
      </w:r>
    </w:p>
    <w:p w:rsidR="00A132CB" w:rsidRDefault="00A132CB">
      <w:pPr>
        <w:pStyle w:val="ConsPlusNonformat"/>
        <w:jc w:val="both"/>
      </w:pPr>
      <w:r>
        <w:t>организацию  и  с  целью статистических исследований. Перечень персональных</w:t>
      </w:r>
    </w:p>
    <w:p w:rsidR="00A132CB" w:rsidRDefault="00A132CB">
      <w:pPr>
        <w:pStyle w:val="ConsPlusNonformat"/>
        <w:jc w:val="both"/>
      </w:pPr>
      <w:r>
        <w:t>данных,  на  обработку  которых  дается  согласие,  включает  в  себя любую</w:t>
      </w:r>
    </w:p>
    <w:p w:rsidR="00A132CB" w:rsidRDefault="00A132CB">
      <w:pPr>
        <w:pStyle w:val="ConsPlusNonformat"/>
        <w:jc w:val="both"/>
      </w:pPr>
      <w:r>
        <w:t>информацию,   представляемую   в   заявлении   и  других  представляемых  в</w:t>
      </w:r>
    </w:p>
    <w:p w:rsidR="00A132CB" w:rsidRDefault="00A132CB">
      <w:pPr>
        <w:pStyle w:val="ConsPlusNonformat"/>
        <w:jc w:val="both"/>
      </w:pPr>
      <w:r>
        <w:t>уполномоченный  орган документах в указанных выше целях. Согласие действует</w:t>
      </w:r>
    </w:p>
    <w:p w:rsidR="00A132CB" w:rsidRDefault="00A132CB">
      <w:pPr>
        <w:pStyle w:val="ConsPlusNonformat"/>
        <w:jc w:val="both"/>
      </w:pPr>
      <w:r>
        <w:t>в  течение всего срока предоставления выплаты, а также в течение трех лет с</w:t>
      </w:r>
    </w:p>
    <w:p w:rsidR="00A132CB" w:rsidRDefault="00A132CB">
      <w:pPr>
        <w:pStyle w:val="ConsPlusNonformat"/>
        <w:jc w:val="both"/>
      </w:pPr>
      <w:r>
        <w:t>даты  прекращения  обязательств  сторон. Заявитель может отозвать настоящее</w:t>
      </w:r>
    </w:p>
    <w:p w:rsidR="00A132CB" w:rsidRDefault="00A132CB">
      <w:pPr>
        <w:pStyle w:val="ConsPlusNonformat"/>
        <w:jc w:val="both"/>
      </w:pPr>
      <w:r>
        <w:t>согласие  путем направления письменного заявления в уполномоченный орган, в</w:t>
      </w:r>
    </w:p>
    <w:p w:rsidR="00A132CB" w:rsidRDefault="00A132CB">
      <w:pPr>
        <w:pStyle w:val="ConsPlusNonformat"/>
        <w:jc w:val="both"/>
      </w:pPr>
      <w:r>
        <w:t>этом  случае уполномоченный орган прекращает обработку персональных данных,</w:t>
      </w:r>
    </w:p>
    <w:p w:rsidR="00A132CB" w:rsidRDefault="00A132CB">
      <w:pPr>
        <w:pStyle w:val="ConsPlusNonformat"/>
        <w:jc w:val="both"/>
      </w:pPr>
      <w:r>
        <w:t>а  персональные  данные  подлежат уничтожению не позднее чем через 3 года с</w:t>
      </w:r>
    </w:p>
    <w:p w:rsidR="00A132CB" w:rsidRDefault="00A132CB">
      <w:pPr>
        <w:pStyle w:val="ConsPlusNonformat"/>
        <w:jc w:val="both"/>
      </w:pPr>
      <w:r>
        <w:t>даты  прекращения  обязательств  сторон.  Заявитель  соглашается с тем, что</w:t>
      </w:r>
    </w:p>
    <w:p w:rsidR="00A132CB" w:rsidRDefault="00A132CB">
      <w:pPr>
        <w:pStyle w:val="ConsPlusNonformat"/>
        <w:jc w:val="both"/>
      </w:pPr>
      <w:r>
        <w:t>указанные  выше  персональные  данные  являются необходимыми для заявленной</w:t>
      </w:r>
    </w:p>
    <w:p w:rsidR="00A132CB" w:rsidRDefault="00A132CB">
      <w:pPr>
        <w:pStyle w:val="ConsPlusNonformat"/>
        <w:jc w:val="both"/>
      </w:pPr>
      <w:r>
        <w:t>цели обработки.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Выражаю  свое  согласие  на  получение  уведомления  о принятом решении</w:t>
      </w:r>
    </w:p>
    <w:p w:rsidR="00A132CB" w:rsidRDefault="00A132CB">
      <w:pPr>
        <w:pStyle w:val="ConsPlusNonformat"/>
        <w:jc w:val="both"/>
      </w:pPr>
      <w:r>
        <w:t>посредством: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личного получения;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получения через законного представителя;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заказного почтового отправления с уведомлением о вручении;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направления в электронной форме по электронному адресу ____________.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right"/>
        <w:outlineLvl w:val="1"/>
      </w:pPr>
      <w:r>
        <w:t>Приложение 4</w:t>
      </w:r>
    </w:p>
    <w:p w:rsidR="00A132CB" w:rsidRDefault="00A132CB">
      <w:pPr>
        <w:pStyle w:val="ConsPlusNormal"/>
        <w:jc w:val="right"/>
      </w:pPr>
      <w:r>
        <w:t>к Положению о порядке</w:t>
      </w:r>
    </w:p>
    <w:p w:rsidR="00A132CB" w:rsidRDefault="00A132CB">
      <w:pPr>
        <w:pStyle w:val="ConsPlusNormal"/>
        <w:jc w:val="right"/>
      </w:pPr>
      <w:r>
        <w:t>и условиях предоставления путевок</w:t>
      </w:r>
    </w:p>
    <w:p w:rsidR="00A132CB" w:rsidRDefault="00A132CB">
      <w:pPr>
        <w:pStyle w:val="ConsPlusNormal"/>
        <w:jc w:val="right"/>
      </w:pPr>
      <w:r>
        <w:t>в санаторно-курортные организации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nformat"/>
        <w:jc w:val="both"/>
      </w:pPr>
      <w:r>
        <w:t xml:space="preserve">                                    Начальнику государственного казенного</w:t>
      </w:r>
    </w:p>
    <w:p w:rsidR="00A132CB" w:rsidRDefault="00A132CB">
      <w:pPr>
        <w:pStyle w:val="ConsPlusNonformat"/>
        <w:jc w:val="both"/>
      </w:pPr>
      <w:r>
        <w:t xml:space="preserve">                                    учреждения Ненецкого автономного округа</w:t>
      </w:r>
    </w:p>
    <w:p w:rsidR="00A132CB" w:rsidRDefault="00A132CB">
      <w:pPr>
        <w:pStyle w:val="ConsPlusNonformat"/>
        <w:jc w:val="both"/>
      </w:pPr>
      <w:r>
        <w:t xml:space="preserve">                                    "Отделение социальной защиты населения"</w:t>
      </w:r>
    </w:p>
    <w:p w:rsidR="00A132CB" w:rsidRDefault="00A132CB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A132CB" w:rsidRDefault="00A132C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132CB" w:rsidRDefault="00A132CB">
      <w:pPr>
        <w:pStyle w:val="ConsPlusNonformat"/>
        <w:jc w:val="both"/>
      </w:pPr>
      <w:r>
        <w:t xml:space="preserve">                                    домашний адрес 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паспорт: серия ______ номер 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            (кем и когда выдан)</w:t>
      </w:r>
    </w:p>
    <w:p w:rsidR="00A132CB" w:rsidRDefault="00A132C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СНИЛС__________________________________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bookmarkStart w:id="23" w:name="P516"/>
      <w:bookmarkEnd w:id="23"/>
      <w:r>
        <w:t xml:space="preserve">                                 Заявление</w:t>
      </w:r>
    </w:p>
    <w:p w:rsidR="00A132CB" w:rsidRDefault="00A132CB">
      <w:pPr>
        <w:pStyle w:val="ConsPlusNonformat"/>
        <w:jc w:val="both"/>
      </w:pPr>
      <w:r>
        <w:t xml:space="preserve">                о предоставлении оставшейся части расходов</w:t>
      </w:r>
    </w:p>
    <w:p w:rsidR="00A132CB" w:rsidRDefault="00A132CB">
      <w:pPr>
        <w:pStyle w:val="ConsPlusNonformat"/>
        <w:jc w:val="both"/>
      </w:pPr>
      <w:r>
        <w:t xml:space="preserve">         по приобретению путевок в санаторно-курортную организацию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В  соответствии  с  </w:t>
      </w:r>
      <w:hyperlink r:id="rId49" w:history="1">
        <w:r>
          <w:rPr>
            <w:color w:val="0000FF"/>
          </w:rPr>
          <w:t>частью  6.3  статьи  9</w:t>
        </w:r>
      </w:hyperlink>
      <w:r>
        <w:t xml:space="preserve"> закона Ненецкого автономного</w:t>
      </w:r>
    </w:p>
    <w:p w:rsidR="00A132CB" w:rsidRDefault="00A132CB">
      <w:pPr>
        <w:pStyle w:val="ConsPlusNonformat"/>
        <w:jc w:val="both"/>
      </w:pPr>
      <w:r>
        <w:t>округа  от  26.02.2007 N 21-ОЗ "О поддержке семьи, материнства, отцовства и</w:t>
      </w:r>
    </w:p>
    <w:p w:rsidR="00A132CB" w:rsidRDefault="00A132CB">
      <w:pPr>
        <w:pStyle w:val="ConsPlusNonformat"/>
        <w:jc w:val="both"/>
      </w:pPr>
      <w:r>
        <w:t>детства  в  Ненецком автономном округе" прошу предоставить оставшуюся часть</w:t>
      </w:r>
    </w:p>
    <w:p w:rsidR="00A132CB" w:rsidRDefault="00A132CB">
      <w:pPr>
        <w:pStyle w:val="ConsPlusNonformat"/>
        <w:jc w:val="both"/>
      </w:pPr>
      <w:r>
        <w:t>расходов  по  приобретению путевки в расположенную на территории Российской</w:t>
      </w:r>
    </w:p>
    <w:p w:rsidR="00A132CB" w:rsidRDefault="00A132CB">
      <w:pPr>
        <w:pStyle w:val="ConsPlusNonformat"/>
        <w:jc w:val="both"/>
      </w:pPr>
      <w:r>
        <w:t>Федерации  санаторно-курортную   организацию   в  размере _________________</w:t>
      </w:r>
    </w:p>
    <w:p w:rsidR="00A132CB" w:rsidRDefault="00A132CB">
      <w:pPr>
        <w:pStyle w:val="ConsPlusNonformat"/>
        <w:jc w:val="both"/>
      </w:pPr>
      <w:r>
        <w:t>_________________________ (руб.).</w:t>
      </w:r>
    </w:p>
    <w:p w:rsidR="00A132CB" w:rsidRDefault="00A132CB">
      <w:pPr>
        <w:pStyle w:val="ConsPlusNonformat"/>
        <w:jc w:val="both"/>
      </w:pPr>
      <w:r>
        <w:t>Размер ранее выданного аванса _____________________________ (руб.)</w:t>
      </w:r>
    </w:p>
    <w:p w:rsidR="00A132CB" w:rsidRDefault="00A132CB">
      <w:pPr>
        <w:pStyle w:val="ConsPlusNonformat"/>
        <w:jc w:val="both"/>
      </w:pPr>
      <w:r>
        <w:t>Денежные средства прошу ___________________________________________________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>(перечислить на лицевой счет в кредитном учреждении или осуществить</w:t>
      </w:r>
    </w:p>
    <w:p w:rsidR="00A132CB" w:rsidRDefault="00A132CB">
      <w:pPr>
        <w:pStyle w:val="ConsPlusNonformat"/>
        <w:jc w:val="both"/>
      </w:pPr>
      <w:r>
        <w:t>доставку почтовым переводом через организацию федеральной почтовой связи)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  <w:r>
        <w:t xml:space="preserve">    (указать номер лицевого счета и наименование кредитного учреждения</w:t>
      </w:r>
    </w:p>
    <w:p w:rsidR="00A132CB" w:rsidRDefault="00A132CB">
      <w:pPr>
        <w:pStyle w:val="ConsPlusNonformat"/>
        <w:jc w:val="both"/>
      </w:pPr>
      <w:r>
        <w:t xml:space="preserve">         или наименование организации федеральной почтовой связи)</w:t>
      </w:r>
    </w:p>
    <w:p w:rsidR="00A132CB" w:rsidRDefault="00A132CB">
      <w:pPr>
        <w:pStyle w:val="ConsPlusNonformat"/>
        <w:jc w:val="both"/>
      </w:pPr>
      <w:r>
        <w:t>___________________________________________________________________________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К заявлению прилагаю:</w:t>
      </w:r>
    </w:p>
    <w:p w:rsidR="00A132CB" w:rsidRDefault="00A132CB">
      <w:pPr>
        <w:pStyle w:val="ConsPlusNonformat"/>
        <w:jc w:val="both"/>
      </w:pPr>
      <w:r>
        <w:t xml:space="preserve">    1.</w:t>
      </w:r>
    </w:p>
    <w:p w:rsidR="00A132CB" w:rsidRDefault="00A132CB">
      <w:pPr>
        <w:pStyle w:val="ConsPlusNonformat"/>
        <w:jc w:val="both"/>
      </w:pPr>
      <w:r>
        <w:t xml:space="preserve">    2.</w:t>
      </w:r>
    </w:p>
    <w:p w:rsidR="00A132CB" w:rsidRDefault="00A132CB">
      <w:pPr>
        <w:pStyle w:val="ConsPlusNonformat"/>
        <w:jc w:val="both"/>
      </w:pPr>
      <w:r>
        <w:t xml:space="preserve">    3.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 xml:space="preserve">    Примечание:</w:t>
      </w:r>
    </w:p>
    <w:p w:rsidR="00A132CB" w:rsidRDefault="00A132CB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A132CB" w:rsidRDefault="00A132CB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A132CB" w:rsidRDefault="00A132CB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132CB" w:rsidRDefault="00A132CB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132CB" w:rsidRDefault="00A132CB">
      <w:pPr>
        <w:pStyle w:val="ConsPlusNonformat"/>
        <w:jc w:val="both"/>
      </w:pPr>
      <w:r>
        <w:t>и без использования таких средств в целях предоставления социальной выплаты</w:t>
      </w:r>
    </w:p>
    <w:p w:rsidR="00A132CB" w:rsidRDefault="00A132CB">
      <w:pPr>
        <w:pStyle w:val="ConsPlusNonformat"/>
        <w:jc w:val="both"/>
      </w:pPr>
      <w:r>
        <w:t>на  компенсацию  расходов  по  приобретению  путевок  в санаторно-курортную</w:t>
      </w:r>
    </w:p>
    <w:p w:rsidR="00A132CB" w:rsidRDefault="00A132CB">
      <w:pPr>
        <w:pStyle w:val="ConsPlusNonformat"/>
        <w:jc w:val="both"/>
      </w:pPr>
      <w:r>
        <w:t>организацию  и  с  целью статистических исследований. Перечень персональных</w:t>
      </w:r>
    </w:p>
    <w:p w:rsidR="00A132CB" w:rsidRDefault="00A132CB">
      <w:pPr>
        <w:pStyle w:val="ConsPlusNonformat"/>
        <w:jc w:val="both"/>
      </w:pPr>
      <w:r>
        <w:t>данных,  на  обработку  которых  дается  согласие,  включает  в  себя любую</w:t>
      </w:r>
    </w:p>
    <w:p w:rsidR="00A132CB" w:rsidRDefault="00A132CB">
      <w:pPr>
        <w:pStyle w:val="ConsPlusNonformat"/>
        <w:jc w:val="both"/>
      </w:pPr>
      <w:r>
        <w:t>информацию,   представляемую   в   заявлении   и  других  представляемых  в</w:t>
      </w:r>
    </w:p>
    <w:p w:rsidR="00A132CB" w:rsidRDefault="00A132CB">
      <w:pPr>
        <w:pStyle w:val="ConsPlusNonformat"/>
        <w:jc w:val="both"/>
      </w:pPr>
      <w:r>
        <w:t>уполномоченный  орган документах в указанных выше целях. Согласие действует</w:t>
      </w:r>
    </w:p>
    <w:p w:rsidR="00A132CB" w:rsidRDefault="00A132CB">
      <w:pPr>
        <w:pStyle w:val="ConsPlusNonformat"/>
        <w:jc w:val="both"/>
      </w:pPr>
      <w:r>
        <w:t>в  течение всего срока предоставления выплаты, а также в течение трех лет с</w:t>
      </w:r>
    </w:p>
    <w:p w:rsidR="00A132CB" w:rsidRDefault="00A132CB">
      <w:pPr>
        <w:pStyle w:val="ConsPlusNonformat"/>
        <w:jc w:val="both"/>
      </w:pPr>
      <w:r>
        <w:t>даты  прекращения  обязательств  сторон. Заявитель может отозвать настоящее</w:t>
      </w:r>
    </w:p>
    <w:p w:rsidR="00A132CB" w:rsidRDefault="00A132CB">
      <w:pPr>
        <w:pStyle w:val="ConsPlusNonformat"/>
        <w:jc w:val="both"/>
      </w:pPr>
      <w:r>
        <w:t>согласие  путем направления письменного заявления в уполномоченный орган, в</w:t>
      </w:r>
    </w:p>
    <w:p w:rsidR="00A132CB" w:rsidRDefault="00A132CB">
      <w:pPr>
        <w:pStyle w:val="ConsPlusNonformat"/>
        <w:jc w:val="both"/>
      </w:pPr>
      <w:r>
        <w:t>этом  случае уполномоченный орган прекращает обработку персональных данных,</w:t>
      </w:r>
    </w:p>
    <w:p w:rsidR="00A132CB" w:rsidRDefault="00A132CB">
      <w:pPr>
        <w:pStyle w:val="ConsPlusNonformat"/>
        <w:jc w:val="both"/>
      </w:pPr>
      <w:r>
        <w:t>а  персональные  данные  подлежат уничтожению не позднее чем через 3 года с</w:t>
      </w:r>
    </w:p>
    <w:p w:rsidR="00A132CB" w:rsidRDefault="00A132CB">
      <w:pPr>
        <w:pStyle w:val="ConsPlusNonformat"/>
        <w:jc w:val="both"/>
      </w:pPr>
      <w:r>
        <w:t>даты  прекращения  обязательств  сторон.  Заявитель  соглашается с тем, что</w:t>
      </w:r>
    </w:p>
    <w:p w:rsidR="00A132CB" w:rsidRDefault="00A132CB">
      <w:pPr>
        <w:pStyle w:val="ConsPlusNonformat"/>
        <w:jc w:val="both"/>
      </w:pPr>
      <w:r>
        <w:t>указанные  выше  персональные  данные  являются необходимыми для заявленной</w:t>
      </w:r>
    </w:p>
    <w:p w:rsidR="00A132CB" w:rsidRDefault="00A132CB">
      <w:pPr>
        <w:pStyle w:val="ConsPlusNonformat"/>
        <w:jc w:val="both"/>
      </w:pPr>
      <w:r>
        <w:t>цели обработки.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lastRenderedPageBreak/>
        <w:t xml:space="preserve">    Выражаю  свое  согласие  на  получение  уведомления  о принятом решении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личного получения;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получения через законного представителя;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заказного почтового отправления с уведомлением о вручении;</w:t>
      </w:r>
    </w:p>
    <w:p w:rsidR="00A132CB" w:rsidRDefault="00A132CB">
      <w:pPr>
        <w:pStyle w:val="ConsPlusNonformat"/>
        <w:jc w:val="both"/>
      </w:pPr>
      <w:r>
        <w:t xml:space="preserve">   ┌─┐</w:t>
      </w:r>
    </w:p>
    <w:p w:rsidR="00A132CB" w:rsidRDefault="00A132CB">
      <w:pPr>
        <w:pStyle w:val="ConsPlusNonformat"/>
        <w:jc w:val="both"/>
      </w:pPr>
      <w:r>
        <w:t xml:space="preserve">   └─┘ направления в электронной форме по электронному адресу ____________.</w:t>
      </w:r>
    </w:p>
    <w:p w:rsidR="00A132CB" w:rsidRDefault="00A132CB">
      <w:pPr>
        <w:pStyle w:val="ConsPlusNonformat"/>
        <w:jc w:val="both"/>
      </w:pPr>
    </w:p>
    <w:p w:rsidR="00A132CB" w:rsidRDefault="00A132CB">
      <w:pPr>
        <w:pStyle w:val="ConsPlusNonformat"/>
        <w:jc w:val="both"/>
      </w:pPr>
      <w:r>
        <w:t>"___" __________ 20__ г.   ___________________ _____________________</w:t>
      </w:r>
    </w:p>
    <w:p w:rsidR="00A132CB" w:rsidRDefault="00A132CB">
      <w:pPr>
        <w:pStyle w:val="ConsPlusNonformat"/>
        <w:jc w:val="both"/>
      </w:pPr>
      <w:r>
        <w:t xml:space="preserve">                           (подпись заявителя) (расшифровка подписи)</w:t>
      </w: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jc w:val="both"/>
      </w:pPr>
    </w:p>
    <w:p w:rsidR="00A132CB" w:rsidRDefault="00A13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323" w:rsidRDefault="00DD2323">
      <w:bookmarkStart w:id="24" w:name="_GoBack"/>
      <w:bookmarkEnd w:id="24"/>
    </w:p>
    <w:sectPr w:rsidR="00DD2323" w:rsidSect="00BB1859">
      <w:pgSz w:w="11906" w:h="16838"/>
      <w:pgMar w:top="1134" w:right="851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B"/>
    <w:rsid w:val="00387208"/>
    <w:rsid w:val="006F5498"/>
    <w:rsid w:val="00A132CB"/>
    <w:rsid w:val="00D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F380-A350-4549-97D5-1F78C182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C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2C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2C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132C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2C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A132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2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32C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267F14DCC5194FEC681C06485AD7FB9553C8DA4CA11CE419FC21B1BE43C1314F4500CECE210E93481ED276CD53A476517381705A515778C30AB0k95AK" TargetMode="External"/><Relationship Id="rId18" Type="http://schemas.openxmlformats.org/officeDocument/2006/relationships/hyperlink" Target="consultantplus://offline/ref=BF267F14DCC5194FEC681C06485AD7FB9553C8DA4CA31FE516FC21B1BE43C1314F4500CECE210E93481FD073CD53A476517381705A515778C30AB0k95AK" TargetMode="External"/><Relationship Id="rId26" Type="http://schemas.openxmlformats.org/officeDocument/2006/relationships/hyperlink" Target="consultantplus://offline/ref=BF267F14DCC5194FEC681C06485AD7FB9553C8DA4CA11CE419FC21B1BE43C1314F4500CECE210E93481ED275CD53A476517381705A515778C30AB0k95AK" TargetMode="External"/><Relationship Id="rId39" Type="http://schemas.openxmlformats.org/officeDocument/2006/relationships/hyperlink" Target="consultantplus://offline/ref=BF267F14DCC5194FEC68020B5E3680F7945193D641AA15B34DA37AECE94ACB66080A598C8A2C08924A1485228252F833076080705A535464kC5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267F14DCC5194FEC681C06485AD7FB9553C8DA4CA11CE419FC21B1BE43C1314F4500CECE210E93481ED276CD53A476517381705A515778C30AB0k95AK" TargetMode="External"/><Relationship Id="rId34" Type="http://schemas.openxmlformats.org/officeDocument/2006/relationships/hyperlink" Target="consultantplus://offline/ref=BF267F14DCC5194FEC681C06485AD7FB9553C8DA4CA11AE214FC21B1BE43C1314F4500CECE210E93481DD270CD53A476517381705A515778C30AB0k95AK" TargetMode="External"/><Relationship Id="rId42" Type="http://schemas.openxmlformats.org/officeDocument/2006/relationships/hyperlink" Target="consultantplus://offline/ref=BF267F14DCC5194FEC68020B5E3680F7975091D54CA315B34DA37AECE94ACB661A0A01808B2F11934B01D373C4k057K" TargetMode="External"/><Relationship Id="rId47" Type="http://schemas.openxmlformats.org/officeDocument/2006/relationships/hyperlink" Target="consultantplus://offline/ref=BF267F14DCC5194FEC681C06485AD7FB9553C8DA4CA11AE214FC21B1BE43C1314F4500CECE210E93481CD170CD53A476517381705A515778C30AB0k95A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F267F14DCC5194FEC681C06485AD7FB9553C8DA4AA016E017FC21B1BE43C1314F4500CECE210E93481FD370CD53A476517381705A515778C30AB0k95AK" TargetMode="External"/><Relationship Id="rId12" Type="http://schemas.openxmlformats.org/officeDocument/2006/relationships/hyperlink" Target="consultantplus://offline/ref=BF267F14DCC5194FEC681C06485AD7FB9553C8DA4CA31FE516FC21B1BE43C1314F4500CECE210E93481FD176CD53A476517381705A515778C30AB0k95AK" TargetMode="External"/><Relationship Id="rId17" Type="http://schemas.openxmlformats.org/officeDocument/2006/relationships/hyperlink" Target="consultantplus://offline/ref=BF267F14DCC5194FEC681C06485AD7FB9553C8DA4AA41CE714FC21B1BE43C1314F4500CECE210E93481FD070CD53A476517381705A515778C30AB0k95AK" TargetMode="External"/><Relationship Id="rId25" Type="http://schemas.openxmlformats.org/officeDocument/2006/relationships/hyperlink" Target="consultantplus://offline/ref=BF267F14DCC5194FEC68020B5E3680F7945193D641AA15B34DA37AECE94ACB66080A598C8A2C08924A1485228252F833076080705A535464kC51K" TargetMode="External"/><Relationship Id="rId33" Type="http://schemas.openxmlformats.org/officeDocument/2006/relationships/hyperlink" Target="consultantplus://offline/ref=BF267F14DCC5194FEC681C06485AD7FB9553C8DA4CA11CE419FC21B1BE43C1314F4500CECE210E93481ED274CD53A476517381705A515778C30AB0k95AK" TargetMode="External"/><Relationship Id="rId38" Type="http://schemas.openxmlformats.org/officeDocument/2006/relationships/hyperlink" Target="consultantplus://offline/ref=BF267F14DCC5194FEC681C06485AD7FB9553C8DA4CA11AE214FC21B1BE43C1314F4500CECE210E93481CD170CD53A476517381705A515778C30AB0k95AK" TargetMode="External"/><Relationship Id="rId46" Type="http://schemas.openxmlformats.org/officeDocument/2006/relationships/hyperlink" Target="consultantplus://offline/ref=BF267F14DCC5194FEC681C06485AD7FB9553C8DA4CA11AE214FC21B1BE43C1314F4500CECE210E93481DD87ACD53A476517381705A515778C30AB0k95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267F14DCC5194FEC681C06485AD7FB9553C8DA4CA11AE214FC21B1BE43C1314F4500CECE210E93481CD170CD53A476517381705A515778C30AB0k95AK" TargetMode="External"/><Relationship Id="rId20" Type="http://schemas.openxmlformats.org/officeDocument/2006/relationships/hyperlink" Target="consultantplus://offline/ref=BF267F14DCC5194FEC681C06485AD7FB9553C8DA4CA31FE516FC21B1BE43C1314F4500CECE210E93481FD072CD53A476517381705A515778C30AB0k95AK" TargetMode="External"/><Relationship Id="rId29" Type="http://schemas.openxmlformats.org/officeDocument/2006/relationships/hyperlink" Target="consultantplus://offline/ref=BF267F14DCC5194FEC681C06485AD7FB9553C8DA4BA516E012FC21B1BE43C1314F4500CECE210E93481ED074CD53A476517381705A515778C30AB0k95AK" TargetMode="External"/><Relationship Id="rId41" Type="http://schemas.openxmlformats.org/officeDocument/2006/relationships/hyperlink" Target="consultantplus://offline/ref=BF267F14DCC5194FEC681C06485AD7FB9553C8DA4CA11AE214FC21B1BE43C1314F4500CECE210E93481DD270CD53A476517381705A515778C30AB0k95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67F14DCC5194FEC681C06485AD7FB9553C8DA4AA11BE211FC21B1BE43C1314F4500CECE210E93481FD072CD53A476517381705A515778C30AB0k95AK" TargetMode="External"/><Relationship Id="rId11" Type="http://schemas.openxmlformats.org/officeDocument/2006/relationships/hyperlink" Target="consultantplus://offline/ref=BF267F14DCC5194FEC681C06485AD7FB9553C8DA4BA417E012FC21B1BE43C1314F4500CECE210E93481FD475CD53A476517381705A515778C30AB0k95AK" TargetMode="External"/><Relationship Id="rId24" Type="http://schemas.openxmlformats.org/officeDocument/2006/relationships/hyperlink" Target="consultantplus://offline/ref=BF267F14DCC5194FEC681C06485AD7FB9553C8DA4CA11AE214FC21B1BE43C1314F4500CECE210E93481CD170CD53A476517381705A515778C30AB0k95AK" TargetMode="External"/><Relationship Id="rId32" Type="http://schemas.openxmlformats.org/officeDocument/2006/relationships/hyperlink" Target="consultantplus://offline/ref=BF267F14DCC5194FEC68020B5E3680F7945193D641AA15B34DA37AECE94ACB66080A598C8A2C08924A1485228252F833076080705A535464kC51K" TargetMode="External"/><Relationship Id="rId37" Type="http://schemas.openxmlformats.org/officeDocument/2006/relationships/hyperlink" Target="consultantplus://offline/ref=BF267F14DCC5194FEC681C06485AD7FB9553C8DA4CA11AE214FC21B1BE43C1314F4500CECE210E93481DD87ACD53A476517381705A515778C30AB0k95AK" TargetMode="External"/><Relationship Id="rId40" Type="http://schemas.openxmlformats.org/officeDocument/2006/relationships/hyperlink" Target="consultantplus://offline/ref=BF267F14DCC5194FEC681C06485AD7FB9553C8DA4CA11CE419FC21B1BE43C1314F4500CECE210E93481ED27BCD53A476517381705A515778C30AB0k95AK" TargetMode="External"/><Relationship Id="rId45" Type="http://schemas.openxmlformats.org/officeDocument/2006/relationships/hyperlink" Target="consultantplus://offline/ref=BF267F14DCC5194FEC681C06485AD7FB9553C8DA4CA11AE214FC21B1BE43C1314F4500CECE210E93481CD172CD53A476517381705A515778C30AB0k95AK" TargetMode="External"/><Relationship Id="rId5" Type="http://schemas.openxmlformats.org/officeDocument/2006/relationships/hyperlink" Target="consultantplus://offline/ref=BF267F14DCC5194FEC681C06485AD7FB9553C8DA4AA61DE218FC21B1BE43C1314F4500CECE210E93481FD572CD53A476517381705A515778C30AB0k95AK" TargetMode="External"/><Relationship Id="rId15" Type="http://schemas.openxmlformats.org/officeDocument/2006/relationships/hyperlink" Target="consultantplus://offline/ref=BF267F14DCC5194FEC681C06485AD7FB9553C8DA4CA11AE214FC21B1BE43C1314F4500CECE210B981C4E9526CB06F62C047D9E714453k554K" TargetMode="External"/><Relationship Id="rId23" Type="http://schemas.openxmlformats.org/officeDocument/2006/relationships/hyperlink" Target="consultantplus://offline/ref=BF267F14DCC5194FEC681C06485AD7FB9553C8DA4CA11AE214FC21B1BE43C1314F4500CECE210E93481CD172CD53A476517381705A515778C30AB0k95AK" TargetMode="External"/><Relationship Id="rId28" Type="http://schemas.openxmlformats.org/officeDocument/2006/relationships/hyperlink" Target="consultantplus://offline/ref=BF267F14DCC5194FEC68020B5E3680F7975091D54CA315B34DA37AECE94ACB661A0A01808B2F11934B01D373C4k057K" TargetMode="External"/><Relationship Id="rId36" Type="http://schemas.openxmlformats.org/officeDocument/2006/relationships/hyperlink" Target="consultantplus://offline/ref=BF267F14DCC5194FEC681C06485AD7FB9553C8DA4BA516E012FC21B1BE43C1314F4500CECE210E93481ED074CD53A476517381705A515778C30AB0k95AK" TargetMode="External"/><Relationship Id="rId49" Type="http://schemas.openxmlformats.org/officeDocument/2006/relationships/hyperlink" Target="consultantplus://offline/ref=BF267F14DCC5194FEC681C06485AD7FB9553C8DA4CA11AE214FC21B1BE43C1314F4500CECE210E93481CD176CD53A476517381705A515778C30AB0k95AK" TargetMode="External"/><Relationship Id="rId10" Type="http://schemas.openxmlformats.org/officeDocument/2006/relationships/hyperlink" Target="consultantplus://offline/ref=BF267F14DCC5194FEC681C06485AD7FB9553C8DA4AA41CE714FC21B1BE43C1314F4500CECE210E93481FD176CD53A476517381705A515778C30AB0k95AK" TargetMode="External"/><Relationship Id="rId19" Type="http://schemas.openxmlformats.org/officeDocument/2006/relationships/hyperlink" Target="consultantplus://offline/ref=BF267F14DCC5194FEC681C06485AD7FB9553C8DA4AA21AE019FC21B1BE43C1314F4500CECE210E93481FD070CD53A476517381705A515778C30AB0k95AK" TargetMode="External"/><Relationship Id="rId31" Type="http://schemas.openxmlformats.org/officeDocument/2006/relationships/hyperlink" Target="consultantplus://offline/ref=BF267F14DCC5194FEC681C06485AD7FB9553C8DA4CA11AE214FC21B1BE43C1314F4500CECE210E93481CD172CD53A476517381705A515778C30AB0k95AK" TargetMode="External"/><Relationship Id="rId44" Type="http://schemas.openxmlformats.org/officeDocument/2006/relationships/hyperlink" Target="consultantplus://offline/ref=BF267F14DCC5194FEC681C06485AD7FB9553C8DA4CA11AE214FC21B1BE43C1314F4500CECE210E93481DD87ACD53A476517381705A515778C30AB0k95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267F14DCC5194FEC681C06485AD7FB9553C8DA4AA519E519FC21B1BE43C1314F4500CECE210E93481FD176CD53A476517381705A515778C30AB0k95AK" TargetMode="External"/><Relationship Id="rId14" Type="http://schemas.openxmlformats.org/officeDocument/2006/relationships/hyperlink" Target="consultantplus://offline/ref=BF267F14DCC5194FEC681C06485AD7FB9553C8DA4CA11AE214FC21B1BE43C1314F4500CECE210D981C4E9526CB06F62C047D9E714453k554K" TargetMode="External"/><Relationship Id="rId22" Type="http://schemas.openxmlformats.org/officeDocument/2006/relationships/hyperlink" Target="consultantplus://offline/ref=BF267F14DCC5194FEC681C06485AD7FB9553C8DA4CA11AE214FC21B1BE43C1314F4500CECE210E93481DD87ACD53A476517381705A515778C30AB0k95AK" TargetMode="External"/><Relationship Id="rId27" Type="http://schemas.openxmlformats.org/officeDocument/2006/relationships/hyperlink" Target="consultantplus://offline/ref=BF267F14DCC5194FEC681C06485AD7FB9553C8DA4CA11AE214FC21B1BE43C1314F4500CECE210E93481DD270CD53A476517381705A515778C30AB0k95AK" TargetMode="External"/><Relationship Id="rId30" Type="http://schemas.openxmlformats.org/officeDocument/2006/relationships/hyperlink" Target="consultantplus://offline/ref=BF267F14DCC5194FEC681C06485AD7FB9553C8DA4CA11AE214FC21B1BE43C1314F4500CECE210E93481DD87ACD53A476517381705A515778C30AB0k95AK" TargetMode="External"/><Relationship Id="rId35" Type="http://schemas.openxmlformats.org/officeDocument/2006/relationships/hyperlink" Target="consultantplus://offline/ref=BF267F14DCC5194FEC68020B5E3680F7975091D54CA315B34DA37AECE94ACB661A0A01808B2F11934B01D373C4k057K" TargetMode="External"/><Relationship Id="rId43" Type="http://schemas.openxmlformats.org/officeDocument/2006/relationships/hyperlink" Target="consultantplus://offline/ref=BF267F14DCC5194FEC681C06485AD7FB9553C8DA4BA516E012FC21B1BE43C1314F4500CECE210E93481ED074CD53A476517381705A515778C30AB0k95AK" TargetMode="External"/><Relationship Id="rId48" Type="http://schemas.openxmlformats.org/officeDocument/2006/relationships/hyperlink" Target="consultantplus://offline/ref=BF267F14DCC5194FEC681C06485AD7FB9553C8DA4CA11AE214FC21B1BE43C1314F4500CECE210E93481CD176CD53A476517381705A515778C30AB0k95AK" TargetMode="External"/><Relationship Id="rId8" Type="http://schemas.openxmlformats.org/officeDocument/2006/relationships/hyperlink" Target="consultantplus://offline/ref=BF267F14DCC5194FEC681C06485AD7FB9553C8DA4AA51AE718FC21B1BE43C1314F4500CECE210E93481FD176CD53A476517381705A515778C30AB0k95A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10218</Words>
  <Characters>58245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1</cp:revision>
  <dcterms:created xsi:type="dcterms:W3CDTF">2020-03-13T10:57:00Z</dcterms:created>
  <dcterms:modified xsi:type="dcterms:W3CDTF">2020-03-13T10:57:00Z</dcterms:modified>
</cp:coreProperties>
</file>