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91E" w:rsidRPr="008B1936" w:rsidRDefault="0050791E" w:rsidP="0050791E">
      <w:pPr>
        <w:widowControl w:val="0"/>
        <w:jc w:val="center"/>
        <w:rPr>
          <w:b/>
          <w:sz w:val="24"/>
          <w:szCs w:val="24"/>
        </w:rPr>
      </w:pPr>
      <w:bookmarkStart w:id="0" w:name="_GoBack"/>
      <w:bookmarkEnd w:id="0"/>
    </w:p>
    <w:p w:rsidR="0050791E" w:rsidRPr="008B1936" w:rsidRDefault="0050791E" w:rsidP="0050791E">
      <w:pPr>
        <w:tabs>
          <w:tab w:val="left" w:pos="4253"/>
        </w:tabs>
        <w:ind w:left="142" w:right="-144"/>
        <w:jc w:val="center"/>
        <w:rPr>
          <w:b/>
          <w:sz w:val="24"/>
          <w:szCs w:val="24"/>
        </w:rPr>
      </w:pPr>
      <w:r w:rsidRPr="008B1936">
        <w:rPr>
          <w:b/>
          <w:sz w:val="24"/>
          <w:szCs w:val="24"/>
        </w:rPr>
        <w:t>Координационный совет по делам ветеранов,</w:t>
      </w:r>
    </w:p>
    <w:p w:rsidR="0050791E" w:rsidRPr="008B1936" w:rsidRDefault="0050791E" w:rsidP="0050791E">
      <w:pPr>
        <w:widowControl w:val="0"/>
        <w:tabs>
          <w:tab w:val="left" w:pos="5954"/>
        </w:tabs>
        <w:spacing w:after="60"/>
        <w:ind w:left="-142"/>
        <w:jc w:val="center"/>
        <w:outlineLvl w:val="0"/>
        <w:rPr>
          <w:b/>
          <w:bCs/>
          <w:kern w:val="32"/>
          <w:sz w:val="24"/>
          <w:szCs w:val="24"/>
        </w:rPr>
      </w:pPr>
      <w:r w:rsidRPr="008B1936">
        <w:rPr>
          <w:b/>
          <w:sz w:val="24"/>
          <w:szCs w:val="24"/>
        </w:rPr>
        <w:t xml:space="preserve">     инвалидов и граждан пожилого возраста</w:t>
      </w:r>
    </w:p>
    <w:p w:rsidR="0050791E" w:rsidRPr="008B1936" w:rsidRDefault="0050791E" w:rsidP="0050791E">
      <w:pPr>
        <w:widowControl w:val="0"/>
        <w:tabs>
          <w:tab w:val="left" w:pos="2520"/>
        </w:tabs>
        <w:spacing w:before="240" w:after="60"/>
        <w:outlineLvl w:val="0"/>
        <w:rPr>
          <w:b/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spacing w:before="240" w:after="60"/>
        <w:outlineLvl w:val="0"/>
        <w:rPr>
          <w:b/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spacing w:before="240" w:after="60"/>
        <w:outlineLvl w:val="0"/>
        <w:rPr>
          <w:b/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spacing w:before="240" w:after="60"/>
        <w:outlineLvl w:val="0"/>
        <w:rPr>
          <w:b/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spacing w:before="240" w:after="60"/>
        <w:jc w:val="center"/>
        <w:outlineLvl w:val="2"/>
        <w:rPr>
          <w:b/>
          <w:bCs/>
          <w:sz w:val="24"/>
          <w:szCs w:val="24"/>
        </w:rPr>
      </w:pPr>
      <w:r w:rsidRPr="008B1936">
        <w:rPr>
          <w:b/>
          <w:bCs/>
          <w:sz w:val="24"/>
          <w:szCs w:val="24"/>
        </w:rPr>
        <w:t>МАТЕРИАЛЫ</w:t>
      </w: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  <w:r w:rsidRPr="008B193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7C59AC5" wp14:editId="42CF2AE4">
                <wp:simplePos x="0" y="0"/>
                <wp:positionH relativeFrom="column">
                  <wp:posOffset>543560</wp:posOffset>
                </wp:positionH>
                <wp:positionV relativeFrom="paragraph">
                  <wp:posOffset>154305</wp:posOffset>
                </wp:positionV>
                <wp:extent cx="5133340" cy="2983865"/>
                <wp:effectExtent l="0" t="0" r="10160" b="260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340" cy="298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848" w:rsidRPr="00591582" w:rsidRDefault="00BA4848" w:rsidP="00F24DAD">
                            <w:pPr>
                              <w:tabs>
                                <w:tab w:val="left" w:pos="4253"/>
                              </w:tabs>
                              <w:ind w:right="-14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95EA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к заседанию </w:t>
                            </w:r>
                            <w:r w:rsidRPr="00695EA5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591582">
                              <w:rPr>
                                <w:b/>
                                <w:sz w:val="28"/>
                                <w:szCs w:val="28"/>
                              </w:rPr>
                              <w:t>Координационного совета по делам ветеранов,</w:t>
                            </w:r>
                          </w:p>
                          <w:p w:rsidR="00BA4848" w:rsidRPr="00695EA5" w:rsidRDefault="00BA4848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91582">
                              <w:rPr>
                                <w:b/>
                                <w:sz w:val="28"/>
                                <w:szCs w:val="28"/>
                              </w:rPr>
                              <w:t>инвалидов и граждан пожилого возраста</w:t>
                            </w:r>
                          </w:p>
                          <w:p w:rsidR="00BA4848" w:rsidRPr="00695EA5" w:rsidRDefault="00BA4848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A4848" w:rsidRPr="00695EA5" w:rsidRDefault="00BA4848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A4848" w:rsidRPr="00695EA5" w:rsidRDefault="00BA4848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сентябрь 2020</w:t>
                            </w:r>
                            <w:r w:rsidRPr="00695EA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59AC5" id="Прямоугольник 2" o:spid="_x0000_s1026" style="position:absolute;left:0;text-align:left;margin-left:42.8pt;margin-top:12.15pt;width:404.2pt;height:23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" o:allowincell="f" strokecolor="white">
                <v:textbox>
                  <w:txbxContent>
                    <w:p w:rsidR="00BA4848" w:rsidRPr="00591582" w:rsidRDefault="00BA4848" w:rsidP="00F24DAD">
                      <w:pPr>
                        <w:tabs>
                          <w:tab w:val="left" w:pos="4253"/>
                        </w:tabs>
                        <w:ind w:right="-14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695EA5">
                        <w:rPr>
                          <w:b/>
                          <w:sz w:val="28"/>
                          <w:szCs w:val="28"/>
                        </w:rPr>
                        <w:t xml:space="preserve">к заседанию </w:t>
                      </w:r>
                      <w:r w:rsidRPr="00695EA5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591582">
                        <w:rPr>
                          <w:b/>
                          <w:sz w:val="28"/>
                          <w:szCs w:val="28"/>
                        </w:rPr>
                        <w:t>Координационного совета по делам ветеранов,</w:t>
                      </w:r>
                    </w:p>
                    <w:p w:rsidR="00BA4848" w:rsidRPr="00695EA5" w:rsidRDefault="00BA4848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91582">
                        <w:rPr>
                          <w:b/>
                          <w:sz w:val="28"/>
                          <w:szCs w:val="28"/>
                        </w:rPr>
                        <w:t>инвалидов и граждан пожилого возраста</w:t>
                      </w:r>
                    </w:p>
                    <w:p w:rsidR="00BA4848" w:rsidRPr="00695EA5" w:rsidRDefault="00BA4848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A4848" w:rsidRPr="00695EA5" w:rsidRDefault="00BA4848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A4848" w:rsidRPr="00695EA5" w:rsidRDefault="00BA4848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сентябрь 2020</w:t>
                      </w:r>
                      <w:r w:rsidRPr="00695EA5">
                        <w:rPr>
                          <w:b/>
                          <w:sz w:val="28"/>
                          <w:szCs w:val="28"/>
                        </w:rPr>
                        <w:t xml:space="preserve"> года</w:t>
                      </w:r>
                    </w:p>
                  </w:txbxContent>
                </v:textbox>
              </v:rect>
            </w:pict>
          </mc:Fallback>
        </mc:AlternateContent>
      </w: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ind w:right="-766"/>
        <w:jc w:val="both"/>
        <w:outlineLvl w:val="1"/>
        <w:rPr>
          <w:b/>
          <w:sz w:val="24"/>
          <w:szCs w:val="24"/>
        </w:rPr>
      </w:pPr>
      <w:r w:rsidRPr="008B1936">
        <w:rPr>
          <w:b/>
          <w:sz w:val="24"/>
          <w:szCs w:val="24"/>
        </w:rPr>
        <w:t xml:space="preserve"> </w:t>
      </w:r>
    </w:p>
    <w:p w:rsidR="0050791E" w:rsidRPr="008B1936" w:rsidRDefault="0050791E" w:rsidP="0050791E">
      <w:pPr>
        <w:widowControl w:val="0"/>
        <w:rPr>
          <w:sz w:val="24"/>
          <w:szCs w:val="24"/>
        </w:rPr>
      </w:pPr>
    </w:p>
    <w:p w:rsidR="0050791E" w:rsidRPr="008B1936" w:rsidRDefault="0050791E" w:rsidP="0050791E">
      <w:pPr>
        <w:widowControl w:val="0"/>
        <w:rPr>
          <w:sz w:val="24"/>
          <w:szCs w:val="24"/>
        </w:rPr>
      </w:pPr>
    </w:p>
    <w:p w:rsidR="0050791E" w:rsidRPr="008B1936" w:rsidRDefault="0050791E" w:rsidP="0050791E">
      <w:pPr>
        <w:widowControl w:val="0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rPr>
          <w:sz w:val="24"/>
          <w:szCs w:val="24"/>
        </w:rPr>
      </w:pPr>
    </w:p>
    <w:p w:rsidR="0050791E" w:rsidRPr="008B1936" w:rsidRDefault="0050791E" w:rsidP="0050791E">
      <w:pPr>
        <w:widowControl w:val="0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8B1936" w:rsidRDefault="00D1014D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  <w:r w:rsidRPr="008B1936">
        <w:rPr>
          <w:bCs/>
          <w:kern w:val="32"/>
          <w:sz w:val="24"/>
          <w:szCs w:val="24"/>
        </w:rPr>
        <w:t>сентябрь</w:t>
      </w:r>
      <w:r w:rsidR="00772D49" w:rsidRPr="008B1936">
        <w:rPr>
          <w:bCs/>
          <w:kern w:val="32"/>
          <w:sz w:val="24"/>
          <w:szCs w:val="24"/>
        </w:rPr>
        <w:t xml:space="preserve"> 2020</w:t>
      </w:r>
    </w:p>
    <w:p w:rsidR="0050791E" w:rsidRPr="008B1936" w:rsidRDefault="0050791E" w:rsidP="0050791E">
      <w:pPr>
        <w:widowControl w:val="0"/>
        <w:jc w:val="center"/>
        <w:outlineLvl w:val="3"/>
        <w:rPr>
          <w:bCs/>
          <w:sz w:val="24"/>
          <w:szCs w:val="24"/>
        </w:rPr>
      </w:pPr>
      <w:r w:rsidRPr="008B1936">
        <w:rPr>
          <w:bCs/>
          <w:sz w:val="24"/>
          <w:szCs w:val="24"/>
        </w:rPr>
        <w:t>г. Нарьян-Мар</w:t>
      </w:r>
    </w:p>
    <w:p w:rsidR="006806BA" w:rsidRDefault="006806BA" w:rsidP="0050791E">
      <w:pPr>
        <w:widowControl w:val="0"/>
        <w:jc w:val="center"/>
        <w:rPr>
          <w:sz w:val="24"/>
          <w:szCs w:val="24"/>
        </w:rPr>
      </w:pPr>
    </w:p>
    <w:p w:rsidR="006806BA" w:rsidRDefault="006806BA" w:rsidP="0050791E">
      <w:pPr>
        <w:widowControl w:val="0"/>
        <w:jc w:val="center"/>
        <w:rPr>
          <w:sz w:val="24"/>
          <w:szCs w:val="24"/>
        </w:rPr>
      </w:pPr>
    </w:p>
    <w:p w:rsidR="0050791E" w:rsidRPr="008B1936" w:rsidRDefault="0050791E" w:rsidP="0050791E">
      <w:pPr>
        <w:widowControl w:val="0"/>
        <w:jc w:val="center"/>
        <w:rPr>
          <w:sz w:val="24"/>
          <w:szCs w:val="24"/>
        </w:rPr>
      </w:pPr>
      <w:r w:rsidRPr="008B1936">
        <w:rPr>
          <w:sz w:val="24"/>
          <w:szCs w:val="24"/>
        </w:rPr>
        <w:lastRenderedPageBreak/>
        <w:t>СОДЕРЖАНИЕ</w:t>
      </w:r>
    </w:p>
    <w:p w:rsidR="0050791E" w:rsidRPr="008B1936" w:rsidRDefault="0050791E" w:rsidP="0050791E">
      <w:pPr>
        <w:widowControl w:val="0"/>
        <w:ind w:right="-144"/>
        <w:jc w:val="right"/>
        <w:rPr>
          <w:sz w:val="24"/>
          <w:szCs w:val="24"/>
        </w:rPr>
      </w:pPr>
      <w:r w:rsidRPr="008B1936">
        <w:rPr>
          <w:sz w:val="24"/>
          <w:szCs w:val="24"/>
        </w:rPr>
        <w:t xml:space="preserve"> Стр.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8940"/>
        <w:gridCol w:w="456"/>
      </w:tblGrid>
      <w:tr w:rsidR="0050791E" w:rsidRPr="008B1936" w:rsidTr="0050791E">
        <w:tc>
          <w:tcPr>
            <w:tcW w:w="0" w:type="auto"/>
          </w:tcPr>
          <w:p w:rsidR="0050791E" w:rsidRPr="008B1936" w:rsidRDefault="0050791E" w:rsidP="005032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791E" w:rsidRPr="008B1936" w:rsidRDefault="0050791E" w:rsidP="0050791E">
            <w:pPr>
              <w:widowControl w:val="0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Повестка заседания</w:t>
            </w:r>
          </w:p>
        </w:tc>
        <w:tc>
          <w:tcPr>
            <w:tcW w:w="0" w:type="auto"/>
          </w:tcPr>
          <w:p w:rsidR="0050791E" w:rsidRPr="008B1936" w:rsidRDefault="002B4058" w:rsidP="005032CA">
            <w:pPr>
              <w:widowControl w:val="0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3</w:t>
            </w:r>
          </w:p>
        </w:tc>
      </w:tr>
      <w:tr w:rsidR="0050791E" w:rsidRPr="008B1936" w:rsidTr="0050791E">
        <w:trPr>
          <w:trHeight w:val="954"/>
        </w:trPr>
        <w:tc>
          <w:tcPr>
            <w:tcW w:w="0" w:type="auto"/>
          </w:tcPr>
          <w:p w:rsidR="0050791E" w:rsidRPr="008B1936" w:rsidRDefault="00496144" w:rsidP="005032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B1936">
              <w:rPr>
                <w:b/>
                <w:sz w:val="24"/>
                <w:szCs w:val="24"/>
              </w:rPr>
              <w:t>1</w:t>
            </w:r>
            <w:r w:rsidR="0050791E" w:rsidRPr="008B193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0791E" w:rsidRPr="008B1936" w:rsidRDefault="003A60B2" w:rsidP="0050791E">
            <w:pPr>
              <w:rPr>
                <w:b/>
                <w:sz w:val="24"/>
                <w:szCs w:val="24"/>
                <w:u w:val="single"/>
              </w:rPr>
            </w:pPr>
            <w:r w:rsidRPr="008B1936">
              <w:rPr>
                <w:rFonts w:eastAsia="Calibri"/>
                <w:b/>
                <w:sz w:val="24"/>
                <w:szCs w:val="24"/>
                <w:lang w:eastAsia="en-US"/>
              </w:rPr>
              <w:t>Реализация мероприятий государственной программы Ненецкого автономного округа «Доступная среда Ненецкого автономного округа», утверждённой постановлением Администрации НАО от 09.11.2016</w:t>
            </w:r>
            <w:r w:rsidR="00B377FE">
              <w:rPr>
                <w:rFonts w:eastAsia="Calibri"/>
                <w:b/>
                <w:sz w:val="24"/>
                <w:szCs w:val="24"/>
                <w:lang w:eastAsia="en-US"/>
              </w:rPr>
              <w:t xml:space="preserve"> № 353-п</w:t>
            </w:r>
            <w:r w:rsidRPr="008B1936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="007E6785" w:rsidRPr="008B1936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  <w:r w:rsidR="00496144" w:rsidRPr="008B1936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0" w:type="auto"/>
          </w:tcPr>
          <w:p w:rsidR="0050791E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0791E" w:rsidRPr="008B1936" w:rsidTr="0050791E">
        <w:tc>
          <w:tcPr>
            <w:tcW w:w="0" w:type="auto"/>
          </w:tcPr>
          <w:p w:rsidR="0050791E" w:rsidRPr="008B1936" w:rsidRDefault="007E6785" w:rsidP="005032CA">
            <w:pPr>
              <w:widowControl w:val="0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1</w:t>
            </w:r>
            <w:r w:rsidR="0050791E" w:rsidRPr="008B1936">
              <w:rPr>
                <w:sz w:val="24"/>
                <w:szCs w:val="24"/>
              </w:rPr>
              <w:t>.1</w:t>
            </w:r>
          </w:p>
        </w:tc>
        <w:tc>
          <w:tcPr>
            <w:tcW w:w="0" w:type="auto"/>
          </w:tcPr>
          <w:p w:rsidR="0050791E" w:rsidRPr="008B1936" w:rsidRDefault="0050791E" w:rsidP="0050791E">
            <w:pPr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0" w:type="auto"/>
          </w:tcPr>
          <w:p w:rsidR="0050791E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A60B2" w:rsidRPr="008B1936" w:rsidTr="0050791E">
        <w:tc>
          <w:tcPr>
            <w:tcW w:w="0" w:type="auto"/>
          </w:tcPr>
          <w:p w:rsidR="003A60B2" w:rsidRPr="008B1936" w:rsidRDefault="003A60B2" w:rsidP="005032CA">
            <w:pPr>
              <w:widowControl w:val="0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3A60B2" w:rsidRPr="008B1936" w:rsidRDefault="003A60B2" w:rsidP="0050791E">
            <w:pPr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 xml:space="preserve">Департамент образования, культуры и спорта Ненецкого автономного округа </w:t>
            </w:r>
          </w:p>
        </w:tc>
        <w:tc>
          <w:tcPr>
            <w:tcW w:w="0" w:type="auto"/>
          </w:tcPr>
          <w:p w:rsidR="003A60B2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A60B2" w:rsidRPr="008B1936" w:rsidTr="0050791E">
        <w:tc>
          <w:tcPr>
            <w:tcW w:w="0" w:type="auto"/>
          </w:tcPr>
          <w:p w:rsidR="003A60B2" w:rsidRPr="008B1936" w:rsidRDefault="003A60B2" w:rsidP="005032CA">
            <w:pPr>
              <w:widowControl w:val="0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1.3</w:t>
            </w:r>
          </w:p>
        </w:tc>
        <w:tc>
          <w:tcPr>
            <w:tcW w:w="0" w:type="auto"/>
          </w:tcPr>
          <w:p w:rsidR="003A60B2" w:rsidRPr="008B1936" w:rsidRDefault="003A60B2" w:rsidP="0050791E">
            <w:pPr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 xml:space="preserve">Департамент строительства, жилищно-коммунального хозяйства, энергетики и транспорта Ненецкого автономного округа   </w:t>
            </w:r>
          </w:p>
        </w:tc>
        <w:tc>
          <w:tcPr>
            <w:tcW w:w="0" w:type="auto"/>
          </w:tcPr>
          <w:p w:rsidR="003A60B2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0791E" w:rsidRPr="008B1936" w:rsidTr="0050791E">
        <w:tc>
          <w:tcPr>
            <w:tcW w:w="0" w:type="auto"/>
          </w:tcPr>
          <w:p w:rsidR="0050791E" w:rsidRPr="008B1936" w:rsidRDefault="007E6785" w:rsidP="005032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B193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50791E" w:rsidRPr="008B1936" w:rsidRDefault="003A60B2" w:rsidP="0050791E">
            <w:pPr>
              <w:rPr>
                <w:sz w:val="24"/>
                <w:szCs w:val="24"/>
              </w:rPr>
            </w:pPr>
            <w:r w:rsidRPr="008B1936">
              <w:rPr>
                <w:rFonts w:eastAsia="Calibri"/>
                <w:b/>
                <w:sz w:val="24"/>
                <w:szCs w:val="24"/>
                <w:lang w:eastAsia="en-US"/>
              </w:rPr>
              <w:t xml:space="preserve">Развитие системы комплексной реабилитации и абилитации инвалидов, в том числе, детей-инвалидов в Ненецком автономном округе  </w:t>
            </w:r>
          </w:p>
        </w:tc>
        <w:tc>
          <w:tcPr>
            <w:tcW w:w="0" w:type="auto"/>
          </w:tcPr>
          <w:p w:rsidR="0050791E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E6785" w:rsidRPr="008B1936" w:rsidTr="0050791E">
        <w:tc>
          <w:tcPr>
            <w:tcW w:w="0" w:type="auto"/>
          </w:tcPr>
          <w:p w:rsidR="007E6785" w:rsidRPr="008B1936" w:rsidRDefault="007E6785" w:rsidP="005032CA">
            <w:pPr>
              <w:widowControl w:val="0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7E6785" w:rsidRPr="008B1936" w:rsidRDefault="003A60B2" w:rsidP="007E678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B1936">
              <w:rPr>
                <w:rFonts w:eastAsia="Calibri"/>
                <w:sz w:val="24"/>
                <w:szCs w:val="24"/>
                <w:lang w:eastAsia="en-US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0" w:type="auto"/>
          </w:tcPr>
          <w:p w:rsidR="007E6785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A60B2" w:rsidRPr="008B1936" w:rsidTr="0050791E">
        <w:tc>
          <w:tcPr>
            <w:tcW w:w="0" w:type="auto"/>
          </w:tcPr>
          <w:p w:rsidR="003A60B2" w:rsidRPr="008B1936" w:rsidRDefault="003A60B2" w:rsidP="005032CA">
            <w:pPr>
              <w:widowControl w:val="0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2.2</w:t>
            </w:r>
          </w:p>
        </w:tc>
        <w:tc>
          <w:tcPr>
            <w:tcW w:w="0" w:type="auto"/>
          </w:tcPr>
          <w:p w:rsidR="003A60B2" w:rsidRPr="008B1936" w:rsidRDefault="003A60B2" w:rsidP="003A60B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1936">
              <w:rPr>
                <w:rFonts w:eastAsia="Calibri"/>
                <w:sz w:val="24"/>
                <w:szCs w:val="24"/>
                <w:lang w:eastAsia="en-US"/>
              </w:rPr>
              <w:t xml:space="preserve">Департамент образования, культуры и спорта Ненецкого автономного округа </w:t>
            </w:r>
          </w:p>
        </w:tc>
        <w:tc>
          <w:tcPr>
            <w:tcW w:w="0" w:type="auto"/>
          </w:tcPr>
          <w:p w:rsidR="003A60B2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7E6785" w:rsidRPr="008B1936" w:rsidTr="0050791E">
        <w:tc>
          <w:tcPr>
            <w:tcW w:w="0" w:type="auto"/>
          </w:tcPr>
          <w:p w:rsidR="007E6785" w:rsidRPr="008B1936" w:rsidRDefault="003A60B2" w:rsidP="005032CA">
            <w:pPr>
              <w:widowControl w:val="0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2.3</w:t>
            </w:r>
          </w:p>
        </w:tc>
        <w:tc>
          <w:tcPr>
            <w:tcW w:w="0" w:type="auto"/>
          </w:tcPr>
          <w:p w:rsidR="009F7AF0" w:rsidRPr="008B1936" w:rsidRDefault="009F7AF0" w:rsidP="009F7AF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1936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–региональное отделение Фонда социального страхования Российской Федерации по Ненецкому</w:t>
            </w:r>
          </w:p>
          <w:p w:rsidR="007E6785" w:rsidRPr="008B1936" w:rsidRDefault="009F7AF0" w:rsidP="009F7AF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1936">
              <w:rPr>
                <w:rFonts w:eastAsia="Calibri"/>
                <w:sz w:val="24"/>
                <w:szCs w:val="24"/>
                <w:lang w:eastAsia="en-US"/>
              </w:rPr>
              <w:t>автономному округу</w:t>
            </w:r>
          </w:p>
        </w:tc>
        <w:tc>
          <w:tcPr>
            <w:tcW w:w="0" w:type="auto"/>
          </w:tcPr>
          <w:p w:rsidR="007E6785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50791E" w:rsidRPr="008B1936" w:rsidTr="0050791E">
        <w:tc>
          <w:tcPr>
            <w:tcW w:w="0" w:type="auto"/>
          </w:tcPr>
          <w:p w:rsidR="0050791E" w:rsidRPr="008B1936" w:rsidRDefault="00B123F2" w:rsidP="005032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B1936">
              <w:rPr>
                <w:b/>
                <w:sz w:val="24"/>
                <w:szCs w:val="24"/>
              </w:rPr>
              <w:t>3</w:t>
            </w:r>
            <w:r w:rsidR="0050791E" w:rsidRPr="008B193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0791E" w:rsidRPr="008B1936" w:rsidRDefault="009F7AF0" w:rsidP="0050791E">
            <w:pPr>
              <w:rPr>
                <w:b/>
                <w:sz w:val="24"/>
                <w:szCs w:val="24"/>
              </w:rPr>
            </w:pPr>
            <w:r w:rsidRPr="008B1936">
              <w:rPr>
                <w:rFonts w:eastAsia="Calibri"/>
                <w:b/>
                <w:sz w:val="24"/>
                <w:szCs w:val="24"/>
                <w:lang w:eastAsia="en-US"/>
              </w:rPr>
              <w:t xml:space="preserve">Содействие в трудоустройстве инвалидов на территории Ненецкого автономного округа </w:t>
            </w:r>
            <w:r w:rsidR="00D52102" w:rsidRPr="008B1936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="00496144" w:rsidRPr="008B1936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0" w:type="auto"/>
          </w:tcPr>
          <w:p w:rsidR="0050791E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B123F2" w:rsidRPr="008B1936" w:rsidTr="0050791E">
        <w:tc>
          <w:tcPr>
            <w:tcW w:w="0" w:type="auto"/>
          </w:tcPr>
          <w:p w:rsidR="00B123F2" w:rsidRPr="008B1936" w:rsidRDefault="00B123F2" w:rsidP="005032CA">
            <w:pPr>
              <w:widowControl w:val="0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3.1</w:t>
            </w:r>
          </w:p>
        </w:tc>
        <w:tc>
          <w:tcPr>
            <w:tcW w:w="0" w:type="auto"/>
          </w:tcPr>
          <w:p w:rsidR="00B123F2" w:rsidRPr="008B1936" w:rsidRDefault="009F7AF0" w:rsidP="0050791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1936">
              <w:rPr>
                <w:rFonts w:eastAsia="Calibri"/>
                <w:sz w:val="24"/>
                <w:szCs w:val="24"/>
                <w:lang w:eastAsia="en-US"/>
              </w:rPr>
              <w:t xml:space="preserve">Департамент здравоохранения, труда и социальной защиты населения Ненецкого автономного округа </w:t>
            </w:r>
          </w:p>
        </w:tc>
        <w:tc>
          <w:tcPr>
            <w:tcW w:w="0" w:type="auto"/>
          </w:tcPr>
          <w:p w:rsidR="00B123F2" w:rsidRPr="008B1936" w:rsidRDefault="00B377FE" w:rsidP="005032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50791E" w:rsidRPr="008B1936" w:rsidTr="0050791E">
        <w:tc>
          <w:tcPr>
            <w:tcW w:w="0" w:type="auto"/>
          </w:tcPr>
          <w:p w:rsidR="0050791E" w:rsidRPr="008B1936" w:rsidRDefault="00B123F2" w:rsidP="005032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B193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0791E" w:rsidRPr="008B1936" w:rsidRDefault="00B123F2" w:rsidP="0050791E">
            <w:pPr>
              <w:rPr>
                <w:b/>
                <w:sz w:val="24"/>
                <w:szCs w:val="24"/>
              </w:rPr>
            </w:pPr>
            <w:r w:rsidRPr="008B1936">
              <w:rPr>
                <w:b/>
                <w:sz w:val="24"/>
                <w:szCs w:val="24"/>
              </w:rPr>
              <w:t>Разное.</w:t>
            </w:r>
          </w:p>
        </w:tc>
        <w:tc>
          <w:tcPr>
            <w:tcW w:w="0" w:type="auto"/>
          </w:tcPr>
          <w:p w:rsidR="0050791E" w:rsidRPr="008B1936" w:rsidRDefault="0050791E" w:rsidP="005032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jc w:val="center"/>
        <w:outlineLvl w:val="0"/>
        <w:rPr>
          <w:b/>
          <w:sz w:val="24"/>
          <w:szCs w:val="24"/>
        </w:rPr>
      </w:pPr>
    </w:p>
    <w:p w:rsidR="0050791E" w:rsidRPr="008B1936" w:rsidRDefault="0050791E" w:rsidP="0050791E">
      <w:pPr>
        <w:tabs>
          <w:tab w:val="left" w:pos="0"/>
        </w:tabs>
        <w:rPr>
          <w:sz w:val="24"/>
          <w:szCs w:val="24"/>
        </w:rPr>
      </w:pPr>
    </w:p>
    <w:p w:rsidR="0050791E" w:rsidRPr="008B1936" w:rsidRDefault="0050791E" w:rsidP="0050791E">
      <w:pPr>
        <w:tabs>
          <w:tab w:val="left" w:pos="0"/>
        </w:tabs>
        <w:rPr>
          <w:sz w:val="24"/>
          <w:szCs w:val="24"/>
        </w:rPr>
      </w:pPr>
    </w:p>
    <w:p w:rsidR="0050791E" w:rsidRPr="008B1936" w:rsidRDefault="0050791E" w:rsidP="0050791E">
      <w:pPr>
        <w:tabs>
          <w:tab w:val="left" w:pos="0"/>
        </w:tabs>
        <w:rPr>
          <w:sz w:val="24"/>
          <w:szCs w:val="24"/>
        </w:rPr>
      </w:pPr>
    </w:p>
    <w:p w:rsidR="0050791E" w:rsidRPr="008B1936" w:rsidRDefault="0050791E" w:rsidP="0050791E">
      <w:pPr>
        <w:tabs>
          <w:tab w:val="left" w:pos="0"/>
        </w:tabs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50791E" w:rsidRPr="008B1936" w:rsidTr="005032CA">
        <w:tc>
          <w:tcPr>
            <w:tcW w:w="4219" w:type="dxa"/>
            <w:shd w:val="clear" w:color="auto" w:fill="auto"/>
          </w:tcPr>
          <w:p w:rsidR="0050791E" w:rsidRPr="008B1936" w:rsidRDefault="0050791E" w:rsidP="005032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50791E" w:rsidRPr="008B1936" w:rsidRDefault="0050791E" w:rsidP="005032CA">
            <w:pPr>
              <w:jc w:val="center"/>
              <w:rPr>
                <w:sz w:val="24"/>
                <w:szCs w:val="24"/>
              </w:rPr>
            </w:pPr>
          </w:p>
          <w:p w:rsidR="00D52102" w:rsidRPr="008B1936" w:rsidRDefault="00D52102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D52102" w:rsidRPr="008B1936" w:rsidRDefault="00D52102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D52102" w:rsidRPr="008B1936" w:rsidRDefault="00D52102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D52102" w:rsidRPr="008B1936" w:rsidRDefault="00D52102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D52102" w:rsidRPr="008B1936" w:rsidRDefault="00D52102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0C482B" w:rsidRPr="008B1936" w:rsidRDefault="000C482B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6806BA" w:rsidRDefault="006806BA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6806BA" w:rsidRDefault="006806BA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6806BA" w:rsidRDefault="006806BA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412865" w:rsidRPr="008B1936" w:rsidRDefault="00412865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УТВЕРЖДАЮ</w:t>
            </w:r>
          </w:p>
          <w:p w:rsidR="00412865" w:rsidRPr="008B1936" w:rsidRDefault="00DE3C73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Председатель</w:t>
            </w:r>
            <w:r w:rsidR="00412865" w:rsidRPr="008B1936">
              <w:rPr>
                <w:sz w:val="24"/>
                <w:szCs w:val="24"/>
              </w:rPr>
              <w:t xml:space="preserve"> Координационного совета по делам ветеранов, инвалидов и граждан пожилого возраста   </w:t>
            </w:r>
          </w:p>
          <w:p w:rsidR="00412865" w:rsidRPr="008B1936" w:rsidRDefault="00412865" w:rsidP="004F2A8E">
            <w:pPr>
              <w:spacing w:line="259" w:lineRule="auto"/>
              <w:rPr>
                <w:sz w:val="24"/>
                <w:szCs w:val="24"/>
              </w:rPr>
            </w:pPr>
          </w:p>
          <w:p w:rsidR="00412865" w:rsidRPr="008B1936" w:rsidRDefault="00DE3C73" w:rsidP="00C54E23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Утверждена (</w:t>
            </w:r>
            <w:r w:rsidR="00412865" w:rsidRPr="008B1936">
              <w:rPr>
                <w:sz w:val="24"/>
                <w:szCs w:val="24"/>
              </w:rPr>
              <w:t>С.А. Свиридов</w:t>
            </w:r>
            <w:r w:rsidR="00C54E23" w:rsidRPr="008B1936">
              <w:rPr>
                <w:sz w:val="24"/>
                <w:szCs w:val="24"/>
              </w:rPr>
              <w:t>)</w:t>
            </w:r>
          </w:p>
          <w:p w:rsidR="00412865" w:rsidRPr="008B1936" w:rsidRDefault="00412865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  <w:p w:rsidR="00412865" w:rsidRPr="008B1936" w:rsidRDefault="00D52102" w:rsidP="004F2A8E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 xml:space="preserve">           </w:t>
            </w:r>
            <w:r w:rsidR="00C8654A" w:rsidRPr="008B1936">
              <w:rPr>
                <w:sz w:val="24"/>
                <w:szCs w:val="24"/>
              </w:rPr>
              <w:t>«</w:t>
            </w:r>
            <w:r w:rsidR="00772D49" w:rsidRPr="008B1936">
              <w:rPr>
                <w:sz w:val="24"/>
                <w:szCs w:val="24"/>
              </w:rPr>
              <w:t>18</w:t>
            </w:r>
            <w:r w:rsidR="002757FA" w:rsidRPr="008B1936">
              <w:rPr>
                <w:sz w:val="24"/>
                <w:szCs w:val="24"/>
              </w:rPr>
              <w:t xml:space="preserve">» </w:t>
            </w:r>
            <w:r w:rsidR="00772D49" w:rsidRPr="008B1936">
              <w:rPr>
                <w:sz w:val="24"/>
                <w:szCs w:val="24"/>
              </w:rPr>
              <w:t>августа 2020</w:t>
            </w:r>
            <w:r w:rsidR="00412865" w:rsidRPr="008B1936">
              <w:rPr>
                <w:sz w:val="24"/>
                <w:szCs w:val="24"/>
              </w:rPr>
              <w:t xml:space="preserve"> г.</w:t>
            </w:r>
          </w:p>
          <w:p w:rsidR="0050791E" w:rsidRPr="008B1936" w:rsidRDefault="0050791E" w:rsidP="005032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50791E" w:rsidRPr="008B1936" w:rsidRDefault="0050791E" w:rsidP="0050791E">
      <w:pPr>
        <w:jc w:val="center"/>
        <w:rPr>
          <w:b/>
          <w:sz w:val="24"/>
          <w:szCs w:val="24"/>
        </w:rPr>
      </w:pPr>
    </w:p>
    <w:p w:rsidR="0050791E" w:rsidRPr="008B1936" w:rsidRDefault="0050791E" w:rsidP="004F2A8E">
      <w:pPr>
        <w:spacing w:line="259" w:lineRule="auto"/>
        <w:jc w:val="center"/>
        <w:rPr>
          <w:b/>
          <w:sz w:val="24"/>
          <w:szCs w:val="24"/>
        </w:rPr>
      </w:pPr>
      <w:r w:rsidRPr="008B1936">
        <w:rPr>
          <w:b/>
          <w:sz w:val="24"/>
          <w:szCs w:val="24"/>
        </w:rPr>
        <w:t>ПОВЕСТКА</w:t>
      </w:r>
    </w:p>
    <w:p w:rsidR="0050791E" w:rsidRPr="008B1936" w:rsidRDefault="0050791E" w:rsidP="004F2A8E">
      <w:pPr>
        <w:pStyle w:val="a9"/>
        <w:spacing w:line="259" w:lineRule="auto"/>
        <w:ind w:right="0"/>
        <w:rPr>
          <w:rFonts w:ascii="Times New Roman" w:hAnsi="Times New Roman"/>
          <w:sz w:val="24"/>
          <w:szCs w:val="24"/>
          <w:lang w:val="ru-RU"/>
        </w:rPr>
      </w:pPr>
      <w:r w:rsidRPr="008B1936">
        <w:rPr>
          <w:rFonts w:ascii="Times New Roman" w:hAnsi="Times New Roman"/>
          <w:sz w:val="24"/>
          <w:szCs w:val="24"/>
          <w:lang w:val="ru-RU"/>
        </w:rPr>
        <w:t xml:space="preserve">Координационного совета по делам ветеранов, </w:t>
      </w:r>
    </w:p>
    <w:p w:rsidR="0050791E" w:rsidRPr="008B1936" w:rsidRDefault="0050791E" w:rsidP="004F2A8E">
      <w:pPr>
        <w:pStyle w:val="a9"/>
        <w:spacing w:line="259" w:lineRule="auto"/>
        <w:ind w:right="0"/>
        <w:rPr>
          <w:rFonts w:ascii="Times New Roman" w:hAnsi="Times New Roman"/>
          <w:sz w:val="24"/>
          <w:szCs w:val="24"/>
        </w:rPr>
      </w:pPr>
      <w:r w:rsidRPr="008B1936">
        <w:rPr>
          <w:rFonts w:ascii="Times New Roman" w:hAnsi="Times New Roman"/>
          <w:sz w:val="24"/>
          <w:szCs w:val="24"/>
          <w:lang w:val="ru-RU"/>
        </w:rPr>
        <w:t xml:space="preserve">инвалидов и граждан пожилого возраста  </w:t>
      </w:r>
    </w:p>
    <w:p w:rsidR="0050791E" w:rsidRPr="008B1936" w:rsidRDefault="0050791E" w:rsidP="004F2A8E">
      <w:pPr>
        <w:pStyle w:val="a9"/>
        <w:spacing w:line="259" w:lineRule="auto"/>
        <w:ind w:right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88"/>
        <w:gridCol w:w="6007"/>
      </w:tblGrid>
      <w:tr w:rsidR="0050791E" w:rsidRPr="008B1936" w:rsidTr="005032CA">
        <w:tc>
          <w:tcPr>
            <w:tcW w:w="3488" w:type="dxa"/>
            <w:shd w:val="clear" w:color="auto" w:fill="auto"/>
          </w:tcPr>
          <w:p w:rsidR="0050791E" w:rsidRPr="008B1936" w:rsidRDefault="0050791E" w:rsidP="004F2A8E">
            <w:pPr>
              <w:spacing w:line="259" w:lineRule="auto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Дата совещания:</w:t>
            </w:r>
          </w:p>
        </w:tc>
        <w:tc>
          <w:tcPr>
            <w:tcW w:w="6007" w:type="dxa"/>
            <w:shd w:val="clear" w:color="auto" w:fill="auto"/>
          </w:tcPr>
          <w:p w:rsidR="0050791E" w:rsidRPr="008B1936" w:rsidRDefault="00772D49" w:rsidP="00772D49">
            <w:pPr>
              <w:spacing w:line="259" w:lineRule="auto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-</w:t>
            </w:r>
            <w:r w:rsidR="0050791E" w:rsidRPr="008B1936">
              <w:rPr>
                <w:sz w:val="24"/>
                <w:szCs w:val="24"/>
              </w:rPr>
              <w:t xml:space="preserve">  </w:t>
            </w:r>
          </w:p>
        </w:tc>
      </w:tr>
      <w:tr w:rsidR="0050791E" w:rsidRPr="008B1936" w:rsidTr="005032CA">
        <w:tc>
          <w:tcPr>
            <w:tcW w:w="3488" w:type="dxa"/>
            <w:shd w:val="clear" w:color="auto" w:fill="auto"/>
          </w:tcPr>
          <w:p w:rsidR="0050791E" w:rsidRPr="008B1936" w:rsidRDefault="0050791E" w:rsidP="004F2A8E">
            <w:pPr>
              <w:spacing w:line="259" w:lineRule="auto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Начало совещания:</w:t>
            </w:r>
          </w:p>
        </w:tc>
        <w:tc>
          <w:tcPr>
            <w:tcW w:w="6007" w:type="dxa"/>
            <w:shd w:val="clear" w:color="auto" w:fill="auto"/>
          </w:tcPr>
          <w:p w:rsidR="0050791E" w:rsidRPr="008B1936" w:rsidRDefault="00772D49" w:rsidP="004F2A8E">
            <w:pPr>
              <w:spacing w:line="259" w:lineRule="auto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-</w:t>
            </w:r>
          </w:p>
        </w:tc>
      </w:tr>
      <w:tr w:rsidR="0050791E" w:rsidRPr="008B1936" w:rsidTr="005032CA">
        <w:tc>
          <w:tcPr>
            <w:tcW w:w="94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0791E" w:rsidRPr="008B1936" w:rsidRDefault="0050791E" w:rsidP="004F2A8E">
            <w:pPr>
              <w:spacing w:line="259" w:lineRule="auto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 xml:space="preserve">Место проведения: г. Нарьян-Мар, ул. Смидовича, д. 20, актовый зал </w:t>
            </w:r>
          </w:p>
          <w:p w:rsidR="0050791E" w:rsidRPr="008B1936" w:rsidRDefault="0050791E" w:rsidP="004F2A8E">
            <w:pPr>
              <w:tabs>
                <w:tab w:val="left" w:pos="4570"/>
              </w:tabs>
              <w:spacing w:line="259" w:lineRule="auto"/>
              <w:ind w:right="-1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 xml:space="preserve"> </w:t>
            </w:r>
          </w:p>
        </w:tc>
      </w:tr>
    </w:tbl>
    <w:p w:rsidR="0050791E" w:rsidRPr="008B1936" w:rsidRDefault="0050791E" w:rsidP="0050791E">
      <w:pPr>
        <w:tabs>
          <w:tab w:val="left" w:pos="993"/>
        </w:tabs>
        <w:ind w:left="709"/>
        <w:jc w:val="both"/>
        <w:rPr>
          <w:rFonts w:eastAsia="Calibri"/>
          <w:b/>
          <w:sz w:val="24"/>
          <w:szCs w:val="24"/>
          <w:lang w:eastAsia="en-US"/>
        </w:rPr>
      </w:pPr>
    </w:p>
    <w:p w:rsidR="00412865" w:rsidRPr="008B1936" w:rsidRDefault="00412865" w:rsidP="004F2A8E">
      <w:pPr>
        <w:tabs>
          <w:tab w:val="left" w:pos="993"/>
        </w:tabs>
        <w:spacing w:line="259" w:lineRule="auto"/>
        <w:ind w:firstLine="709"/>
        <w:rPr>
          <w:rFonts w:eastAsia="Calibri"/>
          <w:sz w:val="24"/>
          <w:szCs w:val="24"/>
          <w:u w:val="single"/>
          <w:lang w:eastAsia="en-US"/>
        </w:rPr>
      </w:pPr>
      <w:r w:rsidRPr="008B1936">
        <w:rPr>
          <w:rFonts w:eastAsia="Calibri"/>
          <w:sz w:val="24"/>
          <w:szCs w:val="24"/>
          <w:u w:val="single"/>
          <w:lang w:eastAsia="en-US"/>
        </w:rPr>
        <w:t>РАССМАТРИВАЕМЫЕ ВОПРОСЫ:</w:t>
      </w:r>
    </w:p>
    <w:p w:rsidR="0005591E" w:rsidRPr="008B1936" w:rsidRDefault="0005591E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412865" w:rsidRPr="008B1936" w:rsidRDefault="00D52102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1</w:t>
      </w:r>
      <w:r w:rsidR="00412865" w:rsidRPr="008B1936">
        <w:rPr>
          <w:rFonts w:eastAsia="Calibri"/>
          <w:b/>
          <w:sz w:val="24"/>
          <w:szCs w:val="24"/>
          <w:lang w:eastAsia="en-US"/>
        </w:rPr>
        <w:t>.</w:t>
      </w:r>
      <w:r w:rsidR="0005591E" w:rsidRPr="008B1936">
        <w:rPr>
          <w:rFonts w:eastAsia="Calibri"/>
          <w:b/>
          <w:sz w:val="24"/>
          <w:szCs w:val="24"/>
          <w:lang w:eastAsia="en-US"/>
        </w:rPr>
        <w:t> </w:t>
      </w:r>
      <w:r w:rsidR="00772D49" w:rsidRPr="008B1936">
        <w:rPr>
          <w:rFonts w:eastAsia="Calibri"/>
          <w:b/>
          <w:sz w:val="24"/>
          <w:szCs w:val="24"/>
          <w:lang w:eastAsia="en-US"/>
        </w:rPr>
        <w:t>Реализация мероприятий государственной программы Ненецкого автономного округа «Доступная среда Ненецкого автономного округа</w:t>
      </w:r>
      <w:r w:rsidR="005B3CFC" w:rsidRPr="008B1936">
        <w:rPr>
          <w:rFonts w:eastAsia="Calibri"/>
          <w:b/>
          <w:sz w:val="24"/>
          <w:szCs w:val="24"/>
          <w:lang w:eastAsia="en-US"/>
        </w:rPr>
        <w:t>»</w:t>
      </w:r>
    </w:p>
    <w:p w:rsidR="00412865" w:rsidRPr="008B1936" w:rsidRDefault="00387E2E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>ДОКЛАДЧИК</w:t>
      </w:r>
      <w:r w:rsidR="00772D49" w:rsidRPr="008B1936">
        <w:rPr>
          <w:rFonts w:eastAsia="Calibri"/>
          <w:sz w:val="24"/>
          <w:szCs w:val="24"/>
          <w:lang w:eastAsia="en-US"/>
        </w:rPr>
        <w:t>И</w:t>
      </w:r>
      <w:r w:rsidR="00D1014D" w:rsidRPr="008B1936">
        <w:rPr>
          <w:rFonts w:eastAsia="Calibri"/>
          <w:sz w:val="24"/>
          <w:szCs w:val="24"/>
          <w:lang w:eastAsia="en-US"/>
        </w:rPr>
        <w:t xml:space="preserve">: </w:t>
      </w:r>
      <w:r w:rsidR="00772D49" w:rsidRPr="008B1936">
        <w:rPr>
          <w:rFonts w:eastAsia="Calibri"/>
          <w:sz w:val="24"/>
          <w:szCs w:val="24"/>
          <w:lang w:eastAsia="en-US"/>
        </w:rPr>
        <w:t>Департамент здравоохранения, труда и социальной защиты населения Ненецкого автономного округа;</w:t>
      </w:r>
    </w:p>
    <w:p w:rsidR="00772D49" w:rsidRPr="008B1936" w:rsidRDefault="00772D49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>Департамент образования, культуры и спорта Ненецкого автономного округа;</w:t>
      </w:r>
    </w:p>
    <w:p w:rsidR="00772D49" w:rsidRPr="008B1936" w:rsidRDefault="00772D49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 xml:space="preserve">Департамент строительства, жилищно-коммунального хозяйства, энергетики </w:t>
      </w:r>
      <w:r w:rsidRPr="008B1936">
        <w:rPr>
          <w:rFonts w:eastAsia="Calibri"/>
          <w:sz w:val="24"/>
          <w:szCs w:val="24"/>
          <w:lang w:eastAsia="en-US"/>
        </w:rPr>
        <w:br/>
        <w:t xml:space="preserve">и транспорта Ненецкого автономного округа;  </w:t>
      </w:r>
    </w:p>
    <w:p w:rsidR="00412865" w:rsidRPr="008B1936" w:rsidRDefault="00387E2E" w:rsidP="004F2A8E">
      <w:pPr>
        <w:tabs>
          <w:tab w:val="left" w:pos="426"/>
          <w:tab w:val="left" w:pos="993"/>
        </w:tabs>
        <w:spacing w:line="259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2</w:t>
      </w:r>
      <w:r w:rsidR="00412865" w:rsidRPr="008B1936">
        <w:rPr>
          <w:rFonts w:eastAsia="Calibri"/>
          <w:b/>
          <w:sz w:val="24"/>
          <w:szCs w:val="24"/>
          <w:lang w:eastAsia="en-US"/>
        </w:rPr>
        <w:t>.</w:t>
      </w:r>
      <w:r w:rsidR="0005591E" w:rsidRPr="008B1936">
        <w:rPr>
          <w:rFonts w:eastAsia="Calibri"/>
          <w:b/>
          <w:sz w:val="24"/>
          <w:szCs w:val="24"/>
          <w:lang w:eastAsia="en-US"/>
        </w:rPr>
        <w:t> </w:t>
      </w:r>
      <w:r w:rsidR="000C482B" w:rsidRPr="008B1936">
        <w:rPr>
          <w:rFonts w:eastAsia="Calibri"/>
          <w:b/>
          <w:sz w:val="24"/>
          <w:szCs w:val="24"/>
          <w:lang w:eastAsia="en-US"/>
        </w:rPr>
        <w:t xml:space="preserve">Развитие системы комплексной реабилитации и абилитации инвалидов, в том числе, детей-инвалидов в Ненецком автономном округе.  </w:t>
      </w:r>
      <w:r w:rsidR="00D1014D" w:rsidRPr="008B1936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0C482B" w:rsidRPr="008B1936" w:rsidRDefault="00412865" w:rsidP="000C482B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>ДОКЛАДЧИК</w:t>
      </w:r>
      <w:r w:rsidR="00D1014D" w:rsidRPr="008B1936">
        <w:rPr>
          <w:rFonts w:eastAsia="Calibri"/>
          <w:sz w:val="24"/>
          <w:szCs w:val="24"/>
          <w:lang w:eastAsia="en-US"/>
        </w:rPr>
        <w:t>И</w:t>
      </w:r>
      <w:r w:rsidR="000C482B" w:rsidRPr="008B1936">
        <w:rPr>
          <w:rFonts w:eastAsia="Calibri"/>
          <w:sz w:val="24"/>
          <w:szCs w:val="24"/>
          <w:lang w:eastAsia="en-US"/>
        </w:rPr>
        <w:t>: Департамент здравоохранения, труда и социальной защиты населения Ненецкого автономного округа;</w:t>
      </w:r>
    </w:p>
    <w:p w:rsidR="00387E2E" w:rsidRPr="008B1936" w:rsidRDefault="000C482B" w:rsidP="000C482B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 xml:space="preserve">Департамент образования, культуры и спорта Ненецкого автономного округа.   </w:t>
      </w:r>
      <w:r w:rsidR="00387E2E" w:rsidRPr="008B1936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412865" w:rsidRPr="008B1936" w:rsidRDefault="00BC0B9B" w:rsidP="004F2A8E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3</w:t>
      </w:r>
      <w:r w:rsidR="00412865" w:rsidRPr="008B1936">
        <w:rPr>
          <w:rFonts w:eastAsia="Calibri"/>
          <w:b/>
          <w:sz w:val="24"/>
          <w:szCs w:val="24"/>
          <w:lang w:eastAsia="en-US"/>
        </w:rPr>
        <w:t>. </w:t>
      </w:r>
      <w:r w:rsidR="00B013E7" w:rsidRPr="008B1936">
        <w:rPr>
          <w:rFonts w:eastAsia="Calibri"/>
          <w:b/>
          <w:sz w:val="24"/>
          <w:szCs w:val="24"/>
          <w:lang w:eastAsia="en-US"/>
        </w:rPr>
        <w:t xml:space="preserve">Содействие в трудоустройстве инвалидов на территории Ненецкого автономного округа.  </w:t>
      </w:r>
    </w:p>
    <w:p w:rsidR="00412865" w:rsidRPr="008B1936" w:rsidRDefault="00412865" w:rsidP="000C482B">
      <w:pPr>
        <w:tabs>
          <w:tab w:val="left" w:pos="993"/>
        </w:tabs>
        <w:spacing w:line="259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>ДОКЛАДЧИК:</w:t>
      </w:r>
      <w:r w:rsidR="00695F57" w:rsidRPr="008B1936">
        <w:rPr>
          <w:rFonts w:eastAsia="Calibri"/>
          <w:sz w:val="24"/>
          <w:szCs w:val="24"/>
          <w:lang w:eastAsia="en-US"/>
        </w:rPr>
        <w:t> </w:t>
      </w:r>
      <w:r w:rsidR="00B013E7" w:rsidRPr="008B1936">
        <w:rPr>
          <w:rFonts w:eastAsia="Calibri"/>
          <w:sz w:val="24"/>
          <w:szCs w:val="24"/>
          <w:lang w:eastAsia="en-US"/>
        </w:rPr>
        <w:t xml:space="preserve">Департамент здравоохранения, труда и социальной защиты населения Ненецкого автономного округа </w:t>
      </w:r>
      <w:r w:rsidR="00FC3985" w:rsidRPr="008B1936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DA2DF5" w:rsidRPr="008B1936" w:rsidRDefault="007C21DD" w:rsidP="00772D49">
      <w:pPr>
        <w:tabs>
          <w:tab w:val="left" w:pos="709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ab/>
      </w:r>
      <w:r w:rsidR="00FC3985" w:rsidRPr="008B1936">
        <w:rPr>
          <w:rFonts w:eastAsia="Calibri"/>
          <w:b/>
          <w:sz w:val="24"/>
          <w:szCs w:val="24"/>
          <w:lang w:eastAsia="en-US"/>
        </w:rPr>
        <w:t>4</w:t>
      </w:r>
      <w:r w:rsidR="00412865" w:rsidRPr="008B1936">
        <w:rPr>
          <w:rFonts w:eastAsia="Calibri"/>
          <w:b/>
          <w:sz w:val="24"/>
          <w:szCs w:val="24"/>
          <w:lang w:eastAsia="en-US"/>
        </w:rPr>
        <w:t>.</w:t>
      </w:r>
      <w:r w:rsidR="00412865" w:rsidRPr="008B1936">
        <w:rPr>
          <w:rFonts w:eastAsia="Calibri"/>
          <w:sz w:val="24"/>
          <w:szCs w:val="24"/>
          <w:lang w:eastAsia="en-US"/>
        </w:rPr>
        <w:t> </w:t>
      </w:r>
      <w:r w:rsidR="00412865" w:rsidRPr="008B1936">
        <w:rPr>
          <w:rFonts w:eastAsia="Calibri"/>
          <w:b/>
          <w:sz w:val="24"/>
          <w:szCs w:val="24"/>
          <w:lang w:eastAsia="en-US"/>
        </w:rPr>
        <w:t>Разное</w:t>
      </w:r>
      <w:r w:rsidRPr="008B1936">
        <w:rPr>
          <w:rFonts w:eastAsia="Calibri"/>
          <w:b/>
          <w:sz w:val="24"/>
          <w:szCs w:val="24"/>
          <w:lang w:eastAsia="en-US"/>
        </w:rPr>
        <w:t>.</w:t>
      </w:r>
    </w:p>
    <w:p w:rsidR="00DA2DF5" w:rsidRPr="008B1936" w:rsidRDefault="00DA2DF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0C482B" w:rsidRPr="008B1936" w:rsidRDefault="000C482B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0C482B" w:rsidRPr="008B1936" w:rsidRDefault="000C482B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0C482B" w:rsidRPr="008B1936" w:rsidRDefault="000C482B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0C482B" w:rsidRPr="008B1936" w:rsidRDefault="000C482B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0C482B" w:rsidRPr="008B1936" w:rsidRDefault="000C482B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0C482B" w:rsidRPr="008B1936" w:rsidRDefault="000C482B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6806BA" w:rsidRDefault="006806BA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6806BA" w:rsidRDefault="006806BA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6806BA" w:rsidRDefault="006806BA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3B1E84" w:rsidRPr="008B1936" w:rsidRDefault="002719F7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1</w:t>
      </w:r>
      <w:r w:rsidR="003B1E84" w:rsidRPr="008B1936">
        <w:rPr>
          <w:rFonts w:eastAsia="Calibri"/>
          <w:b/>
          <w:sz w:val="24"/>
          <w:szCs w:val="24"/>
          <w:lang w:eastAsia="en-US"/>
        </w:rPr>
        <w:t>. </w:t>
      </w:r>
      <w:r w:rsidR="005B3CFC" w:rsidRPr="008B1936">
        <w:rPr>
          <w:rFonts w:eastAsia="Calibri"/>
          <w:b/>
          <w:sz w:val="24"/>
          <w:szCs w:val="24"/>
          <w:lang w:eastAsia="en-US"/>
        </w:rPr>
        <w:t>Реализация мероприятий государственной программы Ненецкого автономного округа «Доступная среда Ненецкого автономного округа»</w:t>
      </w:r>
    </w:p>
    <w:p w:rsidR="003B1E84" w:rsidRPr="008B1936" w:rsidRDefault="003B1E84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_____________________________________________________________________</w:t>
      </w:r>
    </w:p>
    <w:p w:rsidR="002C501D" w:rsidRPr="008B1936" w:rsidRDefault="002C501D" w:rsidP="00361DFC">
      <w:pPr>
        <w:tabs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2C501D" w:rsidRPr="008B1936" w:rsidRDefault="007D4AE4" w:rsidP="00361DFC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1</w:t>
      </w:r>
      <w:r w:rsidR="002C501D" w:rsidRPr="008B1936">
        <w:rPr>
          <w:rFonts w:eastAsia="Calibri"/>
          <w:b/>
          <w:sz w:val="24"/>
          <w:szCs w:val="24"/>
          <w:lang w:eastAsia="en-US"/>
        </w:rPr>
        <w:t>.1 Доклад</w:t>
      </w:r>
    </w:p>
    <w:p w:rsidR="008455FA" w:rsidRPr="008B1936" w:rsidRDefault="00543462" w:rsidP="008455FA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 xml:space="preserve"> </w:t>
      </w:r>
      <w:r w:rsidR="004D15BD" w:rsidRPr="008B1936">
        <w:rPr>
          <w:rFonts w:eastAsia="Calibri"/>
          <w:b/>
          <w:sz w:val="24"/>
          <w:szCs w:val="24"/>
          <w:lang w:eastAsia="en-US"/>
        </w:rPr>
        <w:t xml:space="preserve">Департамента здравоохранения, труда и социальной защиты населения Ненецкого автономного округа </w:t>
      </w:r>
      <w:r w:rsidR="002C501D" w:rsidRPr="008B1936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5B3CFC" w:rsidRPr="008B1936" w:rsidRDefault="005B3CFC" w:rsidP="005B3CFC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 xml:space="preserve">Постановлением Администрации Ненецкого автономного округа от 09.11.2016 </w:t>
      </w:r>
      <w:r w:rsidR="00421010" w:rsidRPr="008B1936">
        <w:rPr>
          <w:rFonts w:eastAsiaTheme="minorHAnsi"/>
          <w:sz w:val="24"/>
          <w:szCs w:val="24"/>
          <w:lang w:eastAsia="en-US"/>
        </w:rPr>
        <w:br/>
      </w:r>
      <w:r w:rsidRPr="008B1936">
        <w:rPr>
          <w:rFonts w:eastAsiaTheme="minorHAnsi"/>
          <w:sz w:val="24"/>
          <w:szCs w:val="24"/>
          <w:lang w:eastAsia="en-US"/>
        </w:rPr>
        <w:t xml:space="preserve">№ 353-п утверждена государственная программа Ненецкого автономного округа «Доступная среда Ненецкого автономного округа на 2017 - 2020 годы» </w:t>
      </w:r>
      <w:r w:rsidR="00421010" w:rsidRPr="008B1936">
        <w:rPr>
          <w:rFonts w:eastAsiaTheme="minorHAnsi"/>
          <w:sz w:val="24"/>
          <w:szCs w:val="24"/>
          <w:lang w:eastAsia="en-US"/>
        </w:rPr>
        <w:br/>
      </w:r>
      <w:r w:rsidRPr="008B1936">
        <w:rPr>
          <w:rFonts w:eastAsiaTheme="minorHAnsi"/>
          <w:sz w:val="24"/>
          <w:szCs w:val="24"/>
          <w:lang w:eastAsia="en-US"/>
        </w:rPr>
        <w:t>(далее - Программа), куда входят:</w:t>
      </w:r>
    </w:p>
    <w:p w:rsidR="005B3CFC" w:rsidRPr="008B1936" w:rsidRDefault="005B3CFC" w:rsidP="005B3CFC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>подпрограмма 1 «Формирование нормативно-правовой базы и организационных механизмов развития системы реабилитации и социальной интеграции инвалидов»;</w:t>
      </w:r>
    </w:p>
    <w:p w:rsidR="005B3CFC" w:rsidRPr="008B1936" w:rsidRDefault="005B3CFC" w:rsidP="005B3CFC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 xml:space="preserve">подпрограмма 2 «Повышение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и социальной интеграции инвалидов в Ненецком автономном округе»; </w:t>
      </w:r>
    </w:p>
    <w:p w:rsidR="005B3CFC" w:rsidRPr="008B1936" w:rsidRDefault="005B3CFC" w:rsidP="005B3CFC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>подпрограмма 3 «Информационно-методическое и кадровое обеспечение системы реабилитации и социальной интеграции инвалидов в Ненецком автономном округе,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округе».</w:t>
      </w:r>
    </w:p>
    <w:p w:rsidR="005B3CFC" w:rsidRPr="008B1936" w:rsidRDefault="005B3CFC" w:rsidP="005B3CFC">
      <w:pPr>
        <w:spacing w:line="259" w:lineRule="auto"/>
        <w:ind w:firstLine="709"/>
        <w:jc w:val="both"/>
        <w:rPr>
          <w:rFonts w:eastAsiaTheme="minorHAnsi"/>
          <w:bCs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 xml:space="preserve">Реализация </w:t>
      </w:r>
      <w:r w:rsidRPr="008B1936">
        <w:rPr>
          <w:rFonts w:eastAsiaTheme="minorHAnsi"/>
          <w:bCs/>
          <w:sz w:val="24"/>
          <w:szCs w:val="24"/>
          <w:lang w:eastAsia="en-US"/>
        </w:rPr>
        <w:t>комплекса мероприятий</w:t>
      </w:r>
      <w:r w:rsidRPr="008B1936">
        <w:rPr>
          <w:rFonts w:eastAsiaTheme="minorHAnsi"/>
          <w:sz w:val="24"/>
          <w:szCs w:val="24"/>
          <w:lang w:eastAsia="en-US"/>
        </w:rPr>
        <w:t xml:space="preserve"> Программы направлена на </w:t>
      </w:r>
      <w:r w:rsidRPr="008B1936">
        <w:rPr>
          <w:rFonts w:eastAsiaTheme="minorHAnsi"/>
          <w:bCs/>
          <w:sz w:val="24"/>
          <w:szCs w:val="24"/>
          <w:lang w:eastAsia="en-US"/>
        </w:rPr>
        <w:t>обеспечение беспрепятственного доступа к объектам и предоставляемым на них услугам в приоритетных сферах жизнедеятельности инвалидов в Ненецком автономном округе, включающих формирование (или совершенствование имеющейся) нормативно-правовой базы и организационных механизмов развития системы реабилитации и социальной интеграции инвалидов, формирование для них доступной среды жизнедеятельности, в том числе нормативно-правовой основы развития различных мер социальной поддержки инвалидов и их семей, мероприятий по обеспечению взаимодействия и координации деятельности участников этой системы (исполнительных органов государственной власти, государственных и негосударственных, в том числе общественных организаций инвалидов, граждан).</w:t>
      </w:r>
    </w:p>
    <w:p w:rsidR="005B3CFC" w:rsidRPr="008B1936" w:rsidRDefault="005B3CFC" w:rsidP="005B3CFC">
      <w:pPr>
        <w:spacing w:line="259" w:lineRule="auto"/>
        <w:ind w:right="-1" w:firstLine="708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>Основной целью Программы является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(далее – МГН) в Ненецком автономном округе.</w:t>
      </w:r>
    </w:p>
    <w:p w:rsidR="005B3CFC" w:rsidRPr="008B1936" w:rsidRDefault="005B3CFC" w:rsidP="005B3CFC">
      <w:pPr>
        <w:spacing w:line="259" w:lineRule="auto"/>
        <w:ind w:right="-1" w:firstLine="708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>Для достижения целей Программы предусмотрено решение следующих задач:</w:t>
      </w:r>
    </w:p>
    <w:p w:rsidR="005B3CFC" w:rsidRPr="008B1936" w:rsidRDefault="005B3CFC" w:rsidP="005B3CFC">
      <w:pPr>
        <w:autoSpaceDE w:val="0"/>
        <w:autoSpaceDN w:val="0"/>
        <w:adjustRightInd w:val="0"/>
        <w:spacing w:line="259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>формирование условий для просвещенности граждан в вопросах инвалидности и устранения отношенческих барьеров в Ненецком автономном округе;</w:t>
      </w:r>
    </w:p>
    <w:p w:rsidR="005B3CFC" w:rsidRPr="008B1936" w:rsidRDefault="005B3CFC" w:rsidP="005B3CFC">
      <w:pPr>
        <w:autoSpaceDE w:val="0"/>
        <w:autoSpaceDN w:val="0"/>
        <w:adjustRightInd w:val="0"/>
        <w:spacing w:line="259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>оценка состояния доступности приоритетных объектов и услуг и формирование нормативной правовой и методической базы по обеспечению доступности приоритетных объектов и услуг в приоритетных сферах жизнедеятельности инвалидов и других МГН в Ненецком автономном округе;</w:t>
      </w:r>
    </w:p>
    <w:p w:rsidR="005B3CFC" w:rsidRPr="008B1936" w:rsidRDefault="005B3CFC" w:rsidP="005B3CFC">
      <w:pPr>
        <w:spacing w:line="259" w:lineRule="auto"/>
        <w:ind w:right="-1" w:firstLine="708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 xml:space="preserve">формирование условий для беспрепятственного доступа инвалидов и других МГН к приоритетным объектам и услугам в сфере социальной защиты, занятости, здравоохранения, </w:t>
      </w:r>
      <w:r w:rsidRPr="008B1936">
        <w:rPr>
          <w:rFonts w:eastAsiaTheme="minorHAnsi"/>
          <w:sz w:val="24"/>
          <w:szCs w:val="24"/>
          <w:lang w:eastAsia="en-US"/>
        </w:rPr>
        <w:lastRenderedPageBreak/>
        <w:t>культуры, образования, транспортной и пешеходной инфраструктуры, информации и связи, физической культуры и спорта в Ненецком автономном округе.</w:t>
      </w:r>
    </w:p>
    <w:p w:rsidR="005B3CFC" w:rsidRPr="008B1936" w:rsidRDefault="005B3CFC" w:rsidP="005B3CFC">
      <w:pPr>
        <w:tabs>
          <w:tab w:val="left" w:pos="0"/>
        </w:tabs>
        <w:spacing w:line="259" w:lineRule="auto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8B1936">
        <w:rPr>
          <w:rFonts w:eastAsiaTheme="minorHAnsi"/>
          <w:color w:val="000000"/>
          <w:sz w:val="24"/>
          <w:szCs w:val="24"/>
          <w:lang w:eastAsia="en-US"/>
        </w:rPr>
        <w:tab/>
        <w:t xml:space="preserve">Для решения задач Программы </w:t>
      </w:r>
      <w:r w:rsidRPr="008B1936">
        <w:rPr>
          <w:rFonts w:eastAsiaTheme="minorHAnsi"/>
          <w:sz w:val="24"/>
          <w:szCs w:val="24"/>
          <w:lang w:eastAsia="en-US"/>
        </w:rPr>
        <w:t xml:space="preserve">соисполнителями государственной программы реализован </w:t>
      </w:r>
      <w:r w:rsidRPr="008B1936">
        <w:rPr>
          <w:rFonts w:eastAsiaTheme="minorHAnsi"/>
          <w:color w:val="000000"/>
          <w:sz w:val="24"/>
          <w:szCs w:val="24"/>
          <w:lang w:eastAsia="en-US"/>
        </w:rPr>
        <w:t>комплекс взаимосвязанных и скоординированных мероприятий по формированию доступной среды для инвалидов и других МГН.</w:t>
      </w:r>
    </w:p>
    <w:p w:rsidR="005B3CFC" w:rsidRPr="008B1936" w:rsidRDefault="005B3CFC" w:rsidP="005B3CFC">
      <w:pPr>
        <w:spacing w:line="259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8B1936">
        <w:rPr>
          <w:rFonts w:eastAsiaTheme="minorHAnsi"/>
          <w:color w:val="000000"/>
          <w:sz w:val="24"/>
          <w:szCs w:val="24"/>
          <w:lang w:eastAsia="en-US"/>
        </w:rPr>
        <w:t>Комплексный подход при формировании доступной среды планируется обеспечить путем учета индивидуальных потребностей инвалидов с нарушениями зрения, слуха и опорно-двигательного аппарата.</w:t>
      </w:r>
    </w:p>
    <w:p w:rsidR="005B3CFC" w:rsidRPr="008B1936" w:rsidRDefault="005B3CFC" w:rsidP="005B3CFC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>Мероприятия, направленные на повышение уровня доступности приоритетных объектов и услуг в приоритетных сферах жизнедеятельности, включены в Программу на основе данных, полученных в результате системной паспортизации и классификации объектов социальной инфраструктуры и предоставляемых в них услуг.</w:t>
      </w:r>
    </w:p>
    <w:p w:rsidR="005B3CFC" w:rsidRPr="008B1936" w:rsidRDefault="005B3CFC" w:rsidP="005B3CF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152"/>
        <w:gridCol w:w="1152"/>
        <w:gridCol w:w="1152"/>
        <w:gridCol w:w="1021"/>
        <w:gridCol w:w="2181"/>
      </w:tblGrid>
      <w:tr w:rsidR="005B3CFC" w:rsidRPr="008B1936" w:rsidTr="00651BD8">
        <w:trPr>
          <w:trHeight w:val="638"/>
        </w:trPr>
        <w:tc>
          <w:tcPr>
            <w:tcW w:w="1642" w:type="pct"/>
            <w:vMerge w:val="restart"/>
            <w:shd w:val="clear" w:color="000000" w:fill="FFFFFF"/>
            <w:vAlign w:val="center"/>
            <w:hideMark/>
          </w:tcPr>
          <w:p w:rsidR="005B3CFC" w:rsidRPr="008B1936" w:rsidRDefault="005B3CFC" w:rsidP="00BA4848">
            <w:pPr>
              <w:jc w:val="center"/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3358" w:type="pct"/>
            <w:gridSpan w:val="5"/>
            <w:shd w:val="clear" w:color="000000" w:fill="FFFFFF"/>
            <w:vAlign w:val="center"/>
            <w:hideMark/>
          </w:tcPr>
          <w:p w:rsidR="005B3CFC" w:rsidRPr="008B1936" w:rsidRDefault="005B3CFC" w:rsidP="00BA4848">
            <w:pPr>
              <w:jc w:val="center"/>
              <w:rPr>
                <w:color w:val="000000"/>
                <w:sz w:val="24"/>
                <w:szCs w:val="24"/>
              </w:rPr>
            </w:pPr>
            <w:r w:rsidRPr="008B1936">
              <w:rPr>
                <w:color w:val="000000"/>
                <w:sz w:val="24"/>
                <w:szCs w:val="24"/>
              </w:rPr>
              <w:t xml:space="preserve">Объем бюджетных ассигнований по годам реализации </w:t>
            </w:r>
          </w:p>
          <w:p w:rsidR="005B3CFC" w:rsidRPr="00592357" w:rsidRDefault="005B3CFC" w:rsidP="0029465D">
            <w:pPr>
              <w:jc w:val="center"/>
              <w:rPr>
                <w:color w:val="FF0000"/>
                <w:sz w:val="24"/>
                <w:szCs w:val="24"/>
              </w:rPr>
            </w:pPr>
            <w:r w:rsidRPr="008B1936">
              <w:rPr>
                <w:color w:val="000000"/>
                <w:sz w:val="24"/>
                <w:szCs w:val="24"/>
              </w:rPr>
              <w:t>(тыс. руб.)</w:t>
            </w:r>
            <w:r w:rsidR="0059235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45837" w:rsidRPr="008B1936" w:rsidTr="00651BD8">
        <w:trPr>
          <w:trHeight w:val="803"/>
        </w:trPr>
        <w:tc>
          <w:tcPr>
            <w:tcW w:w="1642" w:type="pct"/>
            <w:vMerge/>
            <w:vAlign w:val="center"/>
            <w:hideMark/>
          </w:tcPr>
          <w:p w:rsidR="00C45837" w:rsidRPr="008B1936" w:rsidRDefault="00C45837" w:rsidP="00BA484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color w:val="000000"/>
                <w:sz w:val="24"/>
                <w:szCs w:val="24"/>
              </w:rPr>
            </w:pPr>
            <w:r w:rsidRPr="008B1936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color w:val="000000"/>
                <w:sz w:val="24"/>
                <w:szCs w:val="24"/>
              </w:rPr>
            </w:pPr>
            <w:r w:rsidRPr="008B1936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color w:val="000000"/>
                <w:sz w:val="24"/>
                <w:szCs w:val="24"/>
              </w:rPr>
            </w:pPr>
            <w:r w:rsidRPr="008B1936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515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color w:val="000000"/>
                <w:sz w:val="24"/>
                <w:szCs w:val="24"/>
              </w:rPr>
            </w:pPr>
            <w:r w:rsidRPr="008B1936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099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color w:val="000000"/>
                <w:sz w:val="24"/>
                <w:szCs w:val="24"/>
              </w:rPr>
            </w:pPr>
            <w:r w:rsidRPr="008B1936">
              <w:rPr>
                <w:color w:val="000000"/>
                <w:sz w:val="24"/>
                <w:szCs w:val="24"/>
              </w:rPr>
              <w:t>2021</w:t>
            </w:r>
          </w:p>
        </w:tc>
      </w:tr>
      <w:tr w:rsidR="00C45837" w:rsidRPr="008B1936" w:rsidTr="00651BD8">
        <w:trPr>
          <w:trHeight w:val="255"/>
        </w:trPr>
        <w:tc>
          <w:tcPr>
            <w:tcW w:w="1642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 xml:space="preserve">Всего, </w:t>
            </w:r>
          </w:p>
          <w:p w:rsidR="00C45837" w:rsidRPr="008B1936" w:rsidRDefault="00C45837" w:rsidP="00BA4848">
            <w:pPr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в том числе: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71 543,4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28 349,1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14 994,7</w:t>
            </w:r>
          </w:p>
        </w:tc>
        <w:tc>
          <w:tcPr>
            <w:tcW w:w="515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1 849,3</w:t>
            </w:r>
          </w:p>
        </w:tc>
        <w:tc>
          <w:tcPr>
            <w:tcW w:w="1099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1 849,3</w:t>
            </w:r>
          </w:p>
        </w:tc>
      </w:tr>
      <w:tr w:rsidR="00C45837" w:rsidRPr="008B1936" w:rsidTr="00651BD8">
        <w:trPr>
          <w:trHeight w:val="255"/>
        </w:trPr>
        <w:tc>
          <w:tcPr>
            <w:tcW w:w="1642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 xml:space="preserve">ОБ 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63 648,6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26 696,9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14 856,6</w:t>
            </w:r>
          </w:p>
        </w:tc>
        <w:tc>
          <w:tcPr>
            <w:tcW w:w="515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1 849,3</w:t>
            </w:r>
          </w:p>
        </w:tc>
        <w:tc>
          <w:tcPr>
            <w:tcW w:w="1099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1 849,3</w:t>
            </w:r>
          </w:p>
        </w:tc>
      </w:tr>
      <w:tr w:rsidR="00C45837" w:rsidRPr="008B1936" w:rsidTr="00651BD8">
        <w:trPr>
          <w:trHeight w:val="255"/>
        </w:trPr>
        <w:tc>
          <w:tcPr>
            <w:tcW w:w="1642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rPr>
                <w:sz w:val="24"/>
                <w:szCs w:val="24"/>
              </w:rPr>
            </w:pPr>
            <w:r w:rsidRPr="008B1936">
              <w:rPr>
                <w:sz w:val="24"/>
                <w:szCs w:val="24"/>
              </w:rPr>
              <w:t>ФБ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7 894,8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1 652,2</w:t>
            </w:r>
          </w:p>
        </w:tc>
        <w:tc>
          <w:tcPr>
            <w:tcW w:w="581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138,1</w:t>
            </w:r>
          </w:p>
        </w:tc>
        <w:tc>
          <w:tcPr>
            <w:tcW w:w="515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9" w:type="pct"/>
            <w:shd w:val="clear" w:color="000000" w:fill="FFFFFF"/>
            <w:vAlign w:val="center"/>
            <w:hideMark/>
          </w:tcPr>
          <w:p w:rsidR="00C45837" w:rsidRPr="008B1936" w:rsidRDefault="00C45837" w:rsidP="00BA4848">
            <w:pPr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8B193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5B3CFC" w:rsidRPr="008B1936" w:rsidRDefault="005B3CFC" w:rsidP="005B3CFC">
      <w:pPr>
        <w:tabs>
          <w:tab w:val="left" w:pos="1134"/>
        </w:tabs>
        <w:jc w:val="both"/>
        <w:rPr>
          <w:rFonts w:eastAsiaTheme="minorEastAsia"/>
          <w:sz w:val="24"/>
          <w:szCs w:val="24"/>
        </w:rPr>
      </w:pPr>
    </w:p>
    <w:p w:rsidR="005B3CFC" w:rsidRPr="008B1936" w:rsidRDefault="005B3CFC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b/>
          <w:sz w:val="24"/>
          <w:szCs w:val="24"/>
          <w:lang w:eastAsia="en-US"/>
        </w:rPr>
        <w:t>В ГБУ СОН НАО «Комплексный центр социального обслуживания</w:t>
      </w:r>
      <w:r w:rsidR="004154EF" w:rsidRPr="008B1936">
        <w:rPr>
          <w:rFonts w:eastAsiaTheme="minorHAnsi"/>
          <w:b/>
          <w:sz w:val="24"/>
          <w:szCs w:val="24"/>
          <w:lang w:eastAsia="en-US"/>
        </w:rPr>
        <w:t xml:space="preserve">» </w:t>
      </w:r>
      <w:r w:rsidR="006C24FB" w:rsidRPr="006C24FB">
        <w:rPr>
          <w:rFonts w:eastAsiaTheme="minorHAnsi"/>
          <w:sz w:val="24"/>
          <w:szCs w:val="24"/>
          <w:lang w:eastAsia="en-US"/>
        </w:rPr>
        <w:t>в период</w:t>
      </w:r>
      <w:r w:rsidR="006C24FB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6C24FB" w:rsidRPr="006C24FB">
        <w:rPr>
          <w:rFonts w:eastAsiaTheme="minorHAnsi"/>
          <w:sz w:val="24"/>
          <w:szCs w:val="24"/>
          <w:lang w:eastAsia="en-US"/>
        </w:rPr>
        <w:t>с 2017-2019 годы</w:t>
      </w:r>
      <w:r w:rsidR="006C24FB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8B1936">
        <w:rPr>
          <w:rFonts w:eastAsiaTheme="minorHAnsi"/>
          <w:sz w:val="24"/>
          <w:szCs w:val="24"/>
          <w:lang w:eastAsia="en-US"/>
        </w:rPr>
        <w:t xml:space="preserve">выполнены мероприятия по обеспечению беспрепятственного доступа инвалидов и МГН, а именно входная группа учреждения была реконструирована в соответствии с действующими требованиями (монтирован пандус, соответствующий нормам СНиП, произведён настил противоскользящего покрытия, установлены тактильные направляющие типа «препятствие-поворот»). </w:t>
      </w:r>
    </w:p>
    <w:p w:rsidR="005B3CFC" w:rsidRPr="008B1936" w:rsidRDefault="005B3CFC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>Дополнительно входная группа оснащена тамбуром и скатами для инвалидных кресел-колясок. Приобретён информационный стенд, выполненный рельефно-точечным шрифтом Брайля.</w:t>
      </w:r>
    </w:p>
    <w:p w:rsidR="006C24FB" w:rsidRDefault="005B3CFC" w:rsidP="006C24FB">
      <w:pPr>
        <w:spacing w:line="259" w:lineRule="auto"/>
        <w:ind w:firstLine="709"/>
        <w:jc w:val="both"/>
        <w:rPr>
          <w:sz w:val="24"/>
          <w:szCs w:val="24"/>
        </w:rPr>
      </w:pPr>
      <w:r w:rsidRPr="008B1936">
        <w:rPr>
          <w:color w:val="000000"/>
          <w:sz w:val="24"/>
          <w:szCs w:val="24"/>
        </w:rPr>
        <w:t xml:space="preserve">Приобретены основные средства: ортопедические стулья, сенсорные смесители, а также </w:t>
      </w:r>
      <w:r w:rsidRPr="008B1936">
        <w:rPr>
          <w:sz w:val="24"/>
          <w:szCs w:val="24"/>
        </w:rPr>
        <w:t>приобретены технические средства реабилитации: инвалидные коляски – 15 штук; костыли – 28 штук, в том числе 7 детских костылей; трости – 4 штуки; ходунки – 2 штуки.</w:t>
      </w:r>
    </w:p>
    <w:p w:rsidR="006C24FB" w:rsidRPr="006C24FB" w:rsidRDefault="006C24FB" w:rsidP="006C24FB">
      <w:pPr>
        <w:suppressAutoHyphens/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Осуществлено </w:t>
      </w:r>
      <w:r w:rsidRPr="006C24FB">
        <w:rPr>
          <w:sz w:val="24"/>
          <w:szCs w:val="24"/>
          <w:lang w:eastAsia="ar-SA"/>
        </w:rPr>
        <w:t xml:space="preserve">Приобретение специальной мебели для инвалидов (скамейки). Количество – 2 штуки. ЦК составила 52,0 тыс. руб. Скамейки установлены у здания ГБУ СОН НАО «КЦСО» по ул. Рабочая, д. 17 «А».  </w:t>
      </w:r>
    </w:p>
    <w:p w:rsidR="006C24FB" w:rsidRPr="006C24FB" w:rsidRDefault="006C24FB" w:rsidP="006C24FB">
      <w:pPr>
        <w:suppressAutoHyphens/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Изготовлена справочная буклетная</w:t>
      </w:r>
      <w:r w:rsidRPr="006C24FB">
        <w:rPr>
          <w:sz w:val="24"/>
          <w:szCs w:val="24"/>
          <w:lang w:eastAsia="ar-SA"/>
        </w:rPr>
        <w:t xml:space="preserve"> продукция</w:t>
      </w:r>
      <w:r>
        <w:rPr>
          <w:sz w:val="24"/>
          <w:szCs w:val="24"/>
          <w:lang w:eastAsia="ar-SA"/>
        </w:rPr>
        <w:t>, содержащая</w:t>
      </w:r>
      <w:r w:rsidRPr="006C24FB">
        <w:rPr>
          <w:sz w:val="24"/>
          <w:szCs w:val="24"/>
          <w:lang w:eastAsia="ar-SA"/>
        </w:rPr>
        <w:t xml:space="preserve"> информацию об услугах, оказываемых Учреждением в разрезе отделений, в количестве 1 000 шт. - Изготовление справочной буклетной продукции, содержащей информацию об услугах, оказываемых Учреждением в разрезе отделений, в количестве 5 355 шт. </w:t>
      </w:r>
    </w:p>
    <w:p w:rsidR="006C24FB" w:rsidRPr="006C24FB" w:rsidRDefault="006C24FB" w:rsidP="006C24F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6C24FB">
        <w:rPr>
          <w:sz w:val="24"/>
          <w:szCs w:val="24"/>
          <w:lang w:eastAsia="ar-SA"/>
        </w:rPr>
        <w:t xml:space="preserve">Мероприятие по повышению квалификации специалистов по программе – Предоставление услуг инвалидами и МГН с учетом нарушенных функций организма. Договор заключен с ЧОУ ДПО "ЦНТИ" "Прогресс". Стоимость обучения составляет 31,5 тыс. руб., количество обученных специалистов – 1 человек. Место проведения – г. Санкт-Петербург. </w:t>
      </w:r>
    </w:p>
    <w:p w:rsidR="006C24FB" w:rsidRPr="006C24FB" w:rsidRDefault="006C24FB" w:rsidP="006C24FB">
      <w:pPr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6C24FB">
        <w:rPr>
          <w:sz w:val="24"/>
          <w:szCs w:val="24"/>
          <w:lang w:eastAsia="ar-SA"/>
        </w:rPr>
        <w:t xml:space="preserve"> </w:t>
      </w:r>
      <w:r w:rsidRPr="006C24FB">
        <w:rPr>
          <w:color w:val="000000"/>
          <w:sz w:val="24"/>
          <w:szCs w:val="24"/>
          <w:lang w:eastAsia="ar-SA"/>
        </w:rPr>
        <w:t xml:space="preserve">В рамках мероприятия на базе </w:t>
      </w:r>
      <w:r w:rsidRPr="006C24FB">
        <w:rPr>
          <w:bCs/>
          <w:sz w:val="24"/>
          <w:szCs w:val="24"/>
          <w:lang w:eastAsia="ar-SA"/>
        </w:rPr>
        <w:t>ГБУ СОН НАО «КЦСО» 03 декабря 2019 года состоялся Круглый стол «Вместе мы сможем больше», приуроченный к Международному дню инвалидов.</w:t>
      </w:r>
    </w:p>
    <w:p w:rsidR="006C24FB" w:rsidRPr="006C24FB" w:rsidRDefault="006C24FB" w:rsidP="006C24FB">
      <w:pPr>
        <w:shd w:val="clear" w:color="auto" w:fill="FFFFFF"/>
        <w:suppressAutoHyphens/>
        <w:jc w:val="both"/>
        <w:rPr>
          <w:bCs/>
          <w:sz w:val="24"/>
          <w:szCs w:val="24"/>
          <w:lang w:eastAsia="ar-SA"/>
        </w:rPr>
      </w:pPr>
      <w:r w:rsidRPr="006C24FB">
        <w:rPr>
          <w:bCs/>
          <w:sz w:val="24"/>
          <w:szCs w:val="24"/>
          <w:lang w:eastAsia="ar-SA"/>
        </w:rPr>
        <w:lastRenderedPageBreak/>
        <w:tab/>
        <w:t>Мероприятие было организованно и проведено совместно с Ненецкой окружной организацией Всероссийского общества инвалидов, Ненецким региональным отделением Всероссийского общества слепых и Комплексным центром социального обслуживания.</w:t>
      </w:r>
    </w:p>
    <w:p w:rsidR="006C24FB" w:rsidRPr="006C24FB" w:rsidRDefault="006C24FB" w:rsidP="006C24FB">
      <w:pPr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6C24FB">
        <w:rPr>
          <w:bCs/>
          <w:sz w:val="24"/>
          <w:szCs w:val="24"/>
          <w:lang w:eastAsia="ar-SA"/>
        </w:rPr>
        <w:tab/>
      </w:r>
      <w:r w:rsidRPr="006C24FB">
        <w:rPr>
          <w:sz w:val="24"/>
          <w:szCs w:val="24"/>
          <w:lang w:eastAsia="ar-SA"/>
        </w:rPr>
        <w:t>В ходе круглого стола речь также шла об услугах, которые оказываются жителям региона с ограниченными возможностями здоровья в Комплексном центре социального обслуживания населения НАО и государственной социальной поддержке инвалидов.</w:t>
      </w:r>
    </w:p>
    <w:p w:rsidR="006C24FB" w:rsidRPr="006C24FB" w:rsidRDefault="006C24FB" w:rsidP="006C24FB">
      <w:pPr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6C24FB">
        <w:rPr>
          <w:sz w:val="24"/>
          <w:szCs w:val="24"/>
          <w:lang w:eastAsia="ar-SA"/>
        </w:rPr>
        <w:tab/>
        <w:t>В работе Круглого стола участие приняли более 50 человек.</w:t>
      </w:r>
    </w:p>
    <w:p w:rsidR="006C24FB" w:rsidRPr="006C24FB" w:rsidRDefault="006C24FB" w:rsidP="006C24FB">
      <w:pPr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6C24FB">
        <w:rPr>
          <w:sz w:val="24"/>
          <w:szCs w:val="24"/>
          <w:lang w:eastAsia="ar-SA"/>
        </w:rPr>
        <w:t xml:space="preserve">Для проведения Круглого стола заключен Контракт 0384200002219000040 от 02.12.2019 года с ИП Торшина В.Г. на приобретение услуг по организации кофе-брейка для участников на сумму 24,8 тыс. руб. Так же приобретены канцелярские товары на сумму 3,0 тыс. руб. </w:t>
      </w:r>
    </w:p>
    <w:p w:rsidR="006C24FB" w:rsidRPr="006C24FB" w:rsidRDefault="006C24FB" w:rsidP="006C24FB">
      <w:pPr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</w:p>
    <w:p w:rsidR="006C24FB" w:rsidRPr="006C24FB" w:rsidRDefault="006C24FB" w:rsidP="006C24FB">
      <w:pPr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6C24FB">
        <w:rPr>
          <w:sz w:val="24"/>
          <w:szCs w:val="24"/>
          <w:lang w:eastAsia="ar-SA"/>
        </w:rPr>
        <w:t>Итого общая сумма расходов по мероприятию составила 195,8 тыс. руб. остаток неосвоенных средств составляет 17,7 тыс. руб.</w:t>
      </w:r>
    </w:p>
    <w:p w:rsidR="0042150A" w:rsidRPr="008B1936" w:rsidRDefault="0042150A" w:rsidP="005B3CFC">
      <w:pPr>
        <w:spacing w:line="259" w:lineRule="auto"/>
        <w:ind w:firstLine="709"/>
        <w:jc w:val="both"/>
        <w:rPr>
          <w:color w:val="000000"/>
          <w:sz w:val="24"/>
          <w:szCs w:val="24"/>
        </w:rPr>
      </w:pPr>
    </w:p>
    <w:p w:rsidR="005B3CFC" w:rsidRPr="008B1936" w:rsidRDefault="005B3CFC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C24FB">
        <w:rPr>
          <w:rFonts w:eastAsiaTheme="minorHAnsi"/>
          <w:b/>
          <w:sz w:val="24"/>
          <w:szCs w:val="24"/>
          <w:lang w:eastAsia="en-US"/>
        </w:rPr>
        <w:t>Государственное бюджетное учреждение Ненецкого автономного округа «Ненецкая окружная больница»</w:t>
      </w:r>
      <w:r w:rsidRPr="008B1936">
        <w:rPr>
          <w:rFonts w:eastAsiaTheme="minorHAnsi"/>
          <w:sz w:val="24"/>
          <w:szCs w:val="24"/>
          <w:lang w:eastAsia="en-US"/>
        </w:rPr>
        <w:t xml:space="preserve"> приобрела за счёт средств Программы технические средства реабилитации (трости, костыли, ходунки, инвалидные кресла-коляски, ортопедические матрацы, предметы личной гигиены, столики для кормление лежачих пациентов) на общую сумму 2 257,5 тыс. рублей.</w:t>
      </w:r>
    </w:p>
    <w:p w:rsidR="005B3CFC" w:rsidRPr="008B1936" w:rsidRDefault="005B3CFC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b/>
          <w:sz w:val="24"/>
          <w:szCs w:val="24"/>
          <w:lang w:eastAsia="en-US"/>
        </w:rPr>
        <w:t>В лечебно-диагностическом корпусе Ненецкой окружной больницы</w:t>
      </w:r>
      <w:r w:rsidRPr="008B1936">
        <w:rPr>
          <w:rFonts w:eastAsiaTheme="minorHAnsi"/>
          <w:sz w:val="24"/>
          <w:szCs w:val="24"/>
          <w:lang w:eastAsia="en-US"/>
        </w:rPr>
        <w:t xml:space="preserve"> разработана проектно-сметная документация по созданию доступной среды для маломобильных граждан, с возможностью установки электрического подъёмника на входную группу учреждения. </w:t>
      </w:r>
    </w:p>
    <w:p w:rsidR="005B3CFC" w:rsidRPr="008B1936" w:rsidRDefault="005B3CFC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b/>
          <w:sz w:val="24"/>
          <w:szCs w:val="24"/>
          <w:lang w:eastAsia="en-US"/>
        </w:rPr>
        <w:t>В государственном бюджетном стационарном учреждении социального обслуживания «Пустозерский дом – интернат для престарелых и инвалидов»</w:t>
      </w:r>
      <w:r w:rsidRPr="008B1936">
        <w:rPr>
          <w:rFonts w:eastAsiaTheme="minorHAnsi"/>
          <w:sz w:val="24"/>
          <w:szCs w:val="24"/>
          <w:lang w:eastAsia="en-US"/>
        </w:rPr>
        <w:t xml:space="preserve"> установлен навес над пандусом входной группы, тамбур учреждения оснастили мобильными (съёмными) пандусами. Пути следования обозначены тактильными направляющими, типа «препятствие-поворот».</w:t>
      </w:r>
    </w:p>
    <w:p w:rsidR="0063261C" w:rsidRPr="008B1936" w:rsidRDefault="00421010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 xml:space="preserve">Здание </w:t>
      </w:r>
      <w:r w:rsidRPr="008B1936">
        <w:rPr>
          <w:rFonts w:eastAsiaTheme="minorHAnsi"/>
          <w:b/>
          <w:sz w:val="24"/>
          <w:szCs w:val="24"/>
          <w:lang w:eastAsia="en-US"/>
        </w:rPr>
        <w:t>КУ НАО «ЦЗН»</w:t>
      </w:r>
      <w:r w:rsidRPr="008B1936">
        <w:rPr>
          <w:rFonts w:eastAsiaTheme="minorHAnsi"/>
          <w:sz w:val="24"/>
          <w:szCs w:val="24"/>
          <w:lang w:eastAsia="en-US"/>
        </w:rPr>
        <w:t xml:space="preserve"> для повышения уровня доступности и формирования условий доступности для инвалидов и </w:t>
      </w:r>
      <w:r w:rsidR="00522788" w:rsidRPr="008B1936">
        <w:rPr>
          <w:rFonts w:eastAsiaTheme="minorHAnsi"/>
          <w:sz w:val="24"/>
          <w:szCs w:val="24"/>
          <w:lang w:eastAsia="en-US"/>
        </w:rPr>
        <w:t>иных маломобильных групп населения выполнены следующие мероприятия</w:t>
      </w:r>
      <w:r w:rsidR="0063261C" w:rsidRPr="008B1936">
        <w:rPr>
          <w:rFonts w:eastAsiaTheme="minorHAnsi"/>
          <w:sz w:val="24"/>
          <w:szCs w:val="24"/>
          <w:lang w:eastAsia="en-US"/>
        </w:rPr>
        <w:t>:</w:t>
      </w:r>
    </w:p>
    <w:p w:rsidR="0063261C" w:rsidRPr="008B1936" w:rsidRDefault="0063261C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B1936">
        <w:rPr>
          <w:rFonts w:eastAsiaTheme="minorHAnsi"/>
          <w:sz w:val="24"/>
          <w:szCs w:val="24"/>
          <w:lang w:eastAsia="en-US"/>
        </w:rPr>
        <w:t>установлены информационно-тактильные знаки, пандус входной группы, частично отвечающий нормам СНиП, запланированы к приобретению: видеоувеличитель, индукционная петля, ортопедические стулья, беспроводные кнопки вызова персонала.</w:t>
      </w:r>
    </w:p>
    <w:p w:rsidR="00C75062" w:rsidRPr="008B1936" w:rsidRDefault="0063261C" w:rsidP="005B3CFC">
      <w:pPr>
        <w:spacing w:line="259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Theme="minorHAnsi"/>
          <w:b/>
          <w:sz w:val="24"/>
          <w:szCs w:val="24"/>
          <w:lang w:eastAsia="en-US"/>
        </w:rPr>
        <w:t>ГБУ НАО для детей-сирот и детей, оставшихся без попечения родителей, «ЦССУ Наш дом»</w:t>
      </w:r>
      <w:r w:rsidRPr="008B1936">
        <w:rPr>
          <w:rFonts w:eastAsia="Calibri"/>
          <w:sz w:val="24"/>
          <w:szCs w:val="24"/>
          <w:lang w:eastAsia="en-US"/>
        </w:rPr>
        <w:t xml:space="preserve"> в рамках реализации государственной программы </w:t>
      </w:r>
      <w:r w:rsidR="00C75062" w:rsidRPr="008B1936">
        <w:rPr>
          <w:rFonts w:eastAsia="Calibri"/>
          <w:sz w:val="24"/>
          <w:szCs w:val="24"/>
          <w:lang w:eastAsia="en-US"/>
        </w:rPr>
        <w:t>выполнена реконструкция путей следования по структурно-функциональным зонам учреждения: расширены дверные проёмы, установлены мобильные пандусы, лестничные перила, приспособлены санитарно-гигиенические помещения.</w:t>
      </w:r>
      <w:r w:rsidR="00AC02AA" w:rsidRPr="008B1936">
        <w:rPr>
          <w:rFonts w:eastAsia="Calibri"/>
          <w:sz w:val="24"/>
          <w:szCs w:val="24"/>
          <w:lang w:eastAsia="en-US"/>
        </w:rPr>
        <w:t xml:space="preserve"> В штатном расписании, предусмотрено 4 вакансии педагога-тьютора  </w:t>
      </w:r>
    </w:p>
    <w:p w:rsidR="00421010" w:rsidRPr="008B1936" w:rsidRDefault="00C75062" w:rsidP="005B3CFC">
      <w:pPr>
        <w:spacing w:line="259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 xml:space="preserve">   </w:t>
      </w:r>
      <w:r w:rsidR="0063261C" w:rsidRPr="008B1936">
        <w:rPr>
          <w:rFonts w:eastAsia="Calibri"/>
          <w:sz w:val="24"/>
          <w:szCs w:val="24"/>
          <w:lang w:eastAsia="en-US"/>
        </w:rPr>
        <w:t xml:space="preserve"> </w:t>
      </w:r>
      <w:r w:rsidRPr="008B1936">
        <w:rPr>
          <w:rFonts w:eastAsia="Calibri"/>
          <w:sz w:val="24"/>
          <w:szCs w:val="24"/>
          <w:lang w:eastAsia="en-US"/>
        </w:rPr>
        <w:t xml:space="preserve">Здание </w:t>
      </w:r>
      <w:r w:rsidRPr="008B1936">
        <w:rPr>
          <w:rFonts w:eastAsia="Calibri"/>
          <w:b/>
          <w:sz w:val="24"/>
          <w:szCs w:val="24"/>
          <w:lang w:eastAsia="en-US"/>
        </w:rPr>
        <w:t>Центральной аптеки ООО «Ненецкая фармация»</w:t>
      </w:r>
      <w:r w:rsidRPr="008B1936">
        <w:rPr>
          <w:rFonts w:eastAsia="Calibri"/>
          <w:sz w:val="24"/>
          <w:szCs w:val="24"/>
          <w:lang w:eastAsia="en-US"/>
        </w:rPr>
        <w:t xml:space="preserve"> оборудовано пандусом входной группы с навесом в соответствии с действующими нормами </w:t>
      </w:r>
      <w:r w:rsidRPr="008B1936">
        <w:rPr>
          <w:rFonts w:eastAsia="Calibri"/>
          <w:sz w:val="24"/>
          <w:szCs w:val="24"/>
          <w:lang w:eastAsia="en-US"/>
        </w:rPr>
        <w:br/>
        <w:t xml:space="preserve">и правилами, на крыльцо монтированы перила.                   </w:t>
      </w:r>
      <w:r w:rsidR="0063261C" w:rsidRPr="008B1936">
        <w:rPr>
          <w:rFonts w:eastAsia="Calibri"/>
          <w:sz w:val="24"/>
          <w:szCs w:val="24"/>
          <w:lang w:eastAsia="en-US"/>
        </w:rPr>
        <w:t xml:space="preserve">          </w:t>
      </w:r>
      <w:r w:rsidR="00522788" w:rsidRPr="008B1936">
        <w:rPr>
          <w:rFonts w:eastAsia="Calibri"/>
          <w:sz w:val="24"/>
          <w:szCs w:val="24"/>
          <w:lang w:eastAsia="en-US"/>
        </w:rPr>
        <w:t xml:space="preserve"> </w:t>
      </w:r>
    </w:p>
    <w:p w:rsidR="005B3CFC" w:rsidRPr="008B1936" w:rsidRDefault="005B3CFC" w:rsidP="005B3CFC">
      <w:pPr>
        <w:autoSpaceDE w:val="0"/>
        <w:autoSpaceDN w:val="0"/>
        <w:adjustRightInd w:val="0"/>
        <w:spacing w:line="259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B1936">
        <w:rPr>
          <w:rFonts w:eastAsia="Calibri"/>
          <w:sz w:val="24"/>
          <w:szCs w:val="24"/>
          <w:lang w:eastAsia="en-US"/>
        </w:rPr>
        <w:t>Кроме того, во всех учреждениях медицинской и социальной направленности закреплены обязанности за сотрудниками по оказанию содействия при получении услуг инвалидами и иными маломобильными категориями населения, выполнена паспортизация.</w:t>
      </w:r>
    </w:p>
    <w:p w:rsidR="005B3CFC" w:rsidRPr="008B1936" w:rsidRDefault="00C75062" w:rsidP="005B3CFC">
      <w:pPr>
        <w:spacing w:line="259" w:lineRule="auto"/>
        <w:ind w:firstLine="708"/>
        <w:jc w:val="both"/>
        <w:rPr>
          <w:color w:val="000000"/>
          <w:sz w:val="24"/>
          <w:szCs w:val="24"/>
        </w:rPr>
      </w:pPr>
      <w:r w:rsidRPr="008B1936">
        <w:rPr>
          <w:color w:val="000000"/>
          <w:sz w:val="24"/>
          <w:szCs w:val="24"/>
        </w:rPr>
        <w:t xml:space="preserve"> П</w:t>
      </w:r>
      <w:r w:rsidR="005B3CFC" w:rsidRPr="008B1936">
        <w:rPr>
          <w:color w:val="000000"/>
          <w:sz w:val="24"/>
          <w:szCs w:val="24"/>
        </w:rPr>
        <w:t xml:space="preserve">родолжена работа по подготовке и размещению информации, направленной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маломобильных групп. Так, в окружных средствах массовой информации вышли материалы на следующие темы: </w:t>
      </w:r>
    </w:p>
    <w:p w:rsidR="005B3CFC" w:rsidRPr="008B1936" w:rsidRDefault="005B3CFC" w:rsidP="005B3CFC">
      <w:pPr>
        <w:spacing w:line="259" w:lineRule="auto"/>
        <w:ind w:firstLine="426"/>
        <w:jc w:val="both"/>
        <w:rPr>
          <w:color w:val="000000"/>
          <w:sz w:val="24"/>
          <w:szCs w:val="24"/>
        </w:rPr>
      </w:pPr>
      <w:r w:rsidRPr="008B1936">
        <w:rPr>
          <w:color w:val="000000"/>
          <w:sz w:val="24"/>
          <w:szCs w:val="24"/>
        </w:rPr>
        <w:t xml:space="preserve">- трудоустройство инвалидов на свободные рабочие места и квотируемые места; </w:t>
      </w:r>
    </w:p>
    <w:p w:rsidR="005B3CFC" w:rsidRPr="008B1936" w:rsidRDefault="005B3CFC" w:rsidP="005B3CFC">
      <w:pPr>
        <w:spacing w:line="259" w:lineRule="auto"/>
        <w:ind w:firstLine="426"/>
        <w:jc w:val="both"/>
        <w:rPr>
          <w:color w:val="000000"/>
          <w:sz w:val="24"/>
          <w:szCs w:val="24"/>
        </w:rPr>
      </w:pPr>
      <w:r w:rsidRPr="008B1936">
        <w:rPr>
          <w:color w:val="000000"/>
          <w:sz w:val="24"/>
          <w:szCs w:val="24"/>
        </w:rPr>
        <w:lastRenderedPageBreak/>
        <w:t xml:space="preserve">- доступность городской среды для инвалидов; </w:t>
      </w:r>
    </w:p>
    <w:p w:rsidR="005B3CFC" w:rsidRPr="008B1936" w:rsidRDefault="005B3CFC" w:rsidP="005B3CFC">
      <w:pPr>
        <w:spacing w:line="259" w:lineRule="auto"/>
        <w:ind w:firstLine="426"/>
        <w:jc w:val="both"/>
        <w:rPr>
          <w:color w:val="000000"/>
          <w:sz w:val="24"/>
          <w:szCs w:val="24"/>
        </w:rPr>
      </w:pPr>
      <w:r w:rsidRPr="008B1936">
        <w:rPr>
          <w:color w:val="000000"/>
          <w:sz w:val="24"/>
          <w:szCs w:val="24"/>
        </w:rPr>
        <w:t xml:space="preserve">- деятельность регионального отделения Всероссийского общества инвалидов; </w:t>
      </w:r>
    </w:p>
    <w:p w:rsidR="005B3CFC" w:rsidRPr="008B1936" w:rsidRDefault="005B3CFC" w:rsidP="005B3CFC">
      <w:pPr>
        <w:spacing w:line="259" w:lineRule="auto"/>
        <w:ind w:left="426"/>
        <w:jc w:val="both"/>
        <w:rPr>
          <w:color w:val="000000"/>
          <w:sz w:val="24"/>
          <w:szCs w:val="24"/>
        </w:rPr>
      </w:pPr>
      <w:r w:rsidRPr="008B1936">
        <w:rPr>
          <w:color w:val="000000"/>
          <w:sz w:val="24"/>
          <w:szCs w:val="24"/>
        </w:rPr>
        <w:t>-</w:t>
      </w:r>
      <w:r w:rsidRPr="008B1936">
        <w:rPr>
          <w:sz w:val="24"/>
          <w:szCs w:val="24"/>
        </w:rPr>
        <w:t> </w:t>
      </w:r>
      <w:r w:rsidRPr="008B1936">
        <w:rPr>
          <w:color w:val="000000"/>
          <w:sz w:val="24"/>
          <w:szCs w:val="24"/>
        </w:rPr>
        <w:t>мероприятия, приуроченные к Международному дню инвалидов;</w:t>
      </w:r>
    </w:p>
    <w:p w:rsidR="005B3CFC" w:rsidRPr="008B1936" w:rsidRDefault="005B3CFC" w:rsidP="005B3CFC">
      <w:pPr>
        <w:spacing w:line="259" w:lineRule="auto"/>
        <w:ind w:firstLine="426"/>
        <w:jc w:val="both"/>
        <w:rPr>
          <w:color w:val="000000"/>
          <w:sz w:val="24"/>
          <w:szCs w:val="24"/>
        </w:rPr>
      </w:pPr>
      <w:r w:rsidRPr="008B1936">
        <w:rPr>
          <w:color w:val="000000"/>
          <w:sz w:val="24"/>
          <w:szCs w:val="24"/>
        </w:rPr>
        <w:t xml:space="preserve">- оборудование государственных учреждений социального обслуживания населения, здравоохранения, образования техническими средствами «доступной среды»; </w:t>
      </w:r>
    </w:p>
    <w:p w:rsidR="005B3CFC" w:rsidRPr="008B1936" w:rsidRDefault="005B3CFC" w:rsidP="005B3CFC">
      <w:pPr>
        <w:spacing w:line="259" w:lineRule="auto"/>
        <w:ind w:firstLine="426"/>
        <w:jc w:val="both"/>
        <w:rPr>
          <w:color w:val="000000"/>
          <w:sz w:val="24"/>
          <w:szCs w:val="24"/>
        </w:rPr>
      </w:pPr>
      <w:r w:rsidRPr="008B1936">
        <w:rPr>
          <w:color w:val="000000"/>
          <w:sz w:val="24"/>
          <w:szCs w:val="24"/>
        </w:rPr>
        <w:t>-</w:t>
      </w:r>
      <w:r w:rsidRPr="008B1936">
        <w:rPr>
          <w:sz w:val="24"/>
          <w:szCs w:val="24"/>
        </w:rPr>
        <w:t> </w:t>
      </w:r>
      <w:r w:rsidRPr="008B1936">
        <w:rPr>
          <w:color w:val="000000"/>
          <w:sz w:val="24"/>
          <w:szCs w:val="24"/>
        </w:rPr>
        <w:t xml:space="preserve">окружной конкурс профмастерства для людей с ограниченными возможностями здоровья «Абилимпикс»; </w:t>
      </w:r>
    </w:p>
    <w:p w:rsidR="005B3CFC" w:rsidRPr="008B1936" w:rsidRDefault="005B3CFC" w:rsidP="005B3CFC">
      <w:pPr>
        <w:spacing w:line="259" w:lineRule="auto"/>
        <w:ind w:firstLine="426"/>
        <w:jc w:val="both"/>
        <w:rPr>
          <w:color w:val="000000"/>
          <w:sz w:val="24"/>
          <w:szCs w:val="24"/>
          <w:shd w:val="clear" w:color="auto" w:fill="FFFFFF"/>
        </w:rPr>
      </w:pPr>
      <w:r w:rsidRPr="008B1936">
        <w:rPr>
          <w:color w:val="000000"/>
          <w:sz w:val="24"/>
          <w:szCs w:val="24"/>
        </w:rPr>
        <w:t xml:space="preserve">- участие во </w:t>
      </w:r>
      <w:r w:rsidRPr="008B1936">
        <w:rPr>
          <w:color w:val="000000"/>
          <w:sz w:val="24"/>
          <w:szCs w:val="24"/>
          <w:shd w:val="clear" w:color="auto" w:fill="FFFFFF"/>
        </w:rPr>
        <w:t>Всероссийском физкультурно-спортивном фестивале инвалидов</w:t>
      </w:r>
      <w:r w:rsidRPr="008B1936">
        <w:rPr>
          <w:i/>
          <w:color w:val="000000"/>
          <w:sz w:val="24"/>
          <w:szCs w:val="24"/>
          <w:shd w:val="clear" w:color="auto" w:fill="FFFFFF"/>
        </w:rPr>
        <w:t> </w:t>
      </w:r>
      <w:r w:rsidRPr="008B1936">
        <w:rPr>
          <w:color w:val="000000"/>
          <w:sz w:val="24"/>
          <w:szCs w:val="24"/>
          <w:shd w:val="clear" w:color="auto" w:fill="FFFFFF"/>
        </w:rPr>
        <w:t>с поражением опорно-двигат</w:t>
      </w:r>
      <w:r w:rsidR="006C24FB">
        <w:rPr>
          <w:color w:val="000000"/>
          <w:sz w:val="24"/>
          <w:szCs w:val="24"/>
          <w:shd w:val="clear" w:color="auto" w:fill="FFFFFF"/>
        </w:rPr>
        <w:t>ельного аппарата «Пара-Крым</w:t>
      </w:r>
      <w:r w:rsidRPr="008B1936">
        <w:rPr>
          <w:color w:val="000000"/>
          <w:sz w:val="24"/>
          <w:szCs w:val="24"/>
          <w:shd w:val="clear" w:color="auto" w:fill="FFFFFF"/>
        </w:rPr>
        <w:t xml:space="preserve">». </w:t>
      </w:r>
    </w:p>
    <w:p w:rsidR="005B3CFC" w:rsidRPr="008B1936" w:rsidRDefault="005B3CFC" w:rsidP="005B3CFC">
      <w:pPr>
        <w:spacing w:line="259" w:lineRule="auto"/>
        <w:ind w:firstLine="709"/>
        <w:jc w:val="both"/>
        <w:rPr>
          <w:color w:val="000000"/>
          <w:sz w:val="24"/>
          <w:szCs w:val="24"/>
        </w:rPr>
      </w:pPr>
      <w:r w:rsidRPr="008B1936">
        <w:rPr>
          <w:color w:val="000000"/>
          <w:sz w:val="24"/>
          <w:szCs w:val="24"/>
        </w:rPr>
        <w:t xml:space="preserve">Эти же темы освещались в официальной группе Департамента здравоохранения, труда и социальной защиты населения Ненецкого автономного округа социальной сети «Вконтакте». </w:t>
      </w:r>
    </w:p>
    <w:p w:rsidR="005B3CFC" w:rsidRPr="008B1936" w:rsidRDefault="005B3CFC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B3CFC">
      <w:pPr>
        <w:spacing w:line="259" w:lineRule="auto"/>
        <w:ind w:firstLine="708"/>
        <w:jc w:val="both"/>
        <w:rPr>
          <w:b/>
          <w:sz w:val="24"/>
          <w:szCs w:val="24"/>
        </w:rPr>
      </w:pPr>
    </w:p>
    <w:p w:rsidR="00543462" w:rsidRPr="008B1936" w:rsidRDefault="00543462" w:rsidP="00543462">
      <w:pPr>
        <w:spacing w:line="259" w:lineRule="auto"/>
        <w:jc w:val="both"/>
        <w:rPr>
          <w:rFonts w:eastAsiaTheme="minorHAnsi"/>
          <w:sz w:val="24"/>
          <w:szCs w:val="24"/>
          <w:lang w:eastAsia="en-US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154EF" w:rsidRDefault="004154EF" w:rsidP="00C73C4E">
      <w:pPr>
        <w:tabs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C73C4E" w:rsidRPr="008B1936" w:rsidRDefault="00C73C4E" w:rsidP="00C73C4E">
      <w:pPr>
        <w:tabs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4154EF" w:rsidRPr="008B1936" w:rsidRDefault="004154EF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6C24FB" w:rsidRDefault="006C24FB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6C24FB" w:rsidRDefault="006C24FB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651BD8" w:rsidRPr="008B1936" w:rsidRDefault="00651BD8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lastRenderedPageBreak/>
        <w:t>1.2 Доклад</w:t>
      </w:r>
    </w:p>
    <w:p w:rsidR="00651BD8" w:rsidRPr="008B1936" w:rsidRDefault="00651BD8" w:rsidP="00651BD8">
      <w:pPr>
        <w:tabs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 xml:space="preserve"> Департамента образования, культуры и спорта Ненецкого автономного округа  </w:t>
      </w:r>
    </w:p>
    <w:p w:rsidR="00D14A4B" w:rsidRPr="008B1936" w:rsidRDefault="00D14A4B" w:rsidP="00D14A4B">
      <w:pPr>
        <w:ind w:firstLine="709"/>
        <w:jc w:val="both"/>
        <w:rPr>
          <w:sz w:val="24"/>
          <w:szCs w:val="24"/>
        </w:rPr>
      </w:pP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 рамках государственной программы «Доступная среда Ненецкого автономного округа» Департаментом образования, культуры и спорта Ненецкого автономного округа в 2019 году были выполнены следующие мероприятия.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 государственном бюджетном учреждении дополнительного образования Ненецкого автономного округа «Детско-юношеский центр «Лидер» были выполнены мероприятия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населения.  Для учреждения в окружном бюджете была предусмотрена субсидия в размере 3 949 000 рублей.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В рамках данной субсидии на объекте и прилегающей к нему территории были выполнены работы по обеспечению архитектурной доступности учреждения для маломобильных групп населения. (пандус, кнопка вызова персонала, туалет для инвалидов, тактильная разметка и т.д.).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Также в Учреждение было закуплено следующее специализированное оборудование: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- система субтитрования Исток-Синхро;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- электронный ручной видеоувеличитель;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- мобильный подъёмник;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- коррекционный комплекс Тимокко.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 государственном бюджетном учреждении дополнительного образования Ненецкого автономного округа «Дворец спорта «Норд» также были выполнены мероприятия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населения. Для учреждения в окружном бюджете была предусмотрена субсидия в размере 4 626 150 рублей, в том числе 138 100 рублей из федерального бюджета.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Как и в ГБУ ДО НАО «Детско-юношеский центр «Лидер» на объекте и прилегающей к нему территории были выполнены работы по обеспечению архитектурной доступности учреждения для маломобильных групп населения.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В 2019 году в период с 22 по 26 апреля прошел региональный чемпионат по профессиональному мастерству среди инвалидов и лиц с ограниченными возможностями здоровья «Абилимпикс» (далее – Региональный </w:t>
      </w:r>
      <w:r w:rsidR="008E36EC" w:rsidRPr="008B1936">
        <w:rPr>
          <w:sz w:val="24"/>
          <w:szCs w:val="24"/>
        </w:rPr>
        <w:t xml:space="preserve">чемпионат). </w:t>
      </w:r>
      <w:r w:rsidRPr="008B1936">
        <w:rPr>
          <w:sz w:val="24"/>
          <w:szCs w:val="24"/>
        </w:rPr>
        <w:t>В мероприятии приняли участие 66 человек, среди них 46 обучающихся общеобразовательных учреждений Ненецкого автономного округа (в категории «Школьники»), 5 обучающихся профессиональных образовательных организаций Ненецкого автономного округа (в категории</w:t>
      </w:r>
      <w:r w:rsidR="008E36EC" w:rsidRPr="008B1936">
        <w:rPr>
          <w:sz w:val="24"/>
          <w:szCs w:val="24"/>
        </w:rPr>
        <w:t xml:space="preserve"> «Студенты») и 15 специалистов </w:t>
      </w:r>
      <w:r w:rsidRPr="008B1936">
        <w:rPr>
          <w:sz w:val="24"/>
          <w:szCs w:val="24"/>
        </w:rPr>
        <w:t>в возрасте до 65 лет (в категории «Специалисты»).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По результатам Регионального чемпионата утвержден состав делегации Нененецкого автономного округа из 16 человек для участия в </w:t>
      </w:r>
      <w:r w:rsidRPr="008B1936">
        <w:rPr>
          <w:sz w:val="24"/>
          <w:szCs w:val="24"/>
          <w:lang w:val="en-US"/>
        </w:rPr>
        <w:t>V</w:t>
      </w:r>
      <w:r w:rsidRPr="008B1936">
        <w:rPr>
          <w:sz w:val="24"/>
          <w:szCs w:val="24"/>
        </w:rPr>
        <w:t xml:space="preserve"> Национальном чемпионате по профессиональному мастерству среди инвалидов и лиц с ограниченными возмо</w:t>
      </w:r>
      <w:r w:rsidR="008E36EC" w:rsidRPr="008B1936">
        <w:rPr>
          <w:sz w:val="24"/>
          <w:szCs w:val="24"/>
        </w:rPr>
        <w:t xml:space="preserve">жностями здоровья «Абилимпикс» </w:t>
      </w:r>
      <w:r w:rsidRPr="008B1936">
        <w:rPr>
          <w:sz w:val="24"/>
          <w:szCs w:val="24"/>
        </w:rPr>
        <w:t>(далее – Национальный чемпионат). В сос</w:t>
      </w:r>
      <w:r w:rsidR="008E36EC" w:rsidRPr="008B1936">
        <w:rPr>
          <w:sz w:val="24"/>
          <w:szCs w:val="24"/>
        </w:rPr>
        <w:t xml:space="preserve">тав делегации вошли победители </w:t>
      </w:r>
      <w:r w:rsidRPr="008B1936">
        <w:rPr>
          <w:sz w:val="24"/>
          <w:szCs w:val="24"/>
        </w:rPr>
        <w:t>и призеры Регионального чемпионат</w:t>
      </w:r>
      <w:r w:rsidR="008E36EC" w:rsidRPr="008B1936">
        <w:rPr>
          <w:sz w:val="24"/>
          <w:szCs w:val="24"/>
        </w:rPr>
        <w:t xml:space="preserve">а, сопровождающие (наставники) </w:t>
      </w:r>
      <w:r w:rsidRPr="008B1936">
        <w:rPr>
          <w:sz w:val="24"/>
          <w:szCs w:val="24"/>
        </w:rPr>
        <w:t xml:space="preserve">и представители Волонтерского центра развития движения «Абилимпикс» </w:t>
      </w:r>
      <w:r w:rsidRPr="008B1936">
        <w:rPr>
          <w:sz w:val="24"/>
          <w:szCs w:val="24"/>
        </w:rPr>
        <w:br/>
        <w:t xml:space="preserve">в Ненецком автономном округе.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Участники делегации Национального чемпионата приняли участие </w:t>
      </w:r>
      <w:r w:rsidRPr="008B1936">
        <w:rPr>
          <w:sz w:val="24"/>
          <w:szCs w:val="24"/>
        </w:rPr>
        <w:br/>
        <w:t xml:space="preserve">в соревнованиях по таким компетенциям как: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категория «Школьники» - «Резьба по дереву», «Вязание крючком», «Изобразительное искусство»;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категория «Студенты» - «Предпринимательство»;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категория «Специалисты» - «Обработка текста», «Вязание спицами», «Флористика».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На Национальном чемпионате представители Ненецкого автономного округа заняли призовые места (третье место) в компетенциях «Вязание крючком» </w:t>
      </w:r>
      <w:r w:rsidRPr="008B1936">
        <w:rPr>
          <w:sz w:val="24"/>
          <w:szCs w:val="24"/>
        </w:rPr>
        <w:br/>
        <w:t xml:space="preserve">(в возрастной категории «Школьники») и «Вязание спицами» (в возрастной категории «Специалисты»).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lastRenderedPageBreak/>
        <w:t>В рамках государственной программы «Доступная среда Ненецкого автономного округа» на проведение Регионального чемпионата в 2019 году было предусмотрено финансирование в размере 1 120,4 тыс. руб.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В 2020 году с 21 по 25 сентября в Ненецком автономном округе планируется провести III Региональный чемпионат по профессиональному мастерству среди инвалидов и лиц с ограниченными возможностями здоровья «Абилимпикс».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Утверждены следующие соревновательные компетенции: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среди школьников – «Актерское искусство», «Резьба по дереву», «Изобразительное искусство», «Художественное вышивание», «Вязание крючком», «Парикмахерское искусство»;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среди студентов – «Обработка текста»;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среди специалистов – «Вязание спицами», «Флористика», «Адаптивная физическая культура». В текущем году компетенция «Адаптивная физическая культура» будет проведена впервые.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Региональным центром развития движения «Абилимпикс» в Ненецком автономном округе выступает ГБУ НАО «Ненецкий региональный центр развития образования», волонтерский центр создан на базе ГБПОУ НАО «Ненецкий аграрно-экономический техникум имени В.Г. Волкова».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Кроме того, в 2020 году архитектурная доступность для инвалидов и других маломобильных групп населения была создана в двух школах округа (п. Индига, г. Нарьян-Мар) в рамках строительства новых объектов. </w:t>
      </w:r>
    </w:p>
    <w:p w:rsidR="004154EF" w:rsidRPr="008B1936" w:rsidRDefault="004154EF" w:rsidP="004154EF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Также при проведении капитального ремонта здания детского сада в с. Ома были выполнены мероприятия, обеспечивающие доступность здания для инвалидов и других маломобильных групп населения.</w:t>
      </w: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F45B2A" w:rsidRPr="008B1936" w:rsidRDefault="00F45B2A" w:rsidP="001618A5">
      <w:pPr>
        <w:spacing w:line="259" w:lineRule="auto"/>
        <w:jc w:val="center"/>
        <w:rPr>
          <w:b/>
          <w:sz w:val="24"/>
          <w:szCs w:val="24"/>
        </w:rPr>
      </w:pPr>
    </w:p>
    <w:p w:rsidR="00F45B2A" w:rsidRPr="008B1936" w:rsidRDefault="00F45B2A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6C24FB" w:rsidRDefault="006C24FB" w:rsidP="001618A5">
      <w:pPr>
        <w:spacing w:line="259" w:lineRule="auto"/>
        <w:jc w:val="center"/>
        <w:rPr>
          <w:b/>
          <w:sz w:val="24"/>
          <w:szCs w:val="24"/>
        </w:rPr>
      </w:pPr>
    </w:p>
    <w:p w:rsidR="001618A5" w:rsidRPr="008B1936" w:rsidRDefault="001618A5" w:rsidP="001618A5">
      <w:pPr>
        <w:spacing w:line="259" w:lineRule="auto"/>
        <w:jc w:val="center"/>
        <w:rPr>
          <w:b/>
          <w:sz w:val="24"/>
          <w:szCs w:val="24"/>
        </w:rPr>
      </w:pPr>
      <w:r w:rsidRPr="008B1936">
        <w:rPr>
          <w:b/>
          <w:sz w:val="24"/>
          <w:szCs w:val="24"/>
        </w:rPr>
        <w:lastRenderedPageBreak/>
        <w:t xml:space="preserve">1.3 доклад </w:t>
      </w:r>
    </w:p>
    <w:p w:rsidR="001618A5" w:rsidRPr="008B1936" w:rsidRDefault="001618A5" w:rsidP="001618A5">
      <w:pPr>
        <w:spacing w:line="259" w:lineRule="auto"/>
        <w:jc w:val="center"/>
        <w:rPr>
          <w:b/>
          <w:sz w:val="24"/>
          <w:szCs w:val="24"/>
        </w:rPr>
      </w:pPr>
      <w:r w:rsidRPr="008B1936">
        <w:rPr>
          <w:b/>
          <w:sz w:val="24"/>
          <w:szCs w:val="24"/>
        </w:rPr>
        <w:t>Департамента строительства, жилищно-коммунального хозяйства, энергетики и транспорта Ненецкого автономного округа</w:t>
      </w:r>
    </w:p>
    <w:p w:rsidR="00651BD8" w:rsidRPr="008B1936" w:rsidRDefault="001618A5" w:rsidP="001618A5">
      <w:pPr>
        <w:spacing w:line="259" w:lineRule="auto"/>
        <w:rPr>
          <w:b/>
          <w:sz w:val="24"/>
          <w:szCs w:val="24"/>
        </w:rPr>
      </w:pPr>
      <w:r w:rsidRPr="008B1936">
        <w:rPr>
          <w:b/>
          <w:sz w:val="24"/>
          <w:szCs w:val="24"/>
        </w:rPr>
        <w:t xml:space="preserve">   </w:t>
      </w:r>
    </w:p>
    <w:p w:rsidR="001618A5" w:rsidRPr="008B1936" w:rsidRDefault="001618A5" w:rsidP="001618A5">
      <w:pPr>
        <w:ind w:firstLine="709"/>
        <w:jc w:val="both"/>
        <w:rPr>
          <w:rStyle w:val="11"/>
          <w:rFonts w:eastAsiaTheme="minorHAnsi"/>
          <w:sz w:val="24"/>
          <w:szCs w:val="24"/>
        </w:rPr>
      </w:pPr>
      <w:r w:rsidRPr="008B1936">
        <w:rPr>
          <w:rStyle w:val="11"/>
          <w:rFonts w:eastAsiaTheme="minorHAnsi"/>
          <w:sz w:val="24"/>
          <w:szCs w:val="24"/>
        </w:rPr>
        <w:t>В настоящее время транспортный комплекс Ненецкого автономного округа представлен воздушным, водным и автомобильным видами транспорта.</w:t>
      </w:r>
    </w:p>
    <w:p w:rsidR="001618A5" w:rsidRPr="008B1936" w:rsidRDefault="001618A5" w:rsidP="001618A5">
      <w:pPr>
        <w:ind w:firstLine="709"/>
        <w:jc w:val="both"/>
        <w:rPr>
          <w:rStyle w:val="11"/>
          <w:rFonts w:eastAsiaTheme="minorHAnsi"/>
          <w:sz w:val="24"/>
          <w:szCs w:val="24"/>
        </w:rPr>
      </w:pPr>
      <w:r w:rsidRPr="008B1936">
        <w:rPr>
          <w:rStyle w:val="11"/>
          <w:rFonts w:eastAsiaTheme="minorHAnsi"/>
          <w:sz w:val="24"/>
          <w:szCs w:val="24"/>
        </w:rPr>
        <w:t>Услуги по перевозке пассажиров воздушным транспортом в межмуниципальном сообщении на территории Ненецкого автономного округа оказывает акционерное общество «Нарьян-Марский объединенный авиаотряд» (далее – АО «Нарьян-Марский ОАО»), являющееся эксплуатантом аэродрома Нарьян-Мар.</w:t>
      </w:r>
    </w:p>
    <w:p w:rsidR="001618A5" w:rsidRPr="008B1936" w:rsidRDefault="001618A5" w:rsidP="001618A5">
      <w:pPr>
        <w:widowControl w:val="0"/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В настоящее время в аэропорту Нарьян-Мар выполнены </w:t>
      </w:r>
      <w:r w:rsidRPr="008B1936">
        <w:rPr>
          <w:rStyle w:val="115pt"/>
          <w:rFonts w:eastAsiaTheme="minorHAnsi"/>
          <w:sz w:val="24"/>
          <w:szCs w:val="24"/>
        </w:rPr>
        <w:t xml:space="preserve">мероприятия, направленные на обеспечение доступности для </w:t>
      </w:r>
      <w:r w:rsidRPr="008B1936">
        <w:rPr>
          <w:sz w:val="24"/>
          <w:szCs w:val="24"/>
        </w:rPr>
        <w:t>инвалидов и других маломобильных групп населения:</w:t>
      </w:r>
    </w:p>
    <w:p w:rsidR="001618A5" w:rsidRPr="008B1936" w:rsidRDefault="001618A5" w:rsidP="001618A5">
      <w:pPr>
        <w:widowControl w:val="0"/>
        <w:ind w:firstLine="709"/>
        <w:jc w:val="both"/>
        <w:rPr>
          <w:sz w:val="24"/>
          <w:szCs w:val="24"/>
        </w:rPr>
      </w:pPr>
      <w:r w:rsidRPr="008B1936">
        <w:rPr>
          <w:rStyle w:val="115pt"/>
          <w:rFonts w:eastAsiaTheme="minorHAnsi"/>
          <w:sz w:val="24"/>
          <w:szCs w:val="24"/>
        </w:rPr>
        <w:t>- </w:t>
      </w:r>
      <w:r w:rsidRPr="008B1936">
        <w:rPr>
          <w:sz w:val="24"/>
          <w:szCs w:val="24"/>
        </w:rPr>
        <w:t>на входе в аэровокзал и выходе на перрон построены пандусы, дверные проемы выполнены с достаточной для проезда инвалидной коляски шириной;</w:t>
      </w:r>
    </w:p>
    <w:p w:rsidR="00C73C4E" w:rsidRDefault="001618A5" w:rsidP="00C73C4E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sz w:val="24"/>
          <w:szCs w:val="24"/>
        </w:rPr>
        <w:t>- для доступа в здание аэровокзала оборудована кнопка вызова персонала, приобретены инвалидная коляска и с</w:t>
      </w:r>
      <w:r w:rsidR="00C73C4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тупенькоход;</w:t>
      </w:r>
    </w:p>
    <w:p w:rsidR="001618A5" w:rsidRPr="00C73C4E" w:rsidRDefault="001618A5" w:rsidP="00C73C4E">
      <w:pPr>
        <w:pStyle w:val="20"/>
        <w:shd w:val="clear" w:color="auto" w:fill="auto"/>
        <w:spacing w:line="240" w:lineRule="auto"/>
        <w:ind w:firstLine="709"/>
        <w:jc w:val="both"/>
        <w:rPr>
          <w:rStyle w:val="115pt"/>
          <w:rFonts w:eastAsiaTheme="minorHAnsi"/>
          <w:spacing w:val="0"/>
          <w:sz w:val="24"/>
          <w:szCs w:val="24"/>
          <w:lang w:eastAsia="ru-RU" w:bidi="ru-RU"/>
        </w:rPr>
      </w:pPr>
      <w:r w:rsidRPr="008B1936">
        <w:rPr>
          <w:rStyle w:val="115pt"/>
          <w:rFonts w:eastAsiaTheme="minorHAnsi"/>
          <w:sz w:val="24"/>
          <w:szCs w:val="24"/>
        </w:rPr>
        <w:t>- в</w:t>
      </w:r>
      <w:r w:rsidR="00F45B2A" w:rsidRPr="008B1936">
        <w:rPr>
          <w:rStyle w:val="115pt"/>
          <w:rFonts w:eastAsiaTheme="minorHAnsi"/>
          <w:sz w:val="24"/>
          <w:szCs w:val="24"/>
        </w:rPr>
        <w:t> </w:t>
      </w:r>
      <w:r w:rsidRPr="008B1936">
        <w:rPr>
          <w:rStyle w:val="115pt"/>
          <w:rFonts w:eastAsiaTheme="minorHAnsi"/>
          <w:sz w:val="24"/>
          <w:szCs w:val="24"/>
        </w:rPr>
        <w:t xml:space="preserve">аэровокзале установлен </w:t>
      </w:r>
      <w:r w:rsidRPr="008B1936">
        <w:rPr>
          <w:rFonts w:ascii="Times New Roman" w:hAnsi="Times New Roman" w:cs="Times New Roman"/>
          <w:sz w:val="24"/>
          <w:szCs w:val="24"/>
        </w:rPr>
        <w:t xml:space="preserve">информационный терминал со встроенной индукционной системой для слабослышащих и предустановленным программным обеспечением для инвалидов, включая автоматическую систему голосового озвучивания всей текстовой информации и управления терминалом для незрячих людей, </w:t>
      </w:r>
      <w:r w:rsidRPr="008B1936">
        <w:rPr>
          <w:rStyle w:val="115pt"/>
          <w:rFonts w:eastAsiaTheme="minorHAnsi"/>
          <w:sz w:val="24"/>
          <w:szCs w:val="24"/>
        </w:rPr>
        <w:t>оборудованы специальные санузлы для инвалидов;</w:t>
      </w:r>
    </w:p>
    <w:p w:rsidR="001618A5" w:rsidRPr="008B1936" w:rsidRDefault="001618A5" w:rsidP="001618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936">
        <w:rPr>
          <w:rStyle w:val="115pt"/>
          <w:sz w:val="24"/>
          <w:szCs w:val="24"/>
        </w:rPr>
        <w:t>- н</w:t>
      </w:r>
      <w:r w:rsidRPr="008B1936">
        <w:rPr>
          <w:rFonts w:ascii="Times New Roman" w:hAnsi="Times New Roman" w:cs="Times New Roman"/>
          <w:sz w:val="24"/>
          <w:szCs w:val="24"/>
        </w:rPr>
        <w:t>а</w:t>
      </w:r>
      <w:r w:rsidR="00F45B2A" w:rsidRPr="008B1936">
        <w:rPr>
          <w:rFonts w:ascii="Times New Roman" w:hAnsi="Times New Roman" w:cs="Times New Roman"/>
          <w:sz w:val="24"/>
          <w:szCs w:val="24"/>
        </w:rPr>
        <w:t> </w:t>
      </w:r>
      <w:r w:rsidRPr="008B1936">
        <w:rPr>
          <w:rFonts w:ascii="Times New Roman" w:hAnsi="Times New Roman" w:cs="Times New Roman"/>
          <w:sz w:val="24"/>
          <w:szCs w:val="24"/>
        </w:rPr>
        <w:t>привокзальной площади предусмотрены парковочные места</w:t>
      </w:r>
      <w:r w:rsidRPr="008B1936">
        <w:rPr>
          <w:rFonts w:ascii="Times New Roman" w:hAnsi="Times New Roman" w:cs="Times New Roman"/>
          <w:sz w:val="24"/>
          <w:szCs w:val="24"/>
        </w:rPr>
        <w:br/>
        <w:t>для автомобилей, управляемых инвалидами или перевозящих инвалидов;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rStyle w:val="115pt"/>
          <w:rFonts w:eastAsiaTheme="minorHAnsi"/>
          <w:sz w:val="24"/>
          <w:szCs w:val="24"/>
        </w:rPr>
        <w:t xml:space="preserve">- приобретен </w:t>
      </w:r>
      <w:r w:rsidRPr="008B1936">
        <w:rPr>
          <w:sz w:val="24"/>
          <w:szCs w:val="24"/>
        </w:rPr>
        <w:t xml:space="preserve">амбулаторный лифт, предназначенный для </w:t>
      </w:r>
      <w:r w:rsidRPr="008B1936">
        <w:rPr>
          <w:color w:val="111111"/>
          <w:sz w:val="24"/>
          <w:szCs w:val="24"/>
          <w:shd w:val="clear" w:color="auto" w:fill="FFFFFF"/>
        </w:rPr>
        <w:t>обеспечения удобной и безопасной посадки на борт самолета инвалидов-колясочников</w:t>
      </w:r>
      <w:r w:rsidRPr="008B1936">
        <w:rPr>
          <w:color w:val="111111"/>
          <w:sz w:val="24"/>
          <w:szCs w:val="24"/>
          <w:shd w:val="clear" w:color="auto" w:fill="FFFFFF"/>
        </w:rPr>
        <w:br/>
        <w:t>и людей с ограниченными физическими возможностями</w:t>
      </w:r>
      <w:r w:rsidRPr="008B1936">
        <w:rPr>
          <w:sz w:val="24"/>
          <w:szCs w:val="24"/>
        </w:rPr>
        <w:t>.</w:t>
      </w:r>
    </w:p>
    <w:p w:rsidR="001618A5" w:rsidRPr="001E5121" w:rsidRDefault="001618A5" w:rsidP="001E5121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Дополнительно АО «Нарьян-Марский объ</w:t>
      </w:r>
      <w:r w:rsidR="001E512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единенный авиаотряд» планирует:</w:t>
      </w: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 установку в аэровокзале информационных табличек с надписями, </w:t>
      </w:r>
      <w:r w:rsidRPr="008B1936">
        <w:rPr>
          <w:rFonts w:ascii="Times New Roman" w:hAnsi="Times New Roman" w:cs="Times New Roman"/>
          <w:sz w:val="24"/>
          <w:szCs w:val="24"/>
        </w:rPr>
        <w:t>выполненными рельефно-точечным шрифтом Брайля</w:t>
      </w: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  <w:r w:rsidR="001E512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приобретение автобуса для обслуживания пассажиров на перроне, оборудованного </w:t>
      </w:r>
      <w:r w:rsidRPr="008B1936">
        <w:rPr>
          <w:rFonts w:ascii="Times New Roman" w:hAnsi="Times New Roman" w:cs="Times New Roman"/>
          <w:sz w:val="24"/>
          <w:szCs w:val="24"/>
        </w:rPr>
        <w:t>аппарелью для въезда/съезда инвалидной коляски и местом</w:t>
      </w:r>
      <w:r w:rsidRPr="008B1936">
        <w:rPr>
          <w:rFonts w:ascii="Times New Roman" w:hAnsi="Times New Roman" w:cs="Times New Roman"/>
          <w:sz w:val="24"/>
          <w:szCs w:val="24"/>
        </w:rPr>
        <w:br/>
        <w:t>её размещения и крепления.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Обслуживание пассажиров из числа инвалидов и других лиц с ограничениями жизнедеятельности проводится в соответствии с технологией «Обслуживания пассажиров, требующих особенного внимания (инвалидов)».</w:t>
      </w:r>
    </w:p>
    <w:p w:rsidR="001618A5" w:rsidRPr="008B1936" w:rsidRDefault="001618A5" w:rsidP="001618A5">
      <w:pPr>
        <w:ind w:firstLine="709"/>
        <w:jc w:val="both"/>
        <w:rPr>
          <w:rStyle w:val="11"/>
          <w:rFonts w:eastAsiaTheme="minorHAnsi"/>
          <w:sz w:val="24"/>
          <w:szCs w:val="24"/>
        </w:rPr>
      </w:pPr>
      <w:r w:rsidRPr="008B1936">
        <w:rPr>
          <w:rStyle w:val="11"/>
          <w:rFonts w:eastAsiaTheme="minorHAnsi"/>
          <w:sz w:val="24"/>
          <w:szCs w:val="24"/>
        </w:rPr>
        <w:t>Сотрудники АО «Нарьян-Марский ОАО», задействованные в обслуживании пассажиров из числа инвалидов и маломобильных групп населения в аэропорту Нарьян-Мар, на сельских авиаплощадках, самолетах Ан-2 и вертолетах Ми-8, прошли обучение и стажировку по оказанию ситуационной помощи данной группе пассажиров в рамках курсов повышения квалификации авиационного персонала службы организации перевозок.</w:t>
      </w:r>
    </w:p>
    <w:p w:rsidR="001618A5" w:rsidRPr="008B1936" w:rsidRDefault="001618A5" w:rsidP="001618A5">
      <w:pPr>
        <w:ind w:firstLine="709"/>
        <w:jc w:val="both"/>
        <w:rPr>
          <w:rStyle w:val="11"/>
          <w:rFonts w:eastAsiaTheme="minorHAnsi"/>
          <w:sz w:val="24"/>
          <w:szCs w:val="24"/>
        </w:rPr>
      </w:pPr>
      <w:r w:rsidRPr="008B1936">
        <w:rPr>
          <w:rStyle w:val="11"/>
          <w:rFonts w:eastAsiaTheme="minorHAnsi"/>
          <w:sz w:val="24"/>
          <w:szCs w:val="24"/>
        </w:rPr>
        <w:t>В 2019 году в задании аэровокзала установлен информационный терминал со встроенной индукционной системой для слабослышащих и предустановленным программным обеспечением для инвалидов, включая автоматическую систему голосового озвучивания всей текстовой информации и управления терминалом для незрячих людей, дублирование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территории региона автомобильный транспорт сосредоточен в нескольких населенных пунктах округа, гла</w:t>
      </w:r>
      <w:r w:rsid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вным образом в г. Нарьян-Маре и</w:t>
      </w: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п. Искателей.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Транспортные услуги по перевозке пассажиров общественным автомобильным транспортом в г. Нарьян-Маре и п. Искателей оказывает два перевозчика.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МУП «Нарьян-Марское АТП», оказывает услуги н</w:t>
      </w:r>
      <w:r w:rsid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а автобусах большого и среднего </w:t>
      </w: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класса.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Второй перевозчик ИП Курленко А.Г. осуществляет перевозки на автобусах малого класса (парк автобусов 1 единица).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Парк подвижного состава автомобильного транспорта общего пользования в Ненецком автономном округе составляет 31 единиц, из них 5 единицы оборудованы для перевозки маломобильных групп населения или 16,12 % (показатель в 2020 году – 15,8).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2019 году МУП</w:t>
      </w:r>
      <w:r w:rsid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«Нарьян-Марское АТП» закуплены </w:t>
      </w: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два полунизкопольных автобуса большого класса, соответствующие требованиям доступности для инвалидов, в 2020 году закуплены четыре автобуса (поставка в сентябре).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настоящее время предприятием эксплуатируется 5 полунизкопольных автобусов, 4 из которых оснащены </w:t>
      </w:r>
      <w:r w:rsidRPr="008B1936">
        <w:rPr>
          <w:rFonts w:ascii="Times New Roman" w:hAnsi="Times New Roman" w:cs="Times New Roman"/>
          <w:sz w:val="24"/>
          <w:szCs w:val="24"/>
        </w:rPr>
        <w:t>аппарелью для въезда/съезда инвалидной коляски и местом её размещения и крепления.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Кроме этого автобусы оборуд</w:t>
      </w:r>
      <w:r w:rsidR="00C73C4E">
        <w:rPr>
          <w:sz w:val="24"/>
          <w:szCs w:val="24"/>
        </w:rPr>
        <w:t xml:space="preserve">ованы автоматическими звуковыми </w:t>
      </w:r>
      <w:r w:rsidRPr="008B1936">
        <w:rPr>
          <w:sz w:val="24"/>
          <w:szCs w:val="24"/>
        </w:rPr>
        <w:t>и визуальными (внутрисалонная бегущая строка) информаторами о предстоящей остановке, лобовыми и боковыми светодиодными указателями маршрута.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Обучение работников МУП «Нарьян-Марское АТП» по вопросам улучшения качества и доступности для инвалидов объектов транспортной инфраструктуры и транспортных средств, а также предоставляемых на них услуг и оказанию ситуационной помощи проведено.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Сотрудники МУП «Нарьян-Марское АТП» прошли обучение по программе повышения квалификации «Подготовка инструкторов предприятий общественного транспорта для обучения (инструктажа) персонала по оказанию ситуационной помощи инвалидам и маломобильным группам пассажиров» в институте повышения квалификации «ТехноПрогресс» (г. Москва).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 итогам обучения проведены инструктажи с водителями, кондукторами, диспетчерами и кассирами предприятия.</w:t>
      </w:r>
    </w:p>
    <w:p w:rsidR="001618A5" w:rsidRPr="008B1936" w:rsidRDefault="001618A5" w:rsidP="001618A5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19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Объектом транспортной инфраструктуры водного транспорта является одноэтажный речной павильон, расположенный в г. Нарьян-Маре, находящийся в ведении муниципального предприятия Заполярного района «Северная транспортная компания» и введенный в эксплуатацию в 2007 году. Вход в павильон оборудован пандусом.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Заместитель директора предприятия прошел обучение по программе «Подготовка инструкторов предприятий общественного транспорта для обучения (инструктажа) персонала по оказанию ситуационной помощи инвалидам и маломобильным группам пассажиров» и проводит соответствующие инструктажи с капитанами судов.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Ввиду конструктивных особенностей, эксплуатируемых МП ЗР «СТК» судов, обеспечить их доступность для маломобильных граждан в полной мере не представляется возможным.</w:t>
      </w:r>
      <w:r w:rsidR="00C73C4E">
        <w:rPr>
          <w:sz w:val="24"/>
          <w:szCs w:val="24"/>
        </w:rPr>
        <w:t xml:space="preserve"> Вместе с тем, помощь инвалидам</w:t>
      </w:r>
      <w:r w:rsidRPr="008B1936">
        <w:rPr>
          <w:sz w:val="24"/>
          <w:szCs w:val="24"/>
        </w:rPr>
        <w:t>в посадке/высадке и размещении на судне оказывается экипажами судов.</w:t>
      </w:r>
    </w:p>
    <w:p w:rsidR="001618A5" w:rsidRPr="008B1936" w:rsidRDefault="001618A5" w:rsidP="001618A5">
      <w:pPr>
        <w:ind w:firstLine="709"/>
        <w:jc w:val="both"/>
        <w:rPr>
          <w:i/>
          <w:sz w:val="24"/>
          <w:szCs w:val="24"/>
        </w:rPr>
      </w:pPr>
      <w:r w:rsidRPr="008B1936">
        <w:rPr>
          <w:i/>
          <w:sz w:val="24"/>
          <w:szCs w:val="24"/>
        </w:rPr>
        <w:t>Обустройство тротуаров, подходов к пешеходным переходам, в том числе: понижение бордюрного камня на пешеходных переходах; оборудование тактильными средствами пешеходных путей.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Мероприятия по обустройству тротуаров и пешеходных переходов реализуются на территории г. Нарьян-Мара и п. Искателей.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В 2016 году в рамках государственных контрактов выполнены работы </w:t>
      </w:r>
      <w:r w:rsidR="00F45B2A" w:rsidRPr="008B1936">
        <w:rPr>
          <w:sz w:val="24"/>
          <w:szCs w:val="24"/>
        </w:rPr>
        <w:br/>
      </w:r>
      <w:r w:rsidRPr="008B1936">
        <w:rPr>
          <w:sz w:val="24"/>
          <w:szCs w:val="24"/>
        </w:rPr>
        <w:t>по устройству пандусов на проезжую часть автомобильных дорог общего пользования регионального и межмуниципального значения Ненецкого автономного округа.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 летний период 2017 года в рамках государственного контракта выполнены работы по оборудованию подходов к пешеходным переходам тактильной плиткой на автомобильных дорогах по улицам Ленина, Выучейского, Хатанзейского и Первомайская.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Также в рамках государственного контракта на выполнение работ по реконструкции ул. Октябрьская, выполнены работы по устройству пандусов на проезжую часть, оборудованию тактильной плиткой подходов к пешеходным переходам.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 настоящее время реализуется мероприятие по реконструкции автомобильной дороги регионального значения г. Нарьян-Мар – п. Искателей, предусматривающий обеспечение доступности для инвалидов и маломобильных групп населения объектов транспортной инфраструктуры. Срок окончания работ декабрь 2020 г.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i/>
          <w:sz w:val="24"/>
          <w:szCs w:val="24"/>
        </w:rPr>
        <w:t>Оснащение светофорных объектов устройствами звукового сопровождения пешеходов</w:t>
      </w:r>
      <w:r w:rsidRPr="008B1936">
        <w:rPr>
          <w:sz w:val="24"/>
          <w:szCs w:val="24"/>
        </w:rPr>
        <w:t>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 настоящее время на территории Ненецкого автономного округа светофорные объекты расположены в г. Нарьян-Мар.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На сегодняшний день на автомобильных дорогах общего пользования регионального и межмуниципального значения установлено 6 транспортно-пешеходных светофорных объектов, из них по 4-х светофорным объектам выполнены работы по устройству системы информирования и ориентирования инвалидов по зрению и других маломобильных групп населения «Говорящий город» в 2018 году.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Также в 2019 году в рамках реализации государственной программы Ненецкого автономного округа «Развитие транспортной системы Ненецкого автономного округа», утвержденной постановлением Администрации Ненецкого автономного округа от 14.11.2013 № 417-п, Департаментом реализовано мероприятие по устройству системы информирования 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и ориентирования инвалидов по зрению и других маломобильных групп населения «Говорящий город» на светофорном объекте на автодороге общего пользования по ул. Первомайская (пересечение с ул. Полярная) в г. Нарьян-Мар. </w:t>
      </w:r>
    </w:p>
    <w:p w:rsidR="001618A5" w:rsidRPr="008B1936" w:rsidRDefault="001618A5" w:rsidP="001618A5">
      <w:pPr>
        <w:ind w:firstLine="709"/>
        <w:jc w:val="both"/>
        <w:rPr>
          <w:i/>
          <w:sz w:val="24"/>
          <w:szCs w:val="24"/>
        </w:rPr>
      </w:pPr>
      <w:r w:rsidRPr="008B1936">
        <w:rPr>
          <w:i/>
          <w:sz w:val="24"/>
          <w:szCs w:val="24"/>
        </w:rPr>
        <w:t>Реконструкция остановочных пунктов общественного транспорта, а также их оборудование специальными средствами для инвалидов.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 2017 году выполнены работы по оборудованию остановочных пунктов тактильной плиткой на автомобильных дорогах по улицам Ленина, Выучейского и Первомайская в г. Нарьян-Мар.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 2018 году в г. Нарьян-Мар на автомобильных дорогах регионального и межмуниципального значения выполнены работы по установке девяти остановочных павильонов, доступных для инвалидов (выделено место для кресла-коляски, информационные надписи выполнены крупным шрифтом).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 xml:space="preserve">В 2020 году в рамках реконструкции автодороги г. Нарьян-Мар – </w:t>
      </w:r>
      <w:r w:rsidRPr="008B1936">
        <w:rPr>
          <w:sz w:val="24"/>
          <w:szCs w:val="24"/>
        </w:rPr>
        <w:br/>
        <w:t>п. Искателей планируется замена 23 автобусных павильонов с учетом обустройства мест для маломобильных групп населения.</w:t>
      </w:r>
    </w:p>
    <w:p w:rsidR="001618A5" w:rsidRPr="008B1936" w:rsidRDefault="001618A5" w:rsidP="001618A5">
      <w:pPr>
        <w:ind w:firstLine="709"/>
        <w:jc w:val="both"/>
        <w:rPr>
          <w:i/>
          <w:sz w:val="24"/>
          <w:szCs w:val="24"/>
        </w:rPr>
      </w:pPr>
      <w:r w:rsidRPr="008B1936">
        <w:rPr>
          <w:i/>
          <w:sz w:val="24"/>
          <w:szCs w:val="24"/>
        </w:rPr>
        <w:t>Адаптация зданий объектов предоставления транспортных услуг и прилегающих к ним территорий для беспрепятственного доступа инвалидов и других маломобильных групп населения с учетом их особых потребностей.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 настоящее время в Ненецком автономном округе представлены объекты транспортной инфраструктуры, предназначенные для обслуживания пассажиров водного и воздушного транспорта. Автовокзалы и автостанции в округе отсутствуют.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Объектом транспортной инфраструктуры водного транспорта является одноэтажный речной павильон, расположенный в г. Нарьян-Маре, находящийся в ведении муниципального предприятия Заполярного района «Северная транспортная компания». (Павильон построен в 2007 году)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Вход в павильон оборудован пандусом.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Вместе с тем, в 2020 году собственником планируется продолжить проведение мероприятий, направленных на обеспечение доступности речного павильона для инвалидов и маломобильных групп населения.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  <w:r w:rsidRPr="008B1936">
        <w:rPr>
          <w:sz w:val="24"/>
          <w:szCs w:val="24"/>
        </w:rPr>
        <w:t>(Мероприятия: расширение дверных проемов, дублирование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устройство санузла, предназначенного для инвалидов).</w:t>
      </w:r>
    </w:p>
    <w:p w:rsidR="001618A5" w:rsidRPr="008B1936" w:rsidRDefault="001618A5" w:rsidP="001618A5">
      <w:pPr>
        <w:ind w:firstLine="709"/>
        <w:jc w:val="both"/>
        <w:rPr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651BD8" w:rsidRPr="008B1936" w:rsidRDefault="00651BD8" w:rsidP="00543462">
      <w:pPr>
        <w:spacing w:line="259" w:lineRule="auto"/>
        <w:jc w:val="both"/>
        <w:rPr>
          <w:b/>
          <w:sz w:val="24"/>
          <w:szCs w:val="24"/>
        </w:rPr>
      </w:pPr>
    </w:p>
    <w:p w:rsidR="004154EF" w:rsidRPr="008B1936" w:rsidRDefault="004154EF" w:rsidP="00543462">
      <w:pPr>
        <w:spacing w:line="259" w:lineRule="auto"/>
        <w:jc w:val="both"/>
        <w:rPr>
          <w:b/>
          <w:sz w:val="24"/>
          <w:szCs w:val="24"/>
        </w:rPr>
      </w:pPr>
    </w:p>
    <w:p w:rsidR="004154EF" w:rsidRPr="008B1936" w:rsidRDefault="004154EF" w:rsidP="00543462">
      <w:pPr>
        <w:spacing w:line="259" w:lineRule="auto"/>
        <w:jc w:val="both"/>
        <w:rPr>
          <w:b/>
          <w:sz w:val="24"/>
          <w:szCs w:val="24"/>
        </w:rPr>
      </w:pPr>
    </w:p>
    <w:p w:rsidR="004154EF" w:rsidRPr="008B1936" w:rsidRDefault="004154EF" w:rsidP="00543462">
      <w:pPr>
        <w:spacing w:line="259" w:lineRule="auto"/>
        <w:jc w:val="both"/>
        <w:rPr>
          <w:b/>
          <w:sz w:val="24"/>
          <w:szCs w:val="24"/>
        </w:rPr>
      </w:pPr>
    </w:p>
    <w:p w:rsidR="004154EF" w:rsidRPr="008B1936" w:rsidRDefault="004154EF" w:rsidP="00543462">
      <w:pPr>
        <w:spacing w:line="259" w:lineRule="auto"/>
        <w:jc w:val="both"/>
        <w:rPr>
          <w:b/>
          <w:sz w:val="24"/>
          <w:szCs w:val="24"/>
        </w:rPr>
      </w:pPr>
    </w:p>
    <w:p w:rsidR="004154EF" w:rsidRPr="008B1936" w:rsidRDefault="004154EF" w:rsidP="00543462">
      <w:pPr>
        <w:spacing w:line="259" w:lineRule="auto"/>
        <w:jc w:val="both"/>
        <w:rPr>
          <w:b/>
          <w:sz w:val="24"/>
          <w:szCs w:val="24"/>
        </w:rPr>
      </w:pPr>
    </w:p>
    <w:p w:rsidR="004154EF" w:rsidRPr="008B1936" w:rsidRDefault="004154EF" w:rsidP="00543462">
      <w:pPr>
        <w:spacing w:line="259" w:lineRule="auto"/>
        <w:jc w:val="both"/>
        <w:rPr>
          <w:b/>
          <w:sz w:val="24"/>
          <w:szCs w:val="24"/>
        </w:rPr>
      </w:pPr>
    </w:p>
    <w:p w:rsidR="006C24FB" w:rsidRDefault="006C24FB" w:rsidP="004754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6C24FB" w:rsidRDefault="006C24FB" w:rsidP="008B1936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C73C4E" w:rsidRDefault="00C73C4E" w:rsidP="008B1936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C73C4E" w:rsidRDefault="00C73C4E" w:rsidP="008B1936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F00AC1" w:rsidRPr="008B1936" w:rsidRDefault="00C738D2" w:rsidP="008B1936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2</w:t>
      </w:r>
      <w:r w:rsidR="00F00AC1" w:rsidRPr="008B1936">
        <w:rPr>
          <w:rFonts w:eastAsia="Calibri"/>
          <w:b/>
          <w:sz w:val="24"/>
          <w:szCs w:val="24"/>
          <w:lang w:eastAsia="en-US"/>
        </w:rPr>
        <w:t>.  </w:t>
      </w:r>
      <w:r w:rsidR="00F45B2A" w:rsidRPr="008B1936">
        <w:rPr>
          <w:rFonts w:eastAsia="Calibri"/>
          <w:b/>
          <w:sz w:val="24"/>
          <w:szCs w:val="24"/>
          <w:lang w:eastAsia="en-US"/>
        </w:rPr>
        <w:t>Развитие системы комплексной реабилитации и абилитации инвалидов, в том числе, детей-инвалидов в Ненецком автономном округе _</w:t>
      </w:r>
      <w:r w:rsidR="00F00AC1" w:rsidRPr="008B1936">
        <w:rPr>
          <w:rFonts w:eastAsia="Calibri"/>
          <w:b/>
          <w:sz w:val="24"/>
          <w:szCs w:val="24"/>
          <w:lang w:eastAsia="en-US"/>
        </w:rPr>
        <w:t>______________________________________________________________________</w:t>
      </w:r>
    </w:p>
    <w:p w:rsidR="00F00AC1" w:rsidRPr="008B1936" w:rsidRDefault="00F00AC1" w:rsidP="00361DFC">
      <w:pPr>
        <w:tabs>
          <w:tab w:val="left" w:pos="426"/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F00AC1" w:rsidRPr="008B1936" w:rsidRDefault="00465BC7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2</w:t>
      </w:r>
      <w:r w:rsidR="00F00AC1" w:rsidRPr="008B1936">
        <w:rPr>
          <w:rFonts w:eastAsia="Calibri"/>
          <w:b/>
          <w:sz w:val="24"/>
          <w:szCs w:val="24"/>
          <w:lang w:eastAsia="en-US"/>
        </w:rPr>
        <w:t>.1</w:t>
      </w:r>
      <w:r w:rsidR="005B5D64" w:rsidRPr="008B1936">
        <w:rPr>
          <w:rFonts w:eastAsia="Calibri"/>
          <w:b/>
          <w:sz w:val="24"/>
          <w:szCs w:val="24"/>
          <w:lang w:eastAsia="en-US"/>
        </w:rPr>
        <w:t>.</w:t>
      </w:r>
      <w:r w:rsidR="00F00AC1" w:rsidRPr="008B1936">
        <w:rPr>
          <w:rFonts w:eastAsia="Calibri"/>
          <w:b/>
          <w:sz w:val="24"/>
          <w:szCs w:val="24"/>
          <w:lang w:eastAsia="en-US"/>
        </w:rPr>
        <w:t xml:space="preserve"> Доклад</w:t>
      </w:r>
    </w:p>
    <w:p w:rsidR="00F45B2A" w:rsidRPr="008B1936" w:rsidRDefault="00F45B2A" w:rsidP="00465BC7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Департамента здравоохранения, труда и социальной защиты населения Ненецкого автономного округа</w:t>
      </w:r>
    </w:p>
    <w:p w:rsidR="00F45B2A" w:rsidRPr="008B1936" w:rsidRDefault="00F45B2A" w:rsidP="00142B91">
      <w:pPr>
        <w:tabs>
          <w:tab w:val="left" w:pos="426"/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F45B2A" w:rsidRPr="00F45B2A" w:rsidRDefault="00F45B2A" w:rsidP="00142B91">
      <w:pPr>
        <w:tabs>
          <w:tab w:val="left" w:pos="426"/>
          <w:tab w:val="left" w:pos="993"/>
        </w:tabs>
        <w:spacing w:line="259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ab/>
      </w:r>
      <w:r w:rsidR="008B1936" w:rsidRPr="008B1936">
        <w:rPr>
          <w:rFonts w:eastAsia="Calibri"/>
          <w:sz w:val="24"/>
          <w:szCs w:val="24"/>
          <w:lang w:eastAsia="en-US"/>
        </w:rPr>
        <w:t xml:space="preserve"> В целях развития системы реабилитации и абилитации инвалидов, в том числе, </w:t>
      </w:r>
      <w:r w:rsidR="00142B91">
        <w:rPr>
          <w:rFonts w:eastAsia="Calibri"/>
          <w:sz w:val="24"/>
          <w:szCs w:val="24"/>
          <w:lang w:eastAsia="en-US"/>
        </w:rPr>
        <w:br/>
      </w:r>
      <w:r w:rsidR="008B1936" w:rsidRPr="008B1936">
        <w:rPr>
          <w:rFonts w:eastAsia="Calibri"/>
          <w:sz w:val="24"/>
          <w:szCs w:val="24"/>
          <w:lang w:eastAsia="en-US"/>
        </w:rPr>
        <w:t xml:space="preserve">детей-инвалидов на территории Ненецкого автономного округа </w:t>
      </w:r>
      <w:r w:rsidRPr="00F45B2A">
        <w:rPr>
          <w:color w:val="000000"/>
          <w:sz w:val="24"/>
          <w:szCs w:val="24"/>
          <w:lang w:eastAsia="ar-SA"/>
        </w:rPr>
        <w:t>Комплексным центром социального обслуживания в 2019 г в Отделении дневного пребывания (ОДП) были предоставлены социально-медицинские, социально-психологические, социально-правовые услуги 428 гражданам НАО (188 взрослых и 240 детей). Из них 88 инвалидам (73 взрослых и 15 детей). В 2020 г в связи с ограничительными мероприятиями за 1 квартал услуги получили 126 человек. (55 взрослых и 71 ребенок) Из них 28 инвалидов (22 взр. и 6 детей). Инвалидность гражданина является одним из приоритетных оснований для предоставления социальной услуги.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 xml:space="preserve"> В Отделении помощи на дому в 2019 г получателями социальных услуг являлись 82 инвалида, в 2020 г - 74 человека.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>Отделением срочной социальной помощи 4275 услуг предоставления специализированного автотранспорта получили в 2019 году 150 инвалидов, в 2020 г 58 инвалидов – 1033 услуги.</w:t>
      </w:r>
    </w:p>
    <w:p w:rsidR="00F45B2A" w:rsidRPr="00F45B2A" w:rsidRDefault="00F45B2A" w:rsidP="00142B91">
      <w:pPr>
        <w:suppressAutoHyphens/>
        <w:ind w:firstLine="851"/>
        <w:jc w:val="both"/>
        <w:rPr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 xml:space="preserve">Кризисное отделение </w:t>
      </w:r>
      <w:r w:rsidRPr="00F45B2A">
        <w:rPr>
          <w:color w:val="000000"/>
          <w:sz w:val="24"/>
          <w:szCs w:val="24"/>
          <w:lang w:eastAsia="ar-SA"/>
        </w:rPr>
        <w:t xml:space="preserve">в ГБУ СОН НАО «Комплексный центр социального обслуживания» </w:t>
      </w:r>
      <w:r w:rsidRPr="00F45B2A">
        <w:rPr>
          <w:sz w:val="24"/>
          <w:szCs w:val="24"/>
          <w:lang w:eastAsia="ar-SA"/>
        </w:rPr>
        <w:t xml:space="preserve">создано с целью оказания социальных услуг в стационарной форме с предоставлением временного места для проживания, гражданам, признанным нуждающимися в социальном обслуживании. </w:t>
      </w:r>
      <w:r w:rsidRPr="008B1936">
        <w:rPr>
          <w:bCs/>
          <w:iCs/>
          <w:sz w:val="24"/>
          <w:szCs w:val="24"/>
          <w:bdr w:val="none" w:sz="0" w:space="0" w:color="auto" w:frame="1"/>
          <w:lang w:eastAsia="ar-SA"/>
        </w:rPr>
        <w:t xml:space="preserve"> </w:t>
      </w:r>
    </w:p>
    <w:p w:rsidR="00F45B2A" w:rsidRPr="00F45B2A" w:rsidRDefault="00F45B2A" w:rsidP="00142B91">
      <w:pPr>
        <w:suppressAutoHyphens/>
        <w:ind w:firstLine="851"/>
        <w:jc w:val="both"/>
        <w:rPr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 xml:space="preserve">В основном услуги оказываются жителям сельской местности по ходатайствам администраций муниципальных образований, уполномоченного по правам человека, органов опеки и попечительства, органов УМВД. </w:t>
      </w:r>
    </w:p>
    <w:p w:rsidR="00F45B2A" w:rsidRPr="00F45B2A" w:rsidRDefault="00F45B2A" w:rsidP="00142B91">
      <w:pPr>
        <w:shd w:val="clear" w:color="auto" w:fill="FFFFFF"/>
        <w:suppressAutoHyphens/>
        <w:ind w:firstLine="851"/>
        <w:jc w:val="both"/>
        <w:textAlignment w:val="baseline"/>
        <w:rPr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>В Отделение на социальное обслуживание принимаются граждане, признанные нуждающимися в социальном обслуживании, в соответствии с ст. 15 Федерального закона от 28.12.2013 № 442-ФЗ «Об основах социального обслуживания в Российской Федерации».</w:t>
      </w:r>
    </w:p>
    <w:p w:rsidR="00F45B2A" w:rsidRPr="00F45B2A" w:rsidRDefault="00F45B2A" w:rsidP="00142B91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 xml:space="preserve">В отделении размещаются граждане, не только попавшие в кризисную ситуацию, но и </w:t>
      </w:r>
      <w:r w:rsidR="008B1936" w:rsidRPr="008B1936">
        <w:rPr>
          <w:sz w:val="24"/>
          <w:szCs w:val="24"/>
          <w:lang w:eastAsia="ar-SA"/>
        </w:rPr>
        <w:br/>
      </w:r>
      <w:r w:rsidRPr="00F45B2A">
        <w:rPr>
          <w:sz w:val="24"/>
          <w:szCs w:val="24"/>
          <w:lang w:eastAsia="ar-SA"/>
        </w:rPr>
        <w:t xml:space="preserve">из сельских поселений, которые приехали в г. Нарьян-Мар для медицинского обследования. </w:t>
      </w:r>
    </w:p>
    <w:p w:rsidR="00F45B2A" w:rsidRPr="00F45B2A" w:rsidRDefault="00F45B2A" w:rsidP="00142B91">
      <w:pPr>
        <w:suppressAutoHyphens/>
        <w:ind w:firstLine="851"/>
        <w:jc w:val="both"/>
        <w:rPr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>В 2019 году признано нуждающимися в стационарном социальном обслуживании 453 человека, из них 29 человек – инвалиды.</w:t>
      </w:r>
    </w:p>
    <w:p w:rsidR="00F45B2A" w:rsidRPr="00F45B2A" w:rsidRDefault="00F45B2A" w:rsidP="00142B91">
      <w:pPr>
        <w:suppressAutoHyphens/>
        <w:ind w:firstLine="851"/>
        <w:jc w:val="both"/>
        <w:rPr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 xml:space="preserve">За 8 месяцев 2020 года в кризисное отделение обратилось </w:t>
      </w:r>
      <w:r w:rsidRPr="00F45B2A">
        <w:rPr>
          <w:bCs/>
          <w:sz w:val="24"/>
          <w:szCs w:val="24"/>
          <w:lang w:eastAsia="ar-SA"/>
        </w:rPr>
        <w:t xml:space="preserve">187 </w:t>
      </w:r>
      <w:r w:rsidRPr="00F45B2A">
        <w:rPr>
          <w:sz w:val="24"/>
          <w:szCs w:val="24"/>
          <w:lang w:eastAsia="ar-SA"/>
        </w:rPr>
        <w:t>человек, из них 34 человека – инвалиды, 2 ребенка-инвалида.</w:t>
      </w:r>
    </w:p>
    <w:p w:rsidR="00F45B2A" w:rsidRPr="00F45B2A" w:rsidRDefault="00F45B2A" w:rsidP="00142B91">
      <w:pPr>
        <w:suppressAutoHyphens/>
        <w:ind w:firstLine="851"/>
        <w:jc w:val="both"/>
        <w:rPr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 xml:space="preserve">Помимо оказания социально-бытовых услуг (предоставление спального места, предоставление мебели, посуды, обеспечение одноразовым горячим питанием и др.) специалисты отделения оказывают содействие в прохождении медико-социальной экспертизы, при необходимости сопровождают в медицинские и иные учреждения, содействуют </w:t>
      </w:r>
      <w:r w:rsidR="008B1936" w:rsidRPr="008B1936">
        <w:rPr>
          <w:sz w:val="24"/>
          <w:szCs w:val="24"/>
          <w:lang w:eastAsia="ar-SA"/>
        </w:rPr>
        <w:br/>
      </w:r>
      <w:r w:rsidRPr="00F45B2A">
        <w:rPr>
          <w:sz w:val="24"/>
          <w:szCs w:val="24"/>
          <w:lang w:eastAsia="ar-SA"/>
        </w:rPr>
        <w:t xml:space="preserve">в госпитализации, а также оказывают помощь в оформлении документов, содействуют </w:t>
      </w:r>
      <w:r w:rsidR="008B1936" w:rsidRPr="008B1936">
        <w:rPr>
          <w:sz w:val="24"/>
          <w:szCs w:val="24"/>
          <w:lang w:eastAsia="ar-SA"/>
        </w:rPr>
        <w:br/>
      </w:r>
      <w:r w:rsidRPr="00F45B2A">
        <w:rPr>
          <w:sz w:val="24"/>
          <w:szCs w:val="24"/>
          <w:lang w:eastAsia="ar-SA"/>
        </w:rPr>
        <w:t xml:space="preserve">в получении мер социальной поддержки, установленных федеральным и окружным законодательством, оказывают содействие в предоставлении специализированного транспорта при необходимости перевозки в медицинские и иные организации г. Нарьян-Мара и п. Искателей. </w:t>
      </w:r>
    </w:p>
    <w:p w:rsidR="00F45B2A" w:rsidRPr="00F45B2A" w:rsidRDefault="00F45B2A" w:rsidP="00142B91">
      <w:pPr>
        <w:suppressAutoHyphens/>
        <w:jc w:val="both"/>
        <w:rPr>
          <w:color w:val="000000"/>
          <w:sz w:val="24"/>
          <w:szCs w:val="24"/>
          <w:lang w:eastAsia="ar-SA"/>
        </w:rPr>
      </w:pPr>
      <w:r w:rsidRPr="00F45B2A">
        <w:rPr>
          <w:sz w:val="24"/>
          <w:szCs w:val="24"/>
        </w:rPr>
        <w:t xml:space="preserve">      </w:t>
      </w:r>
      <w:r w:rsidRPr="00F45B2A">
        <w:rPr>
          <w:sz w:val="24"/>
          <w:szCs w:val="24"/>
        </w:rPr>
        <w:tab/>
      </w:r>
      <w:r w:rsidRPr="00F45B2A">
        <w:rPr>
          <w:color w:val="000000"/>
          <w:sz w:val="24"/>
          <w:szCs w:val="24"/>
          <w:lang w:eastAsia="ar-SA"/>
        </w:rPr>
        <w:t>Специалистами отделения социальной помощи семье и детям ГБУ СОН НАО «Комплексный центр социального обслуживания» (далее - КЦСО) ведётся работа, направленная на комплексную реабилитацию и абилитацию детей-инвалидов.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>Организацию работы по социальному патронажу и сопровождению детей-инвалидов, детей с ограниченными возможностями здоровья в отделении осуществляют специалисты, психолог, социальный работник.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>В отделении функционирует группа временного пребывания «Передышка» для детей-инвалидов, с которыми организуется игровая деятельность и индивидуальные коррекционно-развивающие занятия.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 xml:space="preserve">Группа «Передышка» создана на базе КЦСО в январе 2016 года. Ее посещают дети-инвалиды, которые по различным причинам не могут находиться в образовательных учреждениях. Режим работы группы с 8.30 час. до 12.30 час., с 13.30 час. до 16.30 час. В это время родители могут оставить детей в группе, а сами уйти по делам или просто отдохнуть в комнате отдыха. </w:t>
      </w:r>
    </w:p>
    <w:p w:rsidR="00F45B2A" w:rsidRPr="00F45B2A" w:rsidRDefault="00F45B2A" w:rsidP="00142B91">
      <w:pPr>
        <w:suppressAutoHyphens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>На 01 сентября 2020 года в отделении социальной помощи семье и детям КЦСО на сопровождении состоит 13 детей - инвалидов, признанных нуждающимися в соответствии с законодательством: из них 10 детей дошкольного возраста и 3 ребенка - школьника. Некоторые дети находятся на индивидуальном обучении в школе, другие не посещают дошкольные учреждения или посещают группы кратковременного пребывания по причине своих заболеваний.</w:t>
      </w:r>
      <w:r w:rsidRPr="00F45B2A">
        <w:rPr>
          <w:bCs/>
          <w:color w:val="000000"/>
          <w:sz w:val="24"/>
          <w:szCs w:val="24"/>
          <w:lang w:eastAsia="ar-SA"/>
        </w:rPr>
        <w:t xml:space="preserve"> Основной контингент - это дети, испытывающие трудности в обучении, дети с СДВГ (синдром дефицита внимания и гиперактивность), ЗПР (задержка психического развития), ЗРР (задержка речевого развития), ОНР (общее недоразвитие речи), УО (умственная отсталость), РАС (дети с нарушениями аутистического спектра), дети с ММД (минимальная мозговая дисфункция).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>Основными целями, которые стоят перед специалистами, работающими с детьми и их семьями, являются: воспитание и развитие ребенка-инвалида, коррекция и сглаживание имеющихся нарушений в развитии или поведении, социальная адаптация семьи, воспитывающей «особого» ребенка, повышение реабилитационной активности семьи для социализации ребенка, социокультурная реабилитация семьи и ребенка посредством привлечения и их участия в культурно - массовых мероприятиях.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>Работа проводилась в виде индивидуальных коррекционно-развивающих занятий, в ходе которых велась диагностика уровня интеллектуального и речевого развития детей, выявлялись имеющиеся поведенческие проблемы и нарушения в эмоционально-волевой сфере. По результатам обследования и при активном участии родителей, с учетом их пожеланий и требований, составлялись индивидуальные программы развития для каждого ребенка.</w:t>
      </w:r>
      <w:r w:rsidRPr="00F45B2A">
        <w:rPr>
          <w:b/>
          <w:bCs/>
          <w:color w:val="000000"/>
          <w:sz w:val="24"/>
          <w:szCs w:val="24"/>
          <w:lang w:eastAsia="ar-SA"/>
        </w:rPr>
        <w:t xml:space="preserve"> </w:t>
      </w:r>
      <w:r w:rsidRPr="00F45B2A">
        <w:rPr>
          <w:color w:val="000000"/>
          <w:sz w:val="24"/>
          <w:szCs w:val="24"/>
          <w:lang w:eastAsia="ar-SA"/>
        </w:rPr>
        <w:t>Ответы на интересующие родителей вопросы об особенностях развития своего ребенка, о том, как они сами могут помочь ему максимально адаптироваться в окружающем мире, получали в форме индивидуальных бесед и консультаций.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>Систематически проводится анкетирование родителей с целью установления обратной связи и выявления возможно имеющихся трудностей или проблем в обучении и воспитании детей.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 xml:space="preserve"> Для тех семей, которые испытывают трудности в самостоятельном прибытии в отделение социальной помощи семье и детям КЦСО на занятия, предоставляются транспортные услуги (спецтранспорт)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 xml:space="preserve">В отделении введена услуга «Кратковременный уход и присмотр за детьми-инвалидами на дому». </w:t>
      </w:r>
    </w:p>
    <w:p w:rsidR="00F45B2A" w:rsidRPr="00F45B2A" w:rsidRDefault="00F45B2A" w:rsidP="00142B91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>Социальный патронаж вновь вставших семей на учет по инвалидности ребенка или испытывающих какие-либо трудности, проводится 2 раза в год, либо по необходимости. При посещении семьи информируются о предоставляемых социальных услугах КЦСО.</w:t>
      </w:r>
    </w:p>
    <w:p w:rsidR="00F45B2A" w:rsidRPr="00F45B2A" w:rsidRDefault="00F45B2A" w:rsidP="00142B91">
      <w:pPr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  <w:r w:rsidRPr="00F45B2A">
        <w:rPr>
          <w:color w:val="000000"/>
          <w:sz w:val="24"/>
          <w:szCs w:val="24"/>
          <w:lang w:eastAsia="ar-SA"/>
        </w:rPr>
        <w:t xml:space="preserve">           В целях профилактики детского дорожно – транспортного травматизма, в первую очередь, детей-инвалидов, специалистами отделения социальной помощи семье и детям ГБУ СОН НАО «Комплексный центр социального обслуживания» (далее - КЦСО) ведётся следующая работа. </w:t>
      </w:r>
    </w:p>
    <w:p w:rsidR="00F45B2A" w:rsidRPr="00F45B2A" w:rsidRDefault="00F45B2A" w:rsidP="00142B91">
      <w:pPr>
        <w:shd w:val="clear" w:color="auto" w:fill="FFFFFF"/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 xml:space="preserve">При взаимодействии с </w:t>
      </w:r>
      <w:r w:rsidRPr="00F45B2A">
        <w:rPr>
          <w:color w:val="000000"/>
          <w:sz w:val="24"/>
          <w:szCs w:val="24"/>
          <w:shd w:val="clear" w:color="auto" w:fill="FFFFFF"/>
          <w:lang w:eastAsia="ar-SA"/>
        </w:rPr>
        <w:t>ГИБДД УМВД России по Ненецкому автономному округу в рамках плановых патронажей проводится информирование семей, находящихся на сопровождении в отделении социальной помощи семье и детям, так же проводится раздача информационных листов</w:t>
      </w:r>
      <w:r w:rsidRPr="00F45B2A">
        <w:rPr>
          <w:color w:val="000000"/>
          <w:sz w:val="24"/>
          <w:szCs w:val="24"/>
          <w:lang w:eastAsia="ar-SA"/>
        </w:rPr>
        <w:t xml:space="preserve"> об опасностях, связанных с нахождением детей вблизи автомобильных дорог. </w:t>
      </w:r>
    </w:p>
    <w:p w:rsidR="00F45B2A" w:rsidRPr="00F45B2A" w:rsidRDefault="00F45B2A" w:rsidP="00142B91">
      <w:pPr>
        <w:suppressAutoHyphens/>
        <w:ind w:left="34" w:firstLine="508"/>
        <w:jc w:val="both"/>
        <w:rPr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 xml:space="preserve">На базе отделения социальной помощи семье и детям функционирует учебный кабинет «Автокласс» (далее - Автокласс). Автокласс открыт в рамках партнерского проекта </w:t>
      </w:r>
      <w:r w:rsidR="00142B91">
        <w:rPr>
          <w:sz w:val="24"/>
          <w:szCs w:val="24"/>
          <w:lang w:eastAsia="ar-SA"/>
        </w:rPr>
        <w:br/>
      </w:r>
      <w:r w:rsidRPr="00F45B2A">
        <w:rPr>
          <w:sz w:val="24"/>
          <w:szCs w:val="24"/>
          <w:lang w:eastAsia="ar-SA"/>
        </w:rPr>
        <w:t>«К движению без ограничений!» совместно с Фондом поддержки детей, находящихся в трудной жизненной ситуации и компанией ООО «Киа Моторс РУС» для детей - инвалидов с целью изучения детьми правил безопасного поведения на дорогах и снижению дорожно-транспортного травматизма.</w:t>
      </w:r>
    </w:p>
    <w:p w:rsidR="00F45B2A" w:rsidRPr="00F45B2A" w:rsidRDefault="00F45B2A" w:rsidP="00142B91">
      <w:pPr>
        <w:suppressAutoHyphens/>
        <w:ind w:left="34" w:firstLine="508"/>
        <w:jc w:val="both"/>
        <w:rPr>
          <w:sz w:val="24"/>
          <w:szCs w:val="24"/>
          <w:lang w:eastAsia="ar-SA"/>
        </w:rPr>
      </w:pPr>
      <w:r w:rsidRPr="00F45B2A">
        <w:rPr>
          <w:sz w:val="24"/>
          <w:szCs w:val="24"/>
          <w:lang w:eastAsia="ar-SA"/>
        </w:rPr>
        <w:t xml:space="preserve"> Мероприятия проводит специалист КЦСО с участием представителей регионального органа ГИБДД. Обучение включает в себя теоретические занятия с использованием магнитно-макетной доски, настольно-напольной игры с комплектом тематических магнитов, электрифицированного стенда-тренажера и мультимедийного оборудования, практические занятия на автотренажере «Школьник».  </w:t>
      </w:r>
    </w:p>
    <w:p w:rsidR="005B5D64" w:rsidRDefault="00F45B2A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8B1936">
        <w:rPr>
          <w:sz w:val="24"/>
          <w:szCs w:val="24"/>
          <w:lang w:eastAsia="ar-SA"/>
        </w:rPr>
        <w:t xml:space="preserve">За 1 полугодие 2020 года в «Автоклассе» было проведено 32 занятия, количество детей: 164, из них: </w:t>
      </w:r>
      <w:r w:rsidR="008B1936" w:rsidRPr="008B1936">
        <w:rPr>
          <w:sz w:val="24"/>
          <w:szCs w:val="24"/>
          <w:lang w:eastAsia="ar-SA"/>
        </w:rPr>
        <w:t>21 дети</w:t>
      </w:r>
      <w:r w:rsidRPr="008B1936">
        <w:rPr>
          <w:sz w:val="24"/>
          <w:szCs w:val="24"/>
          <w:lang w:eastAsia="ar-SA"/>
        </w:rPr>
        <w:t>-</w:t>
      </w:r>
      <w:r w:rsidR="008B1936" w:rsidRPr="008B1936">
        <w:rPr>
          <w:sz w:val="24"/>
          <w:szCs w:val="24"/>
          <w:lang w:eastAsia="ar-SA"/>
        </w:rPr>
        <w:t>инвалиды, 32 дети</w:t>
      </w:r>
      <w:r w:rsidRPr="008B1936">
        <w:rPr>
          <w:sz w:val="24"/>
          <w:szCs w:val="24"/>
          <w:lang w:eastAsia="ar-SA"/>
        </w:rPr>
        <w:t xml:space="preserve"> из группы оздоровления, 26 дети СШ №5, 85 детский сад «Солнышко».</w:t>
      </w:r>
    </w:p>
    <w:p w:rsidR="006C24FB" w:rsidRPr="008B1936" w:rsidRDefault="006C24FB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</w:p>
    <w:p w:rsidR="00142B91" w:rsidRDefault="00D42EAB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Специалисты КУ НАО «ЦЗН» оказывают содействие в организации ежегодного Региональном чемпионата</w:t>
      </w:r>
      <w:r w:rsidRPr="00D42EAB">
        <w:rPr>
          <w:sz w:val="24"/>
          <w:szCs w:val="24"/>
          <w:lang w:eastAsia="ar-SA"/>
        </w:rPr>
        <w:t xml:space="preserve"> профессионального мастерства для людей с инвалидностью и ограниченными возможностями здоровья «Абилимпикс </w:t>
      </w:r>
    </w:p>
    <w:p w:rsidR="00D42EAB" w:rsidRPr="00D42EAB" w:rsidRDefault="00D42EAB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В рамках </w:t>
      </w:r>
      <w:r w:rsidRPr="00D42EAB">
        <w:rPr>
          <w:sz w:val="24"/>
          <w:szCs w:val="24"/>
          <w:lang w:eastAsia="ar-SA"/>
        </w:rPr>
        <w:t>чемпионата «Абилимпикс» проводится тренинг для граждан с инвалидностью "Поверь в себя", направленный на повышение самооценки и активизации внутренних ресурсов. Ежегодно проводятся мероприятия для школьников «Уроки милосердия» о толерантном отношении к инвалидам, а та</w:t>
      </w:r>
      <w:r>
        <w:rPr>
          <w:sz w:val="24"/>
          <w:szCs w:val="24"/>
          <w:lang w:eastAsia="ar-SA"/>
        </w:rPr>
        <w:t>к</w:t>
      </w:r>
      <w:r w:rsidRPr="00D42EAB">
        <w:rPr>
          <w:sz w:val="24"/>
          <w:szCs w:val="24"/>
          <w:lang w:eastAsia="ar-SA"/>
        </w:rPr>
        <w:t>же в течение учебного года проводятся профориентационные мероприятия для детей инвалидов и ОВЗ.</w:t>
      </w:r>
    </w:p>
    <w:p w:rsidR="008B1936" w:rsidRDefault="00D42EAB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D42EAB">
        <w:rPr>
          <w:sz w:val="24"/>
          <w:szCs w:val="24"/>
          <w:lang w:eastAsia="ar-SA"/>
        </w:rPr>
        <w:t>В июне 2020 года Министерством труда и социальной защиты Российской Федерации направлен Сборник, сформированный на основе обобщения лучших практик деятельности добровольческих (волонтерских) в сфере предоставления услуг по содействию занятости инвалидов на базе служб занятости с субъектов РФ (Сборник). Сборник сформирован на оказание помощи инвалидам, ищущим работу, работодателям, специалистам государственных учреждений занятост</w:t>
      </w:r>
      <w:r>
        <w:rPr>
          <w:sz w:val="24"/>
          <w:szCs w:val="24"/>
          <w:lang w:eastAsia="ar-SA"/>
        </w:rPr>
        <w:t>и населения, образования медико-</w:t>
      </w:r>
      <w:r w:rsidRPr="00D42EAB">
        <w:rPr>
          <w:sz w:val="24"/>
          <w:szCs w:val="24"/>
          <w:lang w:eastAsia="ar-SA"/>
        </w:rPr>
        <w:t>социальной экспертизы и общественным организациям инвалидов в вопросах содействия трудовому устройству и занятости инвалидов. В пп.3.1.3 п.3.1 части 3 Сборника примеры лучших практик, деятельности органов служб занятости субъектов Российской Федерации, Ненецкий автономный округ включен как пример лучших положительных практик среди субъектов органов служб занятости РФ.</w:t>
      </w:r>
    </w:p>
    <w:p w:rsidR="00142B91" w:rsidRPr="00142B91" w:rsidRDefault="00142B91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142B91">
        <w:rPr>
          <w:sz w:val="24"/>
          <w:szCs w:val="24"/>
          <w:lang w:eastAsia="ar-SA"/>
        </w:rPr>
        <w:t xml:space="preserve">В Ненецком автономном округе медицинская реабилитация детскому населению, в том числе детям-инвалидам (с заболеванием ДЦП) оказывается в стационарных условиях (первый этап) и в амбулаторных условиях (третий этап). </w:t>
      </w:r>
    </w:p>
    <w:p w:rsidR="00142B91" w:rsidRPr="00142B91" w:rsidRDefault="00142B91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142B91">
        <w:rPr>
          <w:sz w:val="24"/>
          <w:szCs w:val="24"/>
          <w:lang w:eastAsia="ar-SA"/>
        </w:rPr>
        <w:t>Для оказания помощи по медицинской реабилитации в медицинских организациях НАО функционируют: физиотерапевтическое отделение ГБУЗ НАО «Ненецкая окружная больница», физиотерапевтические кабинеты в ГБУЗ НАО «Центральная районная поликлинике Заполярного района НАО», а также в отделении дневного пребывания ГБУ СОН НАО «Комплексный центр социального обслуживания».</w:t>
      </w:r>
    </w:p>
    <w:p w:rsidR="00142B91" w:rsidRPr="00142B91" w:rsidRDefault="00142B91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142B91">
        <w:rPr>
          <w:sz w:val="24"/>
          <w:szCs w:val="24"/>
          <w:lang w:eastAsia="ar-SA"/>
        </w:rPr>
        <w:t xml:space="preserve">Второй этап медицинской реабилитации (стационарный) оказывается </w:t>
      </w:r>
      <w:r w:rsidRPr="00142B91">
        <w:rPr>
          <w:sz w:val="24"/>
          <w:szCs w:val="24"/>
          <w:lang w:eastAsia="ar-SA"/>
        </w:rPr>
        <w:br/>
        <w:t>за предел</w:t>
      </w:r>
      <w:r>
        <w:rPr>
          <w:sz w:val="24"/>
          <w:szCs w:val="24"/>
          <w:lang w:eastAsia="ar-SA"/>
        </w:rPr>
        <w:t>ами Ненецкого автономного округа</w:t>
      </w:r>
      <w:r w:rsidRPr="00142B91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в </w:t>
      </w:r>
      <w:r w:rsidRPr="00142B91">
        <w:rPr>
          <w:sz w:val="24"/>
          <w:szCs w:val="24"/>
          <w:lang w:eastAsia="ar-SA"/>
        </w:rPr>
        <w:t>медицинском центре «Решма» ФМБА России «Северо-Кавказский федеральный научно-клинический центр» ФМБА России</w:t>
      </w:r>
      <w:r>
        <w:rPr>
          <w:sz w:val="24"/>
          <w:szCs w:val="24"/>
          <w:lang w:eastAsia="ar-SA"/>
        </w:rPr>
        <w:t>»</w:t>
      </w:r>
      <w:r w:rsidRPr="00142B91">
        <w:rPr>
          <w:sz w:val="24"/>
          <w:szCs w:val="24"/>
          <w:lang w:eastAsia="ar-SA"/>
        </w:rPr>
        <w:t xml:space="preserve"> медицинская реабилитация предоставляется за счет средств обязательного медицинского страхования.</w:t>
      </w:r>
    </w:p>
    <w:p w:rsidR="00142B91" w:rsidRPr="00142B91" w:rsidRDefault="00142B91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142B91">
        <w:rPr>
          <w:sz w:val="24"/>
          <w:szCs w:val="24"/>
          <w:lang w:eastAsia="ar-SA"/>
        </w:rPr>
        <w:t xml:space="preserve">В соответствии с постановлением Администрации НАО от 27.05.2008 № 74-п «Об утверждении положения о порядке предоставления мер социальной поддержки, предусмотренных статьями 41.1 и 41.2 закона Ненецкого автономного округа </w:t>
      </w:r>
      <w:r w:rsidRPr="00142B91">
        <w:rPr>
          <w:sz w:val="24"/>
          <w:szCs w:val="24"/>
          <w:lang w:eastAsia="ar-SA"/>
        </w:rPr>
        <w:br/>
        <w:t>«О здравоохранении в Ненецком автономном округе» предусмотрена компенсация стоимости проезда к месту лечения и обратно.</w:t>
      </w:r>
    </w:p>
    <w:p w:rsidR="00142B91" w:rsidRPr="00142B91" w:rsidRDefault="00142B91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142B91">
        <w:rPr>
          <w:sz w:val="24"/>
          <w:szCs w:val="24"/>
          <w:lang w:eastAsia="ar-SA"/>
        </w:rPr>
        <w:t>В случаях получения медицинской реабилитации в медицинских организациях, не оказывающих услуги в системе обязательного медицинск</w:t>
      </w:r>
      <w:r>
        <w:rPr>
          <w:sz w:val="24"/>
          <w:szCs w:val="24"/>
          <w:lang w:eastAsia="ar-SA"/>
        </w:rPr>
        <w:t xml:space="preserve">ого страхования, постановлением </w:t>
      </w:r>
      <w:r w:rsidRPr="00142B91">
        <w:rPr>
          <w:sz w:val="24"/>
          <w:szCs w:val="24"/>
          <w:lang w:eastAsia="ar-SA"/>
        </w:rPr>
        <w:t xml:space="preserve">Администрации НАО от 27.05.2008 № 76-п «Об утверждении положения о порядке предоставления </w:t>
      </w:r>
      <w:r w:rsidR="00570C88" w:rsidRPr="00142B91">
        <w:rPr>
          <w:sz w:val="24"/>
          <w:szCs w:val="24"/>
          <w:lang w:eastAsia="ar-SA"/>
        </w:rPr>
        <w:t>социальной</w:t>
      </w:r>
      <w:r w:rsidRPr="00142B91">
        <w:rPr>
          <w:sz w:val="24"/>
          <w:szCs w:val="24"/>
          <w:lang w:eastAsia="ar-SA"/>
        </w:rPr>
        <w:t xml:space="preserve"> помощи при заболеваниях, требующих специальных методов диагностики, лечения, использования сложных медицинских технологий и медицинской реабилитации» предусмотрена компенсация затрат пациентов, связанных с получением выше указанных услуг.</w:t>
      </w:r>
    </w:p>
    <w:p w:rsidR="00142B91" w:rsidRDefault="00142B91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</w:p>
    <w:p w:rsidR="00142B91" w:rsidRDefault="00142B91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</w:p>
    <w:p w:rsidR="00142B91" w:rsidRDefault="00142B91" w:rsidP="00142B91">
      <w:pPr>
        <w:suppressAutoHyphens/>
        <w:ind w:firstLine="709"/>
        <w:jc w:val="both"/>
        <w:rPr>
          <w:sz w:val="24"/>
          <w:szCs w:val="24"/>
          <w:lang w:eastAsia="ar-SA"/>
        </w:rPr>
      </w:pPr>
    </w:p>
    <w:p w:rsidR="00142B91" w:rsidRDefault="00142B91" w:rsidP="00D42EAB">
      <w:pPr>
        <w:suppressAutoHyphens/>
        <w:ind w:firstLine="709"/>
        <w:jc w:val="both"/>
        <w:rPr>
          <w:sz w:val="24"/>
          <w:szCs w:val="24"/>
          <w:lang w:eastAsia="ar-SA"/>
        </w:rPr>
      </w:pPr>
    </w:p>
    <w:p w:rsidR="00D42EAB" w:rsidRPr="008B1936" w:rsidRDefault="00D42EAB" w:rsidP="00D42EAB">
      <w:pPr>
        <w:suppressAutoHyphens/>
        <w:ind w:firstLine="709"/>
        <w:jc w:val="both"/>
        <w:rPr>
          <w:sz w:val="24"/>
          <w:szCs w:val="24"/>
          <w:lang w:eastAsia="ar-SA"/>
        </w:rPr>
      </w:pPr>
    </w:p>
    <w:p w:rsidR="005B5D64" w:rsidRPr="008B1936" w:rsidRDefault="005B5D64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DA2DF5" w:rsidRPr="008B1936" w:rsidRDefault="00DA2DF5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DA2DF5" w:rsidRPr="008B1936" w:rsidRDefault="00DA2DF5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DA2DF5" w:rsidRPr="008B1936" w:rsidRDefault="00DA2DF5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DA2DF5" w:rsidRPr="008B1936" w:rsidRDefault="00DA2DF5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DA2DF5" w:rsidRPr="008B1936" w:rsidRDefault="00DA2DF5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DA2DF5" w:rsidRPr="008B1936" w:rsidRDefault="00DA2DF5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8455FA" w:rsidRPr="008B1936" w:rsidRDefault="008455F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F45B2A" w:rsidRPr="008B1936" w:rsidRDefault="00F45B2A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6C24FB" w:rsidRDefault="006C24FB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6C24FB" w:rsidRDefault="006C24FB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142B91" w:rsidRDefault="00142B91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142B91" w:rsidRDefault="00142B91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142B91" w:rsidRDefault="00142B91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142B91" w:rsidRDefault="00142B91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</w:p>
    <w:p w:rsidR="00570C88" w:rsidRDefault="00570C88" w:rsidP="00570C88">
      <w:pPr>
        <w:contextualSpacing/>
        <w:rPr>
          <w:b/>
          <w:sz w:val="24"/>
          <w:szCs w:val="24"/>
          <w:lang w:eastAsia="en-US"/>
        </w:rPr>
      </w:pPr>
    </w:p>
    <w:p w:rsidR="008455FA" w:rsidRPr="008B1936" w:rsidRDefault="005B5D64" w:rsidP="00570C88">
      <w:pPr>
        <w:contextualSpacing/>
        <w:jc w:val="center"/>
        <w:rPr>
          <w:b/>
          <w:sz w:val="24"/>
          <w:szCs w:val="24"/>
          <w:lang w:eastAsia="en-US"/>
        </w:rPr>
      </w:pPr>
      <w:r w:rsidRPr="008B1936">
        <w:rPr>
          <w:b/>
          <w:sz w:val="24"/>
          <w:szCs w:val="24"/>
          <w:lang w:eastAsia="en-US"/>
        </w:rPr>
        <w:t>2.2. Доклад</w:t>
      </w:r>
    </w:p>
    <w:p w:rsidR="005B5D64" w:rsidRPr="008B1936" w:rsidRDefault="005B5D64" w:rsidP="005B5D64">
      <w:pPr>
        <w:ind w:firstLine="709"/>
        <w:contextualSpacing/>
        <w:jc w:val="center"/>
        <w:rPr>
          <w:b/>
          <w:sz w:val="24"/>
          <w:szCs w:val="24"/>
          <w:lang w:eastAsia="en-US"/>
        </w:rPr>
      </w:pPr>
      <w:r w:rsidRPr="008B1936">
        <w:rPr>
          <w:b/>
          <w:sz w:val="24"/>
          <w:szCs w:val="24"/>
          <w:lang w:eastAsia="en-US"/>
        </w:rPr>
        <w:t xml:space="preserve">Департамента </w:t>
      </w:r>
      <w:r w:rsidR="00570C88">
        <w:rPr>
          <w:b/>
          <w:sz w:val="24"/>
          <w:szCs w:val="24"/>
          <w:lang w:eastAsia="en-US"/>
        </w:rPr>
        <w:t>образования, культуры и спорта Ненецкого автономного о</w:t>
      </w:r>
      <w:r w:rsidR="00BA4848">
        <w:rPr>
          <w:b/>
          <w:sz w:val="24"/>
          <w:szCs w:val="24"/>
          <w:lang w:eastAsia="en-US"/>
        </w:rPr>
        <w:t>круга</w:t>
      </w:r>
    </w:p>
    <w:p w:rsidR="000555B4" w:rsidRPr="008B1936" w:rsidRDefault="000555B4" w:rsidP="000555B4">
      <w:pPr>
        <w:widowControl w:val="0"/>
        <w:autoSpaceDE w:val="0"/>
        <w:autoSpaceDN w:val="0"/>
        <w:adjustRightInd w:val="0"/>
        <w:spacing w:line="26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 xml:space="preserve">Ключевые приоритеты и основные задачи по созданию условий для развития инклюзивного образования в образовательных организациях закреплены                            в Конституции Российской Федерации, Федеральном законе от 29.12.2012 </w:t>
      </w:r>
      <w:r w:rsidRPr="00BA4848">
        <w:rPr>
          <w:rFonts w:eastAsiaTheme="minorHAnsi"/>
          <w:bCs/>
          <w:sz w:val="24"/>
          <w:szCs w:val="24"/>
          <w:lang w:eastAsia="en-US"/>
        </w:rPr>
        <w:br/>
        <w:t xml:space="preserve">№ 273-ФЗ «Об образовании в Российской Федерации», окружном законе </w:t>
      </w:r>
      <w:r w:rsidRPr="00BA4848">
        <w:rPr>
          <w:rFonts w:eastAsiaTheme="minorHAnsi"/>
          <w:bCs/>
          <w:sz w:val="24"/>
          <w:szCs w:val="24"/>
          <w:lang w:eastAsia="en-US"/>
        </w:rPr>
        <w:br/>
        <w:t>от 16.04.2014 № 12-оз «Об образовании в Ненецком автономном округе».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>Основным ресурсом для развития инклюзивного образования является участие региона в реализации государственной программы Российской Федерации «Доступная среда» на 2011-2020 годы, а также реализация государственных программ Ненецкого автономного округа: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>«Развитие образования в Ненецком автономном округе»;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>«Доступная среда Ненецкого автономного округа на 2017-2020 годы».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На основе федеральных планов и рекомендаций Департаментом образования, культуры и спорта Ненецкого автономного округа (далее – Департамент) утверждены и реализуются следующие региональные документы: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план мероприятий Ненецкого автономного округа «Развитие ранней помощи в Ненецком автономном округе на 2018-2020 годы»;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план мероприятий «дорожная карта» по вопросу развития системы профессиональной ориентации детей-инвалидов и лиц с ограниченными возможностями здоровья в Ненецком автономном округе на 2016 - 2020 годы (распоряжение Департамента от 14.06.2016 № 614-р);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утверждена «дорожная карта» по повышению уровня профессиональной компетенции педагогических работников государственных образовательных организаций НАО в период с 2017-2020 годов (распоряжение Департамента </w:t>
      </w:r>
      <w:r w:rsidRPr="00BA4848">
        <w:rPr>
          <w:rFonts w:eastAsiaTheme="minorHAnsi"/>
          <w:sz w:val="24"/>
          <w:szCs w:val="24"/>
          <w:lang w:eastAsia="en-US"/>
        </w:rPr>
        <w:br/>
        <w:t>от 20.04.2017 № 394/1-р).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В рамках организации обучения детей с ограниченными возможностями здоровья (далее – ОВЗ) и детей-инвалидов совершенствуется нормативная база: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финансирование государственного задания школ осуществляется с учетом использования повышающих коэффициентов на обучение детей с ОВЗ </w:t>
      </w:r>
      <w:r w:rsidRPr="00BA4848">
        <w:rPr>
          <w:rFonts w:eastAsiaTheme="minorHAnsi"/>
          <w:sz w:val="24"/>
          <w:szCs w:val="24"/>
          <w:lang w:eastAsia="en-US"/>
        </w:rPr>
        <w:br/>
        <w:t>и инвалидностью;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в соответствии с постановлением Администрации Ненецкого автономного округа от 21.12.2016 № 401-п обучающиеся с ОВЗ и инвалидностью обеспечиваются двухразовым бесплатным питанием;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в соответствии с распоряжением Департамента от 16.02.2017 года № 132-р </w:t>
      </w:r>
      <w:r w:rsidRPr="00BA4848">
        <w:rPr>
          <w:rFonts w:eastAsiaTheme="minorHAnsi"/>
          <w:sz w:val="24"/>
          <w:szCs w:val="24"/>
          <w:lang w:eastAsia="en-US"/>
        </w:rPr>
        <w:br/>
        <w:t>для обучающихся с ОВЗ и инвалидностью созданы условия для посещения групп продленного дня;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приказом Департамента от 27.12.2017 № 87 определен норматив аудиторной нагрузки при реализации основных и адаптированных общеобразовательных программ для обучающихся с ОВЗ и инвалидностью, проходящих обучение на дому или в медицинских организациях, расположенных на территории округа;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распоряжениями Департамента от 03.10.2016 № 892-р, от 01.02.2017 № 63-р утвержден перечень региональных ресурсных площадок по инклюзивному образованию (детский сад «Ромашка», детский сад «Семицветик», средняя школа </w:t>
      </w:r>
      <w:r w:rsidRPr="00BA4848">
        <w:rPr>
          <w:rFonts w:eastAsiaTheme="minorHAnsi"/>
          <w:sz w:val="24"/>
          <w:szCs w:val="24"/>
          <w:lang w:eastAsia="en-US"/>
        </w:rPr>
        <w:br/>
        <w:t xml:space="preserve">п. Искателей, Ненецкая средняя школа имени А.П. Пырерки, Ненецкая специальная (коррекционная) школа-интернат, средняя школа № 5). На базе указанных учреждений проводятся мероприятия в форме консультаций, семинаров, </w:t>
      </w:r>
      <w:r w:rsidRPr="00BA4848">
        <w:rPr>
          <w:rFonts w:eastAsiaTheme="minorHAnsi"/>
          <w:sz w:val="24"/>
          <w:szCs w:val="24"/>
          <w:lang w:eastAsia="en-US"/>
        </w:rPr>
        <w:br/>
        <w:t xml:space="preserve">семинаров-практикумов, открытых уроков. 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 xml:space="preserve">Центр психолого-педагогической, медицинской и социальной помощи «ДАР» (далее – Центр «ДАР») является структурным подразделением ГБУ НАО «Ненецкий региональный центр развития образования». Кадровое обеспечение Центра «ДАР» представлено 10,5 штатными единицами, в том </w:t>
      </w:r>
      <w:r>
        <w:rPr>
          <w:rFonts w:eastAsiaTheme="minorHAnsi"/>
          <w:bCs/>
          <w:sz w:val="24"/>
          <w:szCs w:val="24"/>
          <w:lang w:eastAsia="en-US"/>
        </w:rPr>
        <w:t xml:space="preserve">числе: 5 педагогов-психологов, </w:t>
      </w:r>
      <w:r w:rsidRPr="00BA4848">
        <w:rPr>
          <w:rFonts w:eastAsiaTheme="minorHAnsi"/>
          <w:bCs/>
          <w:sz w:val="24"/>
          <w:szCs w:val="24"/>
          <w:lang w:eastAsia="en-US"/>
        </w:rPr>
        <w:t xml:space="preserve">2 учителя-логопеда, 2 учителя-дефектолога, </w:t>
      </w:r>
      <w:r>
        <w:rPr>
          <w:rFonts w:eastAsiaTheme="minorHAnsi"/>
          <w:bCs/>
          <w:sz w:val="24"/>
          <w:szCs w:val="24"/>
          <w:lang w:eastAsia="en-US"/>
        </w:rPr>
        <w:br/>
      </w:r>
      <w:r w:rsidRPr="00BA4848">
        <w:rPr>
          <w:rFonts w:eastAsiaTheme="minorHAnsi"/>
          <w:bCs/>
          <w:sz w:val="24"/>
          <w:szCs w:val="24"/>
          <w:lang w:eastAsia="en-US"/>
        </w:rPr>
        <w:t>1 социальный педагог, 0,5 ставки детского невропатолога.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>Центр «ДАР» оказывает следующие государственные услуги:</w:t>
      </w:r>
    </w:p>
    <w:p w:rsidR="00BA4848" w:rsidRPr="00BA4848" w:rsidRDefault="00BA4848" w:rsidP="00BA4848">
      <w:pPr>
        <w:numPr>
          <w:ilvl w:val="0"/>
          <w:numId w:val="7"/>
        </w:numPr>
        <w:spacing w:line="259" w:lineRule="auto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>Проведение комплексного психолого-медико-педагогического обследования детей, испытывающих трудности в освоении основных общеобразовательных программ, развитии и социальной адаптации. В Центре «ДАР» работает психолого-медико-педагоги</w:t>
      </w:r>
      <w:r>
        <w:rPr>
          <w:rFonts w:eastAsiaTheme="minorHAnsi"/>
          <w:bCs/>
          <w:sz w:val="24"/>
          <w:szCs w:val="24"/>
          <w:lang w:eastAsia="en-US"/>
        </w:rPr>
        <w:t>ческая комиссия (далее – ПМПК) для</w:t>
      </w:r>
      <w:r w:rsidRPr="00BA4848">
        <w:rPr>
          <w:rFonts w:eastAsiaTheme="minorHAnsi"/>
          <w:bCs/>
          <w:sz w:val="24"/>
          <w:szCs w:val="24"/>
          <w:lang w:eastAsia="en-US"/>
        </w:rPr>
        <w:t xml:space="preserve"> своевременного выявления детей с ограни</w:t>
      </w:r>
      <w:r>
        <w:rPr>
          <w:rFonts w:eastAsiaTheme="minorHAnsi"/>
          <w:bCs/>
          <w:sz w:val="24"/>
          <w:szCs w:val="24"/>
          <w:lang w:eastAsia="en-US"/>
        </w:rPr>
        <w:t xml:space="preserve">ченными возможностями здоровья </w:t>
      </w:r>
      <w:r w:rsidRPr="00BA4848">
        <w:rPr>
          <w:rFonts w:eastAsiaTheme="minorHAnsi"/>
          <w:bCs/>
          <w:sz w:val="24"/>
          <w:szCs w:val="24"/>
          <w:lang w:eastAsia="en-US"/>
        </w:rPr>
        <w:t>и (или) отклонениями в поведении, проведени</w:t>
      </w:r>
      <w:r>
        <w:rPr>
          <w:rFonts w:eastAsiaTheme="minorHAnsi"/>
          <w:bCs/>
          <w:sz w:val="24"/>
          <w:szCs w:val="24"/>
          <w:lang w:eastAsia="en-US"/>
        </w:rPr>
        <w:t xml:space="preserve">я их комплексного обследования </w:t>
      </w:r>
      <w:r w:rsidRPr="00BA4848">
        <w:rPr>
          <w:rFonts w:eastAsiaTheme="minorHAnsi"/>
          <w:bCs/>
          <w:sz w:val="24"/>
          <w:szCs w:val="24"/>
          <w:lang w:eastAsia="en-US"/>
        </w:rPr>
        <w:t>и подготовки рекомендаций по оказанию детям психолого-медико-педагогической помощи и организации их обучения и воспитания.</w:t>
      </w:r>
    </w:p>
    <w:p w:rsidR="00BA4848" w:rsidRPr="00BA4848" w:rsidRDefault="00BA4848" w:rsidP="00BA4848">
      <w:pPr>
        <w:numPr>
          <w:ilvl w:val="0"/>
          <w:numId w:val="7"/>
        </w:numPr>
        <w:spacing w:line="259" w:lineRule="auto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 xml:space="preserve">Психолого-педагогическая, медицинская и социальная помощь (психолого-педагогическое консультирование обучающихся, их родителей </w:t>
      </w:r>
      <w:r w:rsidRPr="00BA4848">
        <w:rPr>
          <w:rFonts w:eastAsiaTheme="minorHAnsi"/>
          <w:bCs/>
          <w:sz w:val="24"/>
          <w:szCs w:val="24"/>
          <w:lang w:eastAsia="en-US"/>
        </w:rPr>
        <w:br/>
        <w:t>и педагогических работников).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Разработка индивидуальной программы реабилитации ребенка-инвалида </w:t>
      </w:r>
      <w:r w:rsidRPr="00BA4848">
        <w:rPr>
          <w:rFonts w:eastAsiaTheme="minorHAnsi"/>
          <w:sz w:val="24"/>
          <w:szCs w:val="24"/>
          <w:lang w:eastAsia="en-US"/>
        </w:rPr>
        <w:br/>
        <w:t>в части мероприятий по психолого-педагогической реабилитации (абилитации) осуществляется с учетом заключений ПМПК по результатам проведенного обследования ребенка.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Заключение ПМПК содержит специальные условия, которые включают </w:t>
      </w:r>
      <w:r w:rsidRPr="00BA4848">
        <w:rPr>
          <w:rFonts w:eastAsiaTheme="minorHAnsi"/>
          <w:sz w:val="24"/>
          <w:szCs w:val="24"/>
          <w:lang w:eastAsia="en-US"/>
        </w:rPr>
        <w:br/>
        <w:t>в себя: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использование специальных образовательных программ и методов обучения и воспитания;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специальных учебников, учебных пособий и дидактических материалов;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специальных технических </w:t>
      </w:r>
      <w:r>
        <w:rPr>
          <w:rFonts w:eastAsiaTheme="minorHAnsi"/>
          <w:sz w:val="24"/>
          <w:szCs w:val="24"/>
          <w:lang w:eastAsia="en-US"/>
        </w:rPr>
        <w:t xml:space="preserve">средств обучения коллективного </w:t>
      </w:r>
      <w:r w:rsidRPr="00BA4848">
        <w:rPr>
          <w:rFonts w:eastAsiaTheme="minorHAnsi"/>
          <w:sz w:val="24"/>
          <w:szCs w:val="24"/>
          <w:lang w:eastAsia="en-US"/>
        </w:rPr>
        <w:t>и индивидуального пользования;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предоставление услуг ассистента (помощника), оказывающего обучающимся необходимую техническую помощь;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предоставление услуг тьютора;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проведение групповых и индивидуальных коррекционных занятий;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обеспечение доступа в здания организаций, осуществляющих образовательную деятельность;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другие условия, без которых невозможно или затруднено освоение образовательных программ обучающимися с ОВЗ, детьми-инвалидами.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Ежегодно более 800 детей проходят комплексное психолого-медико-педагогическое обследование детей, испытывающих трудности в освоении основных общеобразовательных программ, развитии и социальной адаптации специалистами ПМПК.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Региональный опыт в части обучения и социализация детей с ОВЗ, </w:t>
      </w:r>
      <w:r w:rsidRPr="00BA4848">
        <w:rPr>
          <w:rFonts w:eastAsiaTheme="minorHAnsi"/>
          <w:sz w:val="24"/>
          <w:szCs w:val="24"/>
          <w:lang w:eastAsia="en-US"/>
        </w:rPr>
        <w:br/>
        <w:t>детей-инвалидов в инклюзивном образовательном пространстве Ненецкого автономного округа реализуется с 2013 года с целью создания и развития условий, обеспечивающих инновационную пра</w:t>
      </w:r>
      <w:r>
        <w:rPr>
          <w:rFonts w:eastAsiaTheme="minorHAnsi"/>
          <w:sz w:val="24"/>
          <w:szCs w:val="24"/>
          <w:lang w:eastAsia="en-US"/>
        </w:rPr>
        <w:t xml:space="preserve">ктику инклюзивного образования </w:t>
      </w:r>
      <w:r w:rsidRPr="00BA4848">
        <w:rPr>
          <w:rFonts w:eastAsiaTheme="minorHAnsi"/>
          <w:sz w:val="24"/>
          <w:szCs w:val="24"/>
          <w:lang w:eastAsia="en-US"/>
        </w:rPr>
        <w:t>для максимального удовлетворения прав</w:t>
      </w:r>
      <w:r>
        <w:rPr>
          <w:rFonts w:eastAsiaTheme="minorHAnsi"/>
          <w:sz w:val="24"/>
          <w:szCs w:val="24"/>
          <w:lang w:eastAsia="en-US"/>
        </w:rPr>
        <w:t xml:space="preserve"> детей с ОВЗ и детей-инвалидов </w:t>
      </w:r>
      <w:r w:rsidRPr="00BA4848">
        <w:rPr>
          <w:rFonts w:eastAsiaTheme="minorHAnsi"/>
          <w:sz w:val="24"/>
          <w:szCs w:val="24"/>
          <w:lang w:eastAsia="en-US"/>
        </w:rPr>
        <w:t>на доступное и качественное образование.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Для организации полноценного получения образования детьми-инвалидами </w:t>
      </w:r>
      <w:r w:rsidRPr="00BA4848">
        <w:rPr>
          <w:rFonts w:eastAsiaTheme="minorHAnsi"/>
          <w:sz w:val="24"/>
          <w:szCs w:val="24"/>
          <w:lang w:eastAsia="en-US"/>
        </w:rPr>
        <w:br/>
        <w:t xml:space="preserve">в округе решается две задачи: 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- создание условий в образовательных учреждениях для удобного посещения занятий детьми-инвалидами и их комфортного общения со сверстниками; 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 xml:space="preserve">- подготовка специалистов к работе с детьми-инвалидами медицинских работников и педагогического состава. 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 xml:space="preserve">В округе реализуется комплекс мероприятий по созданию безбарьерной среды для детей-инвалидов, детей с ОВЗ посредством предоставления различных форм обучения, воспитания и социальной адаптации, обеспечения прав детей с ОВЗ </w:t>
      </w:r>
      <w:r w:rsidRPr="00BA4848">
        <w:rPr>
          <w:rFonts w:eastAsiaTheme="minorHAnsi"/>
          <w:bCs/>
          <w:sz w:val="24"/>
          <w:szCs w:val="24"/>
          <w:lang w:eastAsia="en-US"/>
        </w:rPr>
        <w:br/>
        <w:t>и детей-инвалидов на выбор учреждений, формированию по потребности коррекционных классов в общеобразователь</w:t>
      </w:r>
      <w:r>
        <w:rPr>
          <w:rFonts w:eastAsiaTheme="minorHAnsi"/>
          <w:bCs/>
          <w:sz w:val="24"/>
          <w:szCs w:val="24"/>
          <w:lang w:eastAsia="en-US"/>
        </w:rPr>
        <w:t xml:space="preserve">ных учреждениях, своевременной </w:t>
      </w:r>
      <w:r w:rsidRPr="00BA4848">
        <w:rPr>
          <w:rFonts w:eastAsiaTheme="minorHAnsi"/>
          <w:bCs/>
          <w:sz w:val="24"/>
          <w:szCs w:val="24"/>
          <w:lang w:eastAsia="en-US"/>
        </w:rPr>
        <w:t>и качественной подготовке образовательных учреждений к новому учебному году, создание условий в образовательных организациях.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bCs/>
          <w:sz w:val="24"/>
          <w:szCs w:val="24"/>
          <w:lang w:eastAsia="en-US"/>
        </w:rPr>
      </w:pPr>
      <w:r w:rsidRPr="00BA4848">
        <w:rPr>
          <w:rFonts w:eastAsiaTheme="minorHAnsi"/>
          <w:bCs/>
          <w:sz w:val="24"/>
          <w:szCs w:val="24"/>
          <w:lang w:eastAsia="en-US"/>
        </w:rPr>
        <w:t>В субъекте проводится монит</w:t>
      </w:r>
      <w:r>
        <w:rPr>
          <w:rFonts w:eastAsiaTheme="minorHAnsi"/>
          <w:bCs/>
          <w:sz w:val="24"/>
          <w:szCs w:val="24"/>
          <w:lang w:eastAsia="en-US"/>
        </w:rPr>
        <w:t xml:space="preserve">оринг предоставления инвалидам </w:t>
      </w:r>
      <w:r w:rsidRPr="00BA4848">
        <w:rPr>
          <w:rFonts w:eastAsiaTheme="minorHAnsi"/>
          <w:bCs/>
          <w:sz w:val="24"/>
          <w:szCs w:val="24"/>
          <w:lang w:eastAsia="en-US"/>
        </w:rPr>
        <w:t>и детям-инвалидам реабили</w:t>
      </w:r>
      <w:r>
        <w:rPr>
          <w:rFonts w:eastAsiaTheme="minorHAnsi"/>
          <w:bCs/>
          <w:sz w:val="24"/>
          <w:szCs w:val="24"/>
          <w:lang w:eastAsia="en-US"/>
        </w:rPr>
        <w:t xml:space="preserve">тационных услуг по направлению </w:t>
      </w:r>
      <w:r w:rsidRPr="00BA4848">
        <w:rPr>
          <w:rFonts w:eastAsiaTheme="minorHAnsi"/>
          <w:bCs/>
          <w:sz w:val="24"/>
          <w:szCs w:val="24"/>
          <w:lang w:eastAsia="en-US"/>
        </w:rPr>
        <w:t xml:space="preserve">психолого-педагогической реабилитации. В настоящее время реабилитационные услуги по данному направлению оказывает 31 организация, в том числе: дошкольные организации – 9, общеобразовательные организации – 18, профессиональные организации – 3 и Центр «ДАР». Численность инвалидов </w:t>
      </w:r>
      <w:r w:rsidRPr="00BA4848">
        <w:rPr>
          <w:rFonts w:eastAsiaTheme="minorHAnsi"/>
          <w:bCs/>
          <w:sz w:val="24"/>
          <w:szCs w:val="24"/>
          <w:lang w:eastAsia="en-US"/>
        </w:rPr>
        <w:br/>
        <w:t>и детей-инвалидов, получающих реабилитационные услуги составляет 187 человек.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За последние годы в субъекте отмечается улучшение кадрового обеспечения специалистами сопровождения. На сентябрь 2020 года профессиональную деятельность осуществляет 91 специалист сопровождения, из них: педагогов-психологов – 26 человек, учителей-дефектологов – 15, социальных педагогов - 21; учителей-логопедов – 26, тьюторов – 3.</w:t>
      </w:r>
    </w:p>
    <w:p w:rsidR="00BA4848" w:rsidRPr="00BA4848" w:rsidRDefault="00BA4848" w:rsidP="00BA4848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A4848">
        <w:rPr>
          <w:rFonts w:eastAsiaTheme="minorHAnsi"/>
          <w:sz w:val="24"/>
          <w:szCs w:val="24"/>
          <w:lang w:eastAsia="en-US"/>
        </w:rPr>
        <w:t>На базе ГБУ НАО «Ненецкий региональный центр развития образования» проводятся курсы повышения квалификации и обучающие семинары, направленные на повышение профессиональной и инновационной компетентности руководителей и педагогических работников образовател</w:t>
      </w:r>
      <w:r>
        <w:rPr>
          <w:rFonts w:eastAsiaTheme="minorHAnsi"/>
          <w:sz w:val="24"/>
          <w:szCs w:val="24"/>
          <w:lang w:eastAsia="en-US"/>
        </w:rPr>
        <w:t xml:space="preserve">ьных организаций, специалистов </w:t>
      </w:r>
      <w:r w:rsidRPr="00BA4848">
        <w:rPr>
          <w:rFonts w:eastAsiaTheme="minorHAnsi"/>
          <w:sz w:val="24"/>
          <w:szCs w:val="24"/>
          <w:lang w:eastAsia="en-US"/>
        </w:rPr>
        <w:t>ППМС-сопровождения. Организуются и проводятся региональные конкурсы: «Учитель-дефектолог», «Педагог-психолог», «Лучшая инклюзивная школа», «Школа – территория здоровья».</w:t>
      </w:r>
    </w:p>
    <w:p w:rsidR="00DA2DF5" w:rsidRPr="008B1936" w:rsidRDefault="00DA2DF5" w:rsidP="0096224B">
      <w:pPr>
        <w:spacing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151A7D" w:rsidRPr="008B1936" w:rsidRDefault="00151A7D" w:rsidP="00DA2DF5">
      <w:pPr>
        <w:ind w:firstLine="709"/>
        <w:contextualSpacing/>
        <w:rPr>
          <w:b/>
          <w:sz w:val="24"/>
          <w:szCs w:val="24"/>
        </w:rPr>
      </w:pPr>
    </w:p>
    <w:p w:rsidR="00151A7D" w:rsidRPr="008B1936" w:rsidRDefault="00151A7D" w:rsidP="00DA2DF5">
      <w:pPr>
        <w:ind w:firstLine="709"/>
        <w:contextualSpacing/>
        <w:rPr>
          <w:b/>
          <w:sz w:val="24"/>
          <w:szCs w:val="24"/>
        </w:rPr>
      </w:pPr>
    </w:p>
    <w:p w:rsidR="00CC082F" w:rsidRPr="008B1936" w:rsidRDefault="00CC082F" w:rsidP="00C4629C">
      <w:pPr>
        <w:jc w:val="both"/>
        <w:rPr>
          <w:b/>
          <w:sz w:val="24"/>
          <w:szCs w:val="24"/>
        </w:rPr>
      </w:pPr>
    </w:p>
    <w:p w:rsidR="00BC0820" w:rsidRPr="008B1936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BC0820" w:rsidRPr="008B1936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BC0820" w:rsidRPr="008B1936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BC0820" w:rsidRPr="008B1936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BC0820" w:rsidRPr="008B1936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BC0820" w:rsidRPr="008B1936" w:rsidRDefault="00BC0820" w:rsidP="00361DFC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F0629A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1E5121" w:rsidRDefault="001E5121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BA4848" w:rsidRDefault="00BA4848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29465D" w:rsidRDefault="0029465D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29465D" w:rsidRDefault="0029465D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29465D" w:rsidRDefault="0029465D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29465D" w:rsidRDefault="0029465D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DA2DF5" w:rsidRPr="008B1936" w:rsidRDefault="00C25949" w:rsidP="001E5121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3</w:t>
      </w:r>
      <w:r w:rsidR="00F0629A" w:rsidRPr="008B1936">
        <w:rPr>
          <w:rFonts w:eastAsia="Calibri"/>
          <w:b/>
          <w:sz w:val="24"/>
          <w:szCs w:val="24"/>
          <w:lang w:eastAsia="en-US"/>
        </w:rPr>
        <w:t>.  </w:t>
      </w:r>
      <w:r w:rsidR="001E5121">
        <w:rPr>
          <w:rFonts w:eastAsia="Calibri"/>
          <w:b/>
          <w:sz w:val="24"/>
          <w:szCs w:val="24"/>
          <w:lang w:eastAsia="en-US"/>
        </w:rPr>
        <w:t>Содействие в трудоустройстве инвалидов на территории Ненецкого автономного округа</w:t>
      </w:r>
      <w:r w:rsidR="00000BEF" w:rsidRPr="008B1936">
        <w:rPr>
          <w:rFonts w:eastAsia="Calibri"/>
          <w:b/>
          <w:sz w:val="24"/>
          <w:szCs w:val="24"/>
          <w:lang w:eastAsia="en-US"/>
        </w:rPr>
        <w:t xml:space="preserve"> </w:t>
      </w:r>
      <w:r w:rsidR="00DA2DF5" w:rsidRPr="008B1936">
        <w:rPr>
          <w:rFonts w:eastAsia="Calibri"/>
          <w:b/>
          <w:sz w:val="24"/>
          <w:szCs w:val="24"/>
          <w:lang w:eastAsia="en-US"/>
        </w:rPr>
        <w:t xml:space="preserve">     </w:t>
      </w:r>
      <w:r w:rsidRPr="008B1936">
        <w:rPr>
          <w:rFonts w:eastAsia="Calibri"/>
          <w:b/>
          <w:sz w:val="24"/>
          <w:szCs w:val="24"/>
          <w:lang w:eastAsia="en-US"/>
        </w:rPr>
        <w:t xml:space="preserve">   </w:t>
      </w:r>
      <w:r w:rsidR="00F0629A" w:rsidRPr="008B1936">
        <w:rPr>
          <w:rFonts w:eastAsia="Calibri"/>
          <w:b/>
          <w:sz w:val="24"/>
          <w:szCs w:val="24"/>
          <w:lang w:eastAsia="en-US"/>
        </w:rPr>
        <w:t xml:space="preserve">   _______________________________________________________________________</w:t>
      </w:r>
    </w:p>
    <w:p w:rsidR="00DA2DF5" w:rsidRPr="008B1936" w:rsidRDefault="00DA2DF5" w:rsidP="00DA2DF5">
      <w:pPr>
        <w:tabs>
          <w:tab w:val="left" w:pos="426"/>
          <w:tab w:val="left" w:pos="993"/>
        </w:tabs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CB56C5" w:rsidRPr="008B1936" w:rsidRDefault="00BC0820" w:rsidP="00F72CE3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>3</w:t>
      </w:r>
      <w:r w:rsidR="00CB56C5" w:rsidRPr="008B1936">
        <w:rPr>
          <w:rFonts w:eastAsia="Calibri"/>
          <w:b/>
          <w:sz w:val="24"/>
          <w:szCs w:val="24"/>
          <w:lang w:eastAsia="en-US"/>
        </w:rPr>
        <w:t>.1 Доклад</w:t>
      </w:r>
    </w:p>
    <w:p w:rsidR="00CB56C5" w:rsidRPr="008B1936" w:rsidRDefault="00886D71" w:rsidP="00BC0820">
      <w:pPr>
        <w:tabs>
          <w:tab w:val="left" w:pos="426"/>
          <w:tab w:val="left" w:pos="993"/>
        </w:tabs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B1936">
        <w:rPr>
          <w:rFonts w:eastAsia="Calibri"/>
          <w:b/>
          <w:sz w:val="24"/>
          <w:szCs w:val="24"/>
          <w:lang w:eastAsia="en-US"/>
        </w:rPr>
        <w:t xml:space="preserve"> </w:t>
      </w:r>
      <w:r w:rsidR="001E5121">
        <w:rPr>
          <w:rFonts w:eastAsia="Calibri"/>
          <w:b/>
          <w:sz w:val="24"/>
          <w:szCs w:val="24"/>
          <w:lang w:eastAsia="en-US"/>
        </w:rPr>
        <w:t>Департамента здравоохранения, труда и социальной защиты населения Ненецкого автономного округа</w:t>
      </w:r>
      <w:r w:rsidR="00000BEF" w:rsidRPr="008B1936">
        <w:rPr>
          <w:rFonts w:eastAsia="Calibri"/>
          <w:b/>
          <w:sz w:val="24"/>
          <w:szCs w:val="24"/>
          <w:lang w:eastAsia="en-US"/>
        </w:rPr>
        <w:t xml:space="preserve">  </w:t>
      </w:r>
    </w:p>
    <w:p w:rsidR="001E5121" w:rsidRPr="001E5121" w:rsidRDefault="001E5121" w:rsidP="001E5121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З</w:t>
      </w:r>
      <w:r w:rsidRPr="001E5121">
        <w:rPr>
          <w:rFonts w:eastAsiaTheme="minorHAnsi"/>
          <w:sz w:val="24"/>
          <w:szCs w:val="24"/>
          <w:lang w:eastAsia="en-US"/>
        </w:rPr>
        <w:t>а содействием в поиске подходящей работы обратилось 59 человек из числа инвалидов, признаны безработными - 45 чел. Трудоустроено с начала года 25 человек, в том числе 21 человек по направлению КУ НАО «Центр занятости населения».</w:t>
      </w:r>
    </w:p>
    <w:p w:rsidR="001E5121" w:rsidRPr="001E5121" w:rsidRDefault="001E5121" w:rsidP="001E5121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1E5121">
        <w:rPr>
          <w:rFonts w:eastAsiaTheme="minorHAnsi"/>
          <w:sz w:val="24"/>
          <w:szCs w:val="24"/>
          <w:lang w:eastAsia="en-US"/>
        </w:rPr>
        <w:t>В настоящее время на учете состоят 33 человека, относящихся к категории «инвалид», из них 32 чел. - безработные граждане.</w:t>
      </w:r>
    </w:p>
    <w:p w:rsidR="001E5121" w:rsidRPr="001E5121" w:rsidRDefault="001E5121" w:rsidP="001E5121">
      <w:pPr>
        <w:spacing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E5121">
        <w:rPr>
          <w:rFonts w:eastAsiaTheme="minorHAnsi"/>
          <w:sz w:val="24"/>
          <w:szCs w:val="24"/>
          <w:lang w:eastAsia="en-US"/>
        </w:rPr>
        <w:t>С начала 2020 года оказаны следующие государственные услуги гражданам из числа инвалидов:</w:t>
      </w:r>
    </w:p>
    <w:p w:rsidR="001E5121" w:rsidRPr="001E5121" w:rsidRDefault="001E5121" w:rsidP="001E5121">
      <w:pPr>
        <w:spacing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E5121">
        <w:rPr>
          <w:rFonts w:eastAsiaTheme="minorHAnsi"/>
          <w:sz w:val="24"/>
          <w:szCs w:val="24"/>
          <w:lang w:eastAsia="en-US"/>
        </w:rPr>
        <w:t>содействие в трудоустройстве - 59 чел.; информирование о положении на рынке труда - 59 чел.; профессиональная ориентация -37 чел.; социальная адаптация на рынке труда - 4 чел.; психологическая поддержка - 4 чел.;</w:t>
      </w:r>
    </w:p>
    <w:p w:rsidR="001E5121" w:rsidRPr="001E5121" w:rsidRDefault="001E5121" w:rsidP="001E5121">
      <w:pPr>
        <w:spacing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E5121">
        <w:rPr>
          <w:rFonts w:eastAsiaTheme="minorHAnsi"/>
          <w:sz w:val="24"/>
          <w:szCs w:val="24"/>
          <w:lang w:eastAsia="en-US"/>
        </w:rPr>
        <w:t>профессиональное обучение - 1 чел. окончил обучение, по программе «Продавец непродовольственных товаров», 1 чел. проходит обучение по программе «Кладовщик».</w:t>
      </w:r>
    </w:p>
    <w:p w:rsidR="001E5121" w:rsidRPr="001E5121" w:rsidRDefault="001E5121" w:rsidP="00C73C4E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1E5121">
        <w:rPr>
          <w:rFonts w:eastAsiaTheme="minorHAnsi"/>
          <w:sz w:val="24"/>
          <w:szCs w:val="24"/>
          <w:lang w:eastAsia="en-US"/>
        </w:rPr>
        <w:t>Всем гражданам, обратившимся в КУ НАО «Центр занятости населения» из числа инвалидов, оказывается помощь по размещению резюме на портале «Работа в России».</w:t>
      </w:r>
    </w:p>
    <w:p w:rsidR="001E5121" w:rsidRDefault="001E5121" w:rsidP="001E5121">
      <w:pPr>
        <w:spacing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1E5121">
        <w:rPr>
          <w:rFonts w:eastAsiaTheme="minorHAnsi"/>
          <w:sz w:val="24"/>
          <w:szCs w:val="24"/>
          <w:lang w:eastAsia="en-US"/>
        </w:rPr>
        <w:t xml:space="preserve">В рамках реализации государственной программы Ненецкого автономного округа «Содействие занятости населения Ненецкого автономного округа на 2016-2020 годы», утвержденной постановлением Администрации Ненецкого автономного округа от 17.11.2015 № 365-п, в 2020 году оснащены 2 рабочих места </w:t>
      </w:r>
      <w:r>
        <w:rPr>
          <w:rFonts w:eastAsiaTheme="minorHAnsi"/>
          <w:sz w:val="24"/>
          <w:szCs w:val="24"/>
          <w:lang w:eastAsia="en-US"/>
        </w:rPr>
        <w:t xml:space="preserve">для инвалидов в РЕП Мыркин, ООО </w:t>
      </w:r>
      <w:r w:rsidRPr="001E5121">
        <w:rPr>
          <w:rFonts w:eastAsiaTheme="minorHAnsi"/>
          <w:sz w:val="24"/>
          <w:szCs w:val="24"/>
          <w:lang w:eastAsia="en-US"/>
        </w:rPr>
        <w:t xml:space="preserve">«Контроль Сервис». </w:t>
      </w:r>
    </w:p>
    <w:p w:rsidR="001E5121" w:rsidRPr="001E5121" w:rsidRDefault="001E5121" w:rsidP="001E5121">
      <w:pPr>
        <w:spacing w:line="259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1E5121">
        <w:rPr>
          <w:rFonts w:eastAsiaTheme="minorHAnsi"/>
          <w:sz w:val="24"/>
          <w:szCs w:val="24"/>
          <w:lang w:eastAsia="en-US"/>
        </w:rPr>
        <w:t>Также в 2020 году заключены договоры по возмещению затрат на выплату заработной платы инвалидам с указанными организациями.</w:t>
      </w:r>
    </w:p>
    <w:p w:rsidR="00151A7D" w:rsidRPr="008B1936" w:rsidRDefault="001E5121" w:rsidP="001E5121">
      <w:pPr>
        <w:spacing w:line="259" w:lineRule="auto"/>
        <w:ind w:firstLine="708"/>
        <w:jc w:val="both"/>
        <w:rPr>
          <w:b/>
          <w:sz w:val="24"/>
          <w:szCs w:val="24"/>
        </w:rPr>
      </w:pPr>
      <w:r w:rsidRPr="001E5121">
        <w:rPr>
          <w:rFonts w:eastAsiaTheme="minorHAnsi"/>
          <w:sz w:val="24"/>
          <w:szCs w:val="24"/>
          <w:lang w:eastAsia="en-US"/>
        </w:rPr>
        <w:t>В соответствии с Законом НАО №14-03 от 16.04.2016 «О квоте для приема на работу инвалидов на территории Ненецкого автономного округа» (Закон) сформирован перечень организаций, у которых существует обязанность квотирования рабочих мест. В соответствии с Законом, по итогам предоставленных ежемесячных отчетов предприятий, а также посредством взаимодействия в КУ НАО «Центр занятости населения» с работодателями: с начала 2020 года 69 организаций проинформировали в КУ НАО «Центр занятости населения» о 202 заквотированных рабочих местах, 156 из них заняты инвалидами. Работодателям направляются информационные письма о необходимости соблюдения требований по квотированию рабочих мест для трудоустройства инвалидов, разъясняются положения Закона, выпущены буклеты с соответствующей тематикой, информация размещается на сайте.</w:t>
      </w:r>
    </w:p>
    <w:p w:rsidR="00151A7D" w:rsidRPr="008B1936" w:rsidRDefault="00151A7D" w:rsidP="00DC09AA">
      <w:pPr>
        <w:spacing w:line="259" w:lineRule="auto"/>
        <w:jc w:val="both"/>
        <w:rPr>
          <w:b/>
          <w:sz w:val="24"/>
          <w:szCs w:val="24"/>
        </w:rPr>
      </w:pPr>
    </w:p>
    <w:p w:rsidR="00746484" w:rsidRPr="008B1936" w:rsidRDefault="00746484" w:rsidP="00746484">
      <w:pPr>
        <w:jc w:val="both"/>
        <w:rPr>
          <w:b/>
          <w:sz w:val="24"/>
          <w:szCs w:val="24"/>
        </w:rPr>
      </w:pPr>
    </w:p>
    <w:p w:rsidR="00746484" w:rsidRPr="008B1936" w:rsidRDefault="00746484" w:rsidP="00C4629C">
      <w:pPr>
        <w:jc w:val="both"/>
        <w:rPr>
          <w:b/>
          <w:sz w:val="24"/>
          <w:szCs w:val="24"/>
        </w:rPr>
      </w:pPr>
    </w:p>
    <w:sectPr w:rsidR="00746484" w:rsidRPr="008B1936" w:rsidSect="00DA2DF5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232" w:rsidRDefault="00927232" w:rsidP="00832C32">
      <w:r>
        <w:separator/>
      </w:r>
    </w:p>
  </w:endnote>
  <w:endnote w:type="continuationSeparator" w:id="0">
    <w:p w:rsidR="00927232" w:rsidRDefault="00927232" w:rsidP="0083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620425"/>
      <w:docPartObj>
        <w:docPartGallery w:val="Page Numbers (Bottom of Page)"/>
        <w:docPartUnique/>
      </w:docPartObj>
    </w:sdtPr>
    <w:sdtEndPr/>
    <w:sdtContent>
      <w:p w:rsidR="00BA4848" w:rsidRDefault="00BA484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DE3">
          <w:rPr>
            <w:noProof/>
          </w:rPr>
          <w:t>1</w:t>
        </w:r>
        <w:r>
          <w:fldChar w:fldCharType="end"/>
        </w:r>
      </w:p>
    </w:sdtContent>
  </w:sdt>
  <w:p w:rsidR="00BA4848" w:rsidRDefault="00BA48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232" w:rsidRDefault="00927232" w:rsidP="00832C32">
      <w:r>
        <w:separator/>
      </w:r>
    </w:p>
  </w:footnote>
  <w:footnote w:type="continuationSeparator" w:id="0">
    <w:p w:rsidR="00927232" w:rsidRDefault="00927232" w:rsidP="00832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93820"/>
    <w:multiLevelType w:val="hybridMultilevel"/>
    <w:tmpl w:val="B42808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DCC179F"/>
    <w:multiLevelType w:val="hybridMultilevel"/>
    <w:tmpl w:val="C8866D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6A1DCA"/>
    <w:multiLevelType w:val="hybridMultilevel"/>
    <w:tmpl w:val="82706B90"/>
    <w:lvl w:ilvl="0" w:tplc="C9AA0EBC">
      <w:start w:val="1"/>
      <w:numFmt w:val="decimal"/>
      <w:lvlText w:val="%1."/>
      <w:lvlJc w:val="left"/>
      <w:pPr>
        <w:ind w:left="777" w:hanging="42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4DA747B6"/>
    <w:multiLevelType w:val="hybridMultilevel"/>
    <w:tmpl w:val="A2E25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64EE1"/>
    <w:multiLevelType w:val="hybridMultilevel"/>
    <w:tmpl w:val="9E5E2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766EB"/>
    <w:multiLevelType w:val="hybridMultilevel"/>
    <w:tmpl w:val="75BAC018"/>
    <w:lvl w:ilvl="0" w:tplc="167C0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A02699E"/>
    <w:multiLevelType w:val="hybridMultilevel"/>
    <w:tmpl w:val="54908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C1"/>
    <w:rsid w:val="00000BEF"/>
    <w:rsid w:val="00016BF6"/>
    <w:rsid w:val="00026BA8"/>
    <w:rsid w:val="00044815"/>
    <w:rsid w:val="000555B4"/>
    <w:rsid w:val="0005591E"/>
    <w:rsid w:val="000950D9"/>
    <w:rsid w:val="00097451"/>
    <w:rsid w:val="000B7BB8"/>
    <w:rsid w:val="000C482B"/>
    <w:rsid w:val="000C745F"/>
    <w:rsid w:val="000D103B"/>
    <w:rsid w:val="000D2900"/>
    <w:rsid w:val="001037A8"/>
    <w:rsid w:val="00114872"/>
    <w:rsid w:val="00133F97"/>
    <w:rsid w:val="00134A86"/>
    <w:rsid w:val="00142B91"/>
    <w:rsid w:val="00151A7D"/>
    <w:rsid w:val="00160DE3"/>
    <w:rsid w:val="001618A5"/>
    <w:rsid w:val="001736A9"/>
    <w:rsid w:val="001939F0"/>
    <w:rsid w:val="001A7B39"/>
    <w:rsid w:val="001C516D"/>
    <w:rsid w:val="001E5121"/>
    <w:rsid w:val="001E6CB1"/>
    <w:rsid w:val="001F0D8E"/>
    <w:rsid w:val="002113C1"/>
    <w:rsid w:val="00225049"/>
    <w:rsid w:val="00237F07"/>
    <w:rsid w:val="00241AED"/>
    <w:rsid w:val="00242462"/>
    <w:rsid w:val="0024754E"/>
    <w:rsid w:val="002719F7"/>
    <w:rsid w:val="002757FA"/>
    <w:rsid w:val="00284C36"/>
    <w:rsid w:val="00290FCE"/>
    <w:rsid w:val="0029465D"/>
    <w:rsid w:val="002A48DD"/>
    <w:rsid w:val="002A4E2D"/>
    <w:rsid w:val="002A507B"/>
    <w:rsid w:val="002A5F51"/>
    <w:rsid w:val="002A660A"/>
    <w:rsid w:val="002B3025"/>
    <w:rsid w:val="002B4058"/>
    <w:rsid w:val="002B46C0"/>
    <w:rsid w:val="002C28DE"/>
    <w:rsid w:val="002C501D"/>
    <w:rsid w:val="002D4683"/>
    <w:rsid w:val="002D79D7"/>
    <w:rsid w:val="00310851"/>
    <w:rsid w:val="00312F87"/>
    <w:rsid w:val="00314000"/>
    <w:rsid w:val="0033090C"/>
    <w:rsid w:val="003503E4"/>
    <w:rsid w:val="003508CC"/>
    <w:rsid w:val="00361DFC"/>
    <w:rsid w:val="00377459"/>
    <w:rsid w:val="00387E2E"/>
    <w:rsid w:val="003A2A59"/>
    <w:rsid w:val="003A60B2"/>
    <w:rsid w:val="003B1E84"/>
    <w:rsid w:val="003B5575"/>
    <w:rsid w:val="003C4660"/>
    <w:rsid w:val="003C79B5"/>
    <w:rsid w:val="003D522B"/>
    <w:rsid w:val="003E540E"/>
    <w:rsid w:val="003E744F"/>
    <w:rsid w:val="00400894"/>
    <w:rsid w:val="00412865"/>
    <w:rsid w:val="004154EF"/>
    <w:rsid w:val="00415ACA"/>
    <w:rsid w:val="004203F2"/>
    <w:rsid w:val="00421010"/>
    <w:rsid w:val="0042150A"/>
    <w:rsid w:val="004218BB"/>
    <w:rsid w:val="00424C67"/>
    <w:rsid w:val="00436A2C"/>
    <w:rsid w:val="004404E6"/>
    <w:rsid w:val="00453475"/>
    <w:rsid w:val="004601F2"/>
    <w:rsid w:val="004648D0"/>
    <w:rsid w:val="00465BC7"/>
    <w:rsid w:val="00473E2F"/>
    <w:rsid w:val="004754F5"/>
    <w:rsid w:val="00485396"/>
    <w:rsid w:val="00490904"/>
    <w:rsid w:val="00494385"/>
    <w:rsid w:val="00496144"/>
    <w:rsid w:val="00497530"/>
    <w:rsid w:val="004B0021"/>
    <w:rsid w:val="004B1481"/>
    <w:rsid w:val="004C5072"/>
    <w:rsid w:val="004D15BD"/>
    <w:rsid w:val="004D6DBF"/>
    <w:rsid w:val="004D7C70"/>
    <w:rsid w:val="004F2A8E"/>
    <w:rsid w:val="004F70C3"/>
    <w:rsid w:val="005032CA"/>
    <w:rsid w:val="0050791E"/>
    <w:rsid w:val="005118F3"/>
    <w:rsid w:val="00522788"/>
    <w:rsid w:val="00543462"/>
    <w:rsid w:val="005614E5"/>
    <w:rsid w:val="00565C10"/>
    <w:rsid w:val="00570C88"/>
    <w:rsid w:val="00586825"/>
    <w:rsid w:val="00591652"/>
    <w:rsid w:val="00592214"/>
    <w:rsid w:val="00592357"/>
    <w:rsid w:val="005950F0"/>
    <w:rsid w:val="005A1DF6"/>
    <w:rsid w:val="005B3CFC"/>
    <w:rsid w:val="005B5D64"/>
    <w:rsid w:val="005B64FF"/>
    <w:rsid w:val="005C1FD3"/>
    <w:rsid w:val="005C35E9"/>
    <w:rsid w:val="005C7D6F"/>
    <w:rsid w:val="005D6724"/>
    <w:rsid w:val="005F2FB8"/>
    <w:rsid w:val="00602A9A"/>
    <w:rsid w:val="0060328C"/>
    <w:rsid w:val="0060738E"/>
    <w:rsid w:val="00620585"/>
    <w:rsid w:val="006242BA"/>
    <w:rsid w:val="006269AB"/>
    <w:rsid w:val="0063261C"/>
    <w:rsid w:val="006365A9"/>
    <w:rsid w:val="00651BD8"/>
    <w:rsid w:val="00652F63"/>
    <w:rsid w:val="006806BA"/>
    <w:rsid w:val="006942A6"/>
    <w:rsid w:val="00695F57"/>
    <w:rsid w:val="006B293F"/>
    <w:rsid w:val="006B4FD1"/>
    <w:rsid w:val="006C24FB"/>
    <w:rsid w:val="006D5815"/>
    <w:rsid w:val="006E7099"/>
    <w:rsid w:val="00701085"/>
    <w:rsid w:val="00707EE9"/>
    <w:rsid w:val="00715FBE"/>
    <w:rsid w:val="00731DF0"/>
    <w:rsid w:val="00746484"/>
    <w:rsid w:val="00756E21"/>
    <w:rsid w:val="0076250B"/>
    <w:rsid w:val="00765BB7"/>
    <w:rsid w:val="007676FF"/>
    <w:rsid w:val="00772D49"/>
    <w:rsid w:val="007956BB"/>
    <w:rsid w:val="007A112F"/>
    <w:rsid w:val="007A5CBC"/>
    <w:rsid w:val="007C21DD"/>
    <w:rsid w:val="007C3A4F"/>
    <w:rsid w:val="007C40B9"/>
    <w:rsid w:val="007D437D"/>
    <w:rsid w:val="007D4A6C"/>
    <w:rsid w:val="007D4AE4"/>
    <w:rsid w:val="007E0261"/>
    <w:rsid w:val="007E6785"/>
    <w:rsid w:val="008052FC"/>
    <w:rsid w:val="00823046"/>
    <w:rsid w:val="00831899"/>
    <w:rsid w:val="00832C32"/>
    <w:rsid w:val="00832EF8"/>
    <w:rsid w:val="00835C71"/>
    <w:rsid w:val="00835E31"/>
    <w:rsid w:val="008455FA"/>
    <w:rsid w:val="00851EE6"/>
    <w:rsid w:val="0085538F"/>
    <w:rsid w:val="00866F01"/>
    <w:rsid w:val="00875F12"/>
    <w:rsid w:val="00883B8F"/>
    <w:rsid w:val="00886D71"/>
    <w:rsid w:val="008944B4"/>
    <w:rsid w:val="008B1936"/>
    <w:rsid w:val="008B50BA"/>
    <w:rsid w:val="008B6358"/>
    <w:rsid w:val="008C1632"/>
    <w:rsid w:val="008D34ED"/>
    <w:rsid w:val="008E1241"/>
    <w:rsid w:val="008E18F3"/>
    <w:rsid w:val="008E36EC"/>
    <w:rsid w:val="008E5198"/>
    <w:rsid w:val="008F4356"/>
    <w:rsid w:val="009048FA"/>
    <w:rsid w:val="0092579F"/>
    <w:rsid w:val="00927232"/>
    <w:rsid w:val="0094288C"/>
    <w:rsid w:val="0094718E"/>
    <w:rsid w:val="009533DE"/>
    <w:rsid w:val="0096224B"/>
    <w:rsid w:val="0097631F"/>
    <w:rsid w:val="00987D62"/>
    <w:rsid w:val="0099416C"/>
    <w:rsid w:val="009A0FD5"/>
    <w:rsid w:val="009A4B15"/>
    <w:rsid w:val="009C5F4D"/>
    <w:rsid w:val="009D7010"/>
    <w:rsid w:val="009E776E"/>
    <w:rsid w:val="009F5065"/>
    <w:rsid w:val="009F7AF0"/>
    <w:rsid w:val="00A076E1"/>
    <w:rsid w:val="00A10AAB"/>
    <w:rsid w:val="00A14E6B"/>
    <w:rsid w:val="00A200B5"/>
    <w:rsid w:val="00A2132E"/>
    <w:rsid w:val="00A227B3"/>
    <w:rsid w:val="00A26317"/>
    <w:rsid w:val="00A406EF"/>
    <w:rsid w:val="00A57DF7"/>
    <w:rsid w:val="00A62A89"/>
    <w:rsid w:val="00A76869"/>
    <w:rsid w:val="00A94460"/>
    <w:rsid w:val="00A9559C"/>
    <w:rsid w:val="00A96832"/>
    <w:rsid w:val="00AA21E0"/>
    <w:rsid w:val="00AA7854"/>
    <w:rsid w:val="00AB2DBF"/>
    <w:rsid w:val="00AC02AA"/>
    <w:rsid w:val="00AE1674"/>
    <w:rsid w:val="00AE7C11"/>
    <w:rsid w:val="00AF3130"/>
    <w:rsid w:val="00B013E7"/>
    <w:rsid w:val="00B116C0"/>
    <w:rsid w:val="00B123F2"/>
    <w:rsid w:val="00B22421"/>
    <w:rsid w:val="00B24DDE"/>
    <w:rsid w:val="00B35D58"/>
    <w:rsid w:val="00B377FE"/>
    <w:rsid w:val="00B45DAA"/>
    <w:rsid w:val="00B46576"/>
    <w:rsid w:val="00B53089"/>
    <w:rsid w:val="00B64867"/>
    <w:rsid w:val="00B7111B"/>
    <w:rsid w:val="00B718C2"/>
    <w:rsid w:val="00B75551"/>
    <w:rsid w:val="00B7675A"/>
    <w:rsid w:val="00B77AB7"/>
    <w:rsid w:val="00B867DC"/>
    <w:rsid w:val="00BA2428"/>
    <w:rsid w:val="00BA4848"/>
    <w:rsid w:val="00BA73F2"/>
    <w:rsid w:val="00BB3005"/>
    <w:rsid w:val="00BB46CC"/>
    <w:rsid w:val="00BC0820"/>
    <w:rsid w:val="00BC0B9B"/>
    <w:rsid w:val="00BE176F"/>
    <w:rsid w:val="00BF3F57"/>
    <w:rsid w:val="00BF5C95"/>
    <w:rsid w:val="00BF7C64"/>
    <w:rsid w:val="00C015AF"/>
    <w:rsid w:val="00C25949"/>
    <w:rsid w:val="00C352B9"/>
    <w:rsid w:val="00C40E9E"/>
    <w:rsid w:val="00C45837"/>
    <w:rsid w:val="00C4629C"/>
    <w:rsid w:val="00C46635"/>
    <w:rsid w:val="00C52A79"/>
    <w:rsid w:val="00C52A8F"/>
    <w:rsid w:val="00C53599"/>
    <w:rsid w:val="00C54E23"/>
    <w:rsid w:val="00C57746"/>
    <w:rsid w:val="00C621EC"/>
    <w:rsid w:val="00C71D18"/>
    <w:rsid w:val="00C738D2"/>
    <w:rsid w:val="00C73C4E"/>
    <w:rsid w:val="00C75062"/>
    <w:rsid w:val="00C8654A"/>
    <w:rsid w:val="00C8720B"/>
    <w:rsid w:val="00C97FC9"/>
    <w:rsid w:val="00CB56C5"/>
    <w:rsid w:val="00CB693E"/>
    <w:rsid w:val="00CC082F"/>
    <w:rsid w:val="00CC1197"/>
    <w:rsid w:val="00CD57D5"/>
    <w:rsid w:val="00CD7155"/>
    <w:rsid w:val="00D013B5"/>
    <w:rsid w:val="00D1014D"/>
    <w:rsid w:val="00D14A4B"/>
    <w:rsid w:val="00D15468"/>
    <w:rsid w:val="00D27672"/>
    <w:rsid w:val="00D34084"/>
    <w:rsid w:val="00D341B0"/>
    <w:rsid w:val="00D407BA"/>
    <w:rsid w:val="00D42EAB"/>
    <w:rsid w:val="00D467AA"/>
    <w:rsid w:val="00D52102"/>
    <w:rsid w:val="00D54A30"/>
    <w:rsid w:val="00D66F8C"/>
    <w:rsid w:val="00D819AA"/>
    <w:rsid w:val="00D90F56"/>
    <w:rsid w:val="00D93453"/>
    <w:rsid w:val="00D944AE"/>
    <w:rsid w:val="00DA2DF5"/>
    <w:rsid w:val="00DB2AEF"/>
    <w:rsid w:val="00DC09AA"/>
    <w:rsid w:val="00DE3C73"/>
    <w:rsid w:val="00DE603D"/>
    <w:rsid w:val="00E10AA6"/>
    <w:rsid w:val="00E259D4"/>
    <w:rsid w:val="00E43F77"/>
    <w:rsid w:val="00E5579D"/>
    <w:rsid w:val="00E611B7"/>
    <w:rsid w:val="00E632D6"/>
    <w:rsid w:val="00E65D68"/>
    <w:rsid w:val="00E66291"/>
    <w:rsid w:val="00E8521F"/>
    <w:rsid w:val="00E87EF7"/>
    <w:rsid w:val="00E93A05"/>
    <w:rsid w:val="00EB0D48"/>
    <w:rsid w:val="00EB663C"/>
    <w:rsid w:val="00ED0AFD"/>
    <w:rsid w:val="00ED38D7"/>
    <w:rsid w:val="00ED4D9B"/>
    <w:rsid w:val="00ED6A4D"/>
    <w:rsid w:val="00EF57CB"/>
    <w:rsid w:val="00F005CD"/>
    <w:rsid w:val="00F00AC1"/>
    <w:rsid w:val="00F0629A"/>
    <w:rsid w:val="00F24DAD"/>
    <w:rsid w:val="00F40A92"/>
    <w:rsid w:val="00F44377"/>
    <w:rsid w:val="00F45B2A"/>
    <w:rsid w:val="00F56322"/>
    <w:rsid w:val="00F568A3"/>
    <w:rsid w:val="00F65AD1"/>
    <w:rsid w:val="00F72CE3"/>
    <w:rsid w:val="00F80770"/>
    <w:rsid w:val="00F82AFC"/>
    <w:rsid w:val="00FC3985"/>
    <w:rsid w:val="00FD78D0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13749-4B1D-494E-A951-C41C82E7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fst">
    <w:name w:val="sfst"/>
    <w:basedOn w:val="a"/>
    <w:rsid w:val="00D9345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008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987D62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32C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32C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32C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32C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link w:val="aa"/>
    <w:qFormat/>
    <w:rsid w:val="0050791E"/>
    <w:pPr>
      <w:ind w:right="-766"/>
      <w:jc w:val="center"/>
    </w:pPr>
    <w:rPr>
      <w:rFonts w:ascii="Arial" w:hAnsi="Arial"/>
      <w:b/>
      <w:sz w:val="28"/>
      <w:lang w:val="x-none"/>
    </w:rPr>
  </w:style>
  <w:style w:type="character" w:customStyle="1" w:styleId="aa">
    <w:name w:val="Подзаголовок Знак"/>
    <w:basedOn w:val="a0"/>
    <w:link w:val="a9"/>
    <w:rsid w:val="0050791E"/>
    <w:rPr>
      <w:rFonts w:ascii="Arial" w:eastAsia="Times New Roman" w:hAnsi="Arial" w:cs="Times New Roman"/>
      <w:b/>
      <w:sz w:val="28"/>
      <w:szCs w:val="20"/>
      <w:lang w:val="x-none" w:eastAsia="ru-RU"/>
    </w:rPr>
  </w:style>
  <w:style w:type="character" w:customStyle="1" w:styleId="2">
    <w:name w:val="Основной текст (2)_"/>
    <w:basedOn w:val="a0"/>
    <w:link w:val="20"/>
    <w:rsid w:val="00A227B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27B3"/>
    <w:pPr>
      <w:widowControl w:val="0"/>
      <w:shd w:val="clear" w:color="auto" w:fill="FFFFFF"/>
      <w:spacing w:after="240" w:line="304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203F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03F2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Emphasis"/>
    <w:basedOn w:val="a0"/>
    <w:uiPriority w:val="20"/>
    <w:qFormat/>
    <w:rsid w:val="00E93A05"/>
    <w:rPr>
      <w:i/>
      <w:iCs/>
    </w:rPr>
  </w:style>
  <w:style w:type="character" w:customStyle="1" w:styleId="11">
    <w:name w:val="Основной текст + 11"/>
    <w:aliases w:val="5 pt"/>
    <w:basedOn w:val="a0"/>
    <w:rsid w:val="001618A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">
    <w:name w:val="Основной текст + 11;5 pt"/>
    <w:basedOn w:val="a0"/>
    <w:rsid w:val="001618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3"/>
      <w:szCs w:val="23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6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78715-6386-4915-BC1B-FE42DAEF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7462</Words>
  <Characters>42536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Стерлева Светлана Андреевна</dc:creator>
  <cp:keywords/>
  <dc:description/>
  <cp:lastModifiedBy>Терентьева Диана Васильевна</cp:lastModifiedBy>
  <cp:revision>3</cp:revision>
  <cp:lastPrinted>2019-09-11T14:01:00Z</cp:lastPrinted>
  <dcterms:created xsi:type="dcterms:W3CDTF">2020-10-29T13:29:00Z</dcterms:created>
  <dcterms:modified xsi:type="dcterms:W3CDTF">2020-10-29T13:29:00Z</dcterms:modified>
</cp:coreProperties>
</file>